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5.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6.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68D98" w14:textId="77777777" w:rsidR="00B33DA4" w:rsidRDefault="00BA6444" w:rsidP="00B33DA4">
      <w:pPr>
        <w:ind w:left="540" w:right="1878"/>
        <w:rPr>
          <w:b/>
          <w:color w:val="AF272F"/>
          <w:sz w:val="44"/>
          <w:szCs w:val="44"/>
        </w:rPr>
      </w:pPr>
      <w:r w:rsidRPr="006307C3">
        <w:rPr>
          <w:b/>
          <w:noProof/>
          <w:color w:val="AF272F"/>
          <w:sz w:val="44"/>
          <w:szCs w:val="44"/>
        </w:rPr>
        <w:t>2022</w:t>
      </w:r>
      <w:r>
        <w:rPr>
          <w:noProof/>
          <w:lang w:val="en-AU" w:eastAsia="en-AU"/>
        </w:rPr>
        <mc:AlternateContent>
          <mc:Choice Requires="wps">
            <w:drawing>
              <wp:anchor distT="45720" distB="45720" distL="114300" distR="114300" simplePos="0" relativeHeight="251659264" behindDoc="1" locked="1" layoutInCell="1" allowOverlap="1" wp14:anchorId="1A04C555" wp14:editId="44131AE8">
                <wp:simplePos x="0" y="0"/>
                <wp:positionH relativeFrom="margin">
                  <wp:posOffset>100965</wp:posOffset>
                </wp:positionH>
                <wp:positionV relativeFrom="bottomMargin">
                  <wp:posOffset>-1260475</wp:posOffset>
                </wp:positionV>
                <wp:extent cx="9774000" cy="1134000"/>
                <wp:effectExtent l="0" t="0" r="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4000" cy="1134000"/>
                        </a:xfrm>
                        <a:prstGeom prst="rect">
                          <a:avLst/>
                        </a:prstGeom>
                        <a:solidFill>
                          <a:srgbClr val="FFFFFF"/>
                        </a:solidFill>
                        <a:ln w="9525">
                          <a:noFill/>
                          <a:miter lim="800000"/>
                          <a:headEnd/>
                          <a:tailEnd/>
                        </a:ln>
                      </wps:spPr>
                      <wps:txbx>
                        <w:txbxContent>
                          <w:p w14:paraId="4861D09D" w14:textId="77777777" w:rsidR="00B33DA4" w:rsidRDefault="00BA6444" w:rsidP="00B33DA4">
                            <w:pPr>
                              <w:pStyle w:val="ESBodyText"/>
                            </w:pPr>
                            <w:r>
                              <w:rPr>
                                <w:noProof/>
                              </w:rPr>
                              <w:t>Submitted for review by Robert Walsh (School Principal) on 03 February, 2022 at 11:04 AM</w:t>
                            </w:r>
                            <w:r>
                              <w:rPr>
                                <w:noProof/>
                              </w:rPr>
                              <w:br/>
                              <w:t>Endorsed by Karen Howden-Clarnette (Senior Education Improvement Leader) on 21 March, 2022 at 10:33 AM</w:t>
                            </w:r>
                            <w:r>
                              <w:rPr>
                                <w:noProof/>
                              </w:rPr>
                              <w:br/>
                              <w:t xml:space="preserve">Awaiting endorsement by School Council </w:t>
                            </w:r>
                            <w:r>
                              <w:rPr>
                                <w:noProof/>
                              </w:rPr>
                              <w:t>President</w:t>
                            </w:r>
                            <w:r>
                              <w:rPr>
                                <w:noProof/>
                              </w:rPr>
                              <w:br/>
                            </w:r>
                          </w:p>
                        </w:txbxContent>
                      </wps:txbx>
                      <wps:bodyPr rot="0" vert="horz" wrap="square" anchor="t" anchorCtr="0"/>
                    </wps:wsp>
                  </a:graphicData>
                </a:graphic>
              </wp:anchor>
            </w:drawing>
          </mc:Choice>
          <mc:Fallback>
            <w:pict>
              <v:shapetype w14:anchorId="1A04C555" id="_x0000_t202" coordsize="21600,21600" o:spt="202" path="m,l,21600r21600,l21600,xe">
                <v:stroke joinstyle="miter"/>
                <v:path gradientshapeok="t" o:connecttype="rect"/>
              </v:shapetype>
              <v:shape id="Text Box 2" o:spid="_x0000_s1026" type="#_x0000_t202" style="position:absolute;left:0;text-align:left;margin-left:7.95pt;margin-top:-99.25pt;width:769.6pt;height:89.3pt;z-index:-251657216;visibility:visible;mso-wrap-style:square;mso-wrap-distance-left:9pt;mso-wrap-distance-top:3.6pt;mso-wrap-distance-right:9pt;mso-wrap-distance-bottom:3.6pt;mso-position-horizontal:absolute;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" stroked="f">
                <v:textbox>
                  <w:txbxContent>
                    <w:p w14:paraId="4861D09D" w14:textId="77777777" w:rsidR="00B33DA4" w:rsidRDefault="00BA6444" w:rsidP="00B33DA4">
                      <w:pPr>
                        <w:pStyle w:val="ESBodyText"/>
                      </w:pPr>
                      <w:r>
                        <w:rPr>
                          <w:noProof/>
                        </w:rPr>
                        <w:t>Submitted for review by Robert Walsh (School Principal) on 03 February, 2022 at 11:04 AM</w:t>
                      </w:r>
                      <w:r>
                        <w:rPr>
                          <w:noProof/>
                        </w:rPr>
                        <w:br/>
                        <w:t>Endorsed by Karen Howden-Clarnette (Senior Education Improvement Leader) on 21 March, 2022 at 10:33 AM</w:t>
                      </w:r>
                      <w:r>
                        <w:rPr>
                          <w:noProof/>
                        </w:rPr>
                        <w:br/>
                        <w:t xml:space="preserve">Awaiting endorsement by School Council </w:t>
                      </w:r>
                      <w:r>
                        <w:rPr>
                          <w:noProof/>
                        </w:rPr>
                        <w:t>President</w:t>
                      </w:r>
                      <w:r>
                        <w:rPr>
                          <w:noProof/>
                        </w:rPr>
                        <w:br/>
                      </w:r>
                    </w:p>
                  </w:txbxContent>
                </v:textbox>
                <w10:wrap anchorx="margin" anchory="margin"/>
                <w10:anchorlock/>
              </v:shape>
            </w:pict>
          </mc:Fallback>
        </mc:AlternateContent>
      </w:r>
      <w:r>
        <w:rPr>
          <w:b/>
          <w:color w:val="AF272F"/>
          <w:sz w:val="44"/>
          <w:szCs w:val="44"/>
        </w:rPr>
        <w:t xml:space="preserve"> Annual Implementation Plan</w:t>
      </w:r>
    </w:p>
    <w:p w14:paraId="4B530B83" w14:textId="77777777" w:rsidR="00B33DA4" w:rsidRDefault="00BA6444" w:rsidP="00B33DA4">
      <w:pPr>
        <w:ind w:left="540" w:right="1878"/>
        <w:rPr>
          <w:b/>
          <w:color w:val="AF272F"/>
          <w:sz w:val="28"/>
          <w:szCs w:val="44"/>
        </w:rPr>
      </w:pPr>
      <w:r w:rsidRPr="00EC3968">
        <w:rPr>
          <w:b/>
          <w:color w:val="AF272F"/>
          <w:sz w:val="28"/>
          <w:szCs w:val="44"/>
        </w:rPr>
        <w:t xml:space="preserve">for improving student outcomes </w:t>
      </w:r>
    </w:p>
    <w:p w14:paraId="4BED6DD7" w14:textId="77777777" w:rsidR="00B33DA4" w:rsidRPr="00EC3968" w:rsidRDefault="00BA6444" w:rsidP="00B33DA4">
      <w:pPr>
        <w:ind w:left="540" w:right="1878"/>
        <w:rPr>
          <w:color w:val="AF272F"/>
          <w:sz w:val="22"/>
          <w:szCs w:val="36"/>
        </w:rPr>
      </w:pPr>
    </w:p>
    <w:p w14:paraId="6E9BB55B" w14:textId="77777777" w:rsidR="00B33DA4" w:rsidRPr="00EC3968" w:rsidRDefault="00BA6444" w:rsidP="00B33DA4">
      <w:pPr>
        <w:pStyle w:val="ESIntroParagraph"/>
        <w:ind w:left="-567" w:right="978" w:firstLine="1107"/>
        <w:rPr>
          <w:color w:val="595959" w:themeColor="text1" w:themeTint="A6"/>
        </w:rPr>
      </w:pPr>
      <w:r w:rsidRPr="00EC3968">
        <w:rPr>
          <w:noProof/>
          <w:color w:val="595959" w:themeColor="text1" w:themeTint="A6"/>
        </w:rPr>
        <w:t>Mount Blowhard Primary School (2037)</w:t>
      </w:r>
    </w:p>
    <w:p w14:paraId="6689659C" w14:textId="77777777" w:rsidR="00B33DA4" w:rsidRDefault="00BA6444" w:rsidP="00B33DA4">
      <w:pPr>
        <w:pStyle w:val="ESIntroParagraph"/>
        <w:ind w:left="-567" w:right="4330" w:firstLine="1107"/>
        <w:rPr>
          <w:color w:val="AF272F"/>
        </w:rPr>
      </w:pPr>
    </w:p>
    <w:p w14:paraId="400BEDC2" w14:textId="77777777" w:rsidR="00B33DA4" w:rsidRDefault="00BA6444" w:rsidP="00B33DA4">
      <w:pPr>
        <w:pStyle w:val="ESIntroParagraph"/>
        <w:ind w:left="-567" w:right="4330" w:firstLine="1107"/>
        <w:rPr>
          <w:color w:val="AF272F"/>
        </w:rPr>
      </w:pPr>
    </w:p>
    <w:p w14:paraId="24AD0E62" w14:textId="77777777" w:rsidR="00B33DA4" w:rsidRDefault="00BA6444" w:rsidP="00B33DA4">
      <w:pPr>
        <w:pStyle w:val="ESIntroParagraph"/>
        <w:ind w:left="-567" w:right="4330" w:firstLine="1107"/>
        <w:rPr>
          <w:color w:val="AF272F"/>
        </w:rPr>
      </w:pPr>
    </w:p>
    <w:p w14:paraId="1E0D9674" w14:textId="77777777" w:rsidR="00B33DA4" w:rsidRDefault="00BA6444" w:rsidP="00B33DA4">
      <w:pPr>
        <w:pStyle w:val="ESIntroParagraph"/>
        <w:ind w:left="-567" w:right="4330" w:firstLine="1107"/>
        <w:rPr>
          <w:color w:val="AF272F"/>
        </w:rPr>
      </w:pPr>
    </w:p>
    <w:p w14:paraId="0A51933F" w14:textId="77777777" w:rsidR="00B33DA4" w:rsidRDefault="00BA6444" w:rsidP="00B33DA4">
      <w:pPr>
        <w:pStyle w:val="ESIntroParagraph"/>
        <w:ind w:left="-567" w:right="4330" w:firstLine="1107"/>
        <w:rPr>
          <w:color w:val="AF272F"/>
        </w:rPr>
      </w:pPr>
    </w:p>
    <w:p w14:paraId="768A86B7" w14:textId="77777777" w:rsidR="00B33DA4" w:rsidRDefault="00BA6444" w:rsidP="00B33DA4">
      <w:pPr>
        <w:pStyle w:val="ESIntroParagraph"/>
        <w:ind w:left="-567" w:right="4330" w:firstLine="1107"/>
        <w:rPr>
          <w:color w:val="AF272F"/>
        </w:rPr>
      </w:pPr>
    </w:p>
    <w:p w14:paraId="3B5F087A" w14:textId="77777777" w:rsidR="00B33DA4" w:rsidRDefault="00BA6444" w:rsidP="00B33DA4">
      <w:pPr>
        <w:pStyle w:val="ESIntroParagraph"/>
        <w:ind w:left="-567" w:right="4330" w:firstLine="1107"/>
        <w:rPr>
          <w:color w:val="AF272F"/>
        </w:rPr>
      </w:pPr>
    </w:p>
    <w:p w14:paraId="47D4FCAC" w14:textId="77777777" w:rsidR="00B33DA4" w:rsidRDefault="00BA6444" w:rsidP="00B33DA4">
      <w:pPr>
        <w:pStyle w:val="ESIntroParagraph"/>
        <w:ind w:left="-567" w:right="4330" w:firstLine="1107"/>
        <w:rPr>
          <w:color w:val="AF272F"/>
        </w:rPr>
      </w:pPr>
    </w:p>
    <w:p w14:paraId="50EE2FD8" w14:textId="77777777" w:rsidR="00B33DA4" w:rsidRDefault="00BA6444" w:rsidP="00B33DA4">
      <w:pPr>
        <w:pStyle w:val="ESIntroParagraph"/>
        <w:ind w:left="-567" w:right="4330" w:firstLine="1107"/>
        <w:rPr>
          <w:color w:val="AF272F"/>
        </w:rPr>
      </w:pPr>
    </w:p>
    <w:p w14:paraId="5CAE57BF" w14:textId="77777777" w:rsidR="00B33DA4" w:rsidRDefault="00BA6444" w:rsidP="00B33DA4">
      <w:pPr>
        <w:pStyle w:val="ESBodyText"/>
      </w:pPr>
    </w:p>
    <w:p w14:paraId="276911E8" w14:textId="77777777" w:rsidR="00B33DA4" w:rsidRDefault="00BA6444" w:rsidP="00B33DA4">
      <w:pPr>
        <w:pStyle w:val="ESBodyText"/>
        <w:jc w:val="center"/>
      </w:pPr>
      <w:r>
        <w:rPr>
          <w:noProof/>
          <w:sz w:val="44"/>
          <w:szCs w:val="44"/>
        </w:rPr>
        <w:drawing>
          <wp:anchor distT="0" distB="0" distL="114300" distR="114300" simplePos="0" relativeHeight="251660288" behindDoc="1" locked="0" layoutInCell="1" allowOverlap="1" wp14:anchorId="2BFC05A2" wp14:editId="7E70D909">
            <wp:simplePos x="0" y="0"/>
            <wp:positionH relativeFrom="page">
              <wp:align>left</wp:align>
            </wp:positionH>
            <wp:positionV relativeFrom="paragraph">
              <wp:posOffset>0</wp:posOffset>
            </wp:positionV>
            <wp:extent cx="1330452" cy="1120140"/>
            <wp:effectExtent l="0" t="0" r="0" b="0"/>
            <wp:wrapNone/>
            <wp:docPr id="100011" name="Picture 100011"/>
            <wp:cNvGraphicFramePr/>
            <a:graphic xmlns:a="http://schemas.openxmlformats.org/drawingml/2006/main">
              <a:graphicData uri="http://schemas.openxmlformats.org/drawingml/2006/picture">
                <pic:pic xmlns:pic="http://schemas.openxmlformats.org/drawingml/2006/picture">
                  <pic:nvPicPr>
                    <pic:cNvPr id="100011" name=""/>
                    <pic:cNvPicPr/>
                  </pic:nvPicPr>
                  <pic:blipFill>
                    <a:blip r:embed="rId12"/>
                    <a:stretch>
                      <a:fillRect/>
                    </a:stretch>
                  </pic:blipFill>
                  <pic:spPr>
                    <a:xfrm>
                      <a:off x="0" y="0"/>
                      <a:ext cx="1330452" cy="1120140"/>
                    </a:xfrm>
                    <a:prstGeom prst="rect">
                      <a:avLst/>
                    </a:prstGeom>
                  </pic:spPr>
                </pic:pic>
              </a:graphicData>
            </a:graphic>
          </wp:anchor>
        </w:drawing>
      </w:r>
    </w:p>
    <w:p w14:paraId="04E0AAC1" w14:textId="77777777" w:rsidR="00B33DA4" w:rsidRDefault="00BA6444" w:rsidP="00B33DA4">
      <w:pPr>
        <w:pStyle w:val="ESBodyText"/>
      </w:pPr>
    </w:p>
    <w:p w14:paraId="3A036DCE" w14:textId="77777777" w:rsidR="00C703C5" w:rsidRDefault="00BA6444" w:rsidP="00F83BD4">
      <w:pPr>
        <w:ind w:right="2759"/>
        <w:sectPr w:rsidR="00C703C5" w:rsidSect="00B33DA4">
          <w:headerReference w:type="even" r:id="rId13"/>
          <w:headerReference w:type="default" r:id="rId14"/>
          <w:footerReference w:type="default" r:id="rId15"/>
          <w:headerReference w:type="first" r:id="rId16"/>
          <w:pgSz w:w="11906" w:h="16838"/>
          <w:pgMar w:top="1004" w:right="737" w:bottom="1304" w:left="561" w:header="624" w:footer="1134" w:gutter="0"/>
          <w:pgNumType w:start="1"/>
          <w:cols w:space="397"/>
          <w:docGrid w:linePitch="360"/>
        </w:sectPr>
      </w:pPr>
    </w:p>
    <w:p w14:paraId="30983A73" w14:textId="77777777" w:rsidR="006307C3" w:rsidRPr="009D30BB" w:rsidRDefault="00BA6444" w:rsidP="005157E3">
      <w:pPr>
        <w:ind w:left="-450" w:right="2759"/>
        <w:rPr>
          <w:b/>
          <w:color w:val="AF272F"/>
          <w:sz w:val="36"/>
          <w:szCs w:val="44"/>
        </w:rPr>
      </w:pPr>
      <w:r w:rsidRPr="009D30BB">
        <w:rPr>
          <w:b/>
          <w:color w:val="AF272F"/>
          <w:sz w:val="36"/>
          <w:szCs w:val="44"/>
        </w:rPr>
        <w:lastRenderedPageBreak/>
        <w:t xml:space="preserve">Self-evaluation Summary - </w:t>
      </w:r>
      <w:r w:rsidRPr="009D30BB">
        <w:rPr>
          <w:b/>
          <w:noProof/>
          <w:color w:val="AF272F"/>
          <w:sz w:val="36"/>
          <w:szCs w:val="44"/>
        </w:rPr>
        <w:t>2022</w:t>
      </w:r>
    </w:p>
    <w:p w14:paraId="5B07139C" w14:textId="77777777" w:rsidR="00C703C5" w:rsidRPr="00F266EF" w:rsidRDefault="00BA6444" w:rsidP="00715EBF">
      <w:pPr>
        <w:pStyle w:val="ESIntroParagraph"/>
        <w:ind w:left="-450" w:right="4330" w:firstLine="450"/>
        <w:rPr>
          <w:color w:val="AF272F"/>
          <w:sz w:val="18"/>
          <w:szCs w:val="18"/>
        </w:rPr>
      </w:pPr>
    </w:p>
    <w:tbl>
      <w:tblPr>
        <w:tblStyle w:val="TableGrid"/>
        <w:tblW w:w="15120" w:type="dxa"/>
        <w:tblInd w:w="-455" w:type="dxa"/>
        <w:tblCellMar>
          <w:top w:w="115" w:type="dxa"/>
          <w:left w:w="115" w:type="dxa"/>
          <w:bottom w:w="115" w:type="dxa"/>
          <w:right w:w="115" w:type="dxa"/>
        </w:tblCellMar>
        <w:tblLook w:val="04A0" w:firstRow="1" w:lastRow="0" w:firstColumn="1" w:lastColumn="0" w:noHBand="0" w:noVBand="1"/>
      </w:tblPr>
      <w:tblGrid>
        <w:gridCol w:w="1697"/>
        <w:gridCol w:w="6457"/>
        <w:gridCol w:w="6966"/>
      </w:tblGrid>
      <w:tr w:rsidR="00EB1025" w14:paraId="7B1B992A" w14:textId="77777777" w:rsidTr="00DB592D">
        <w:trPr>
          <w:trHeight w:val="515"/>
        </w:trPr>
        <w:tc>
          <w:tcPr>
            <w:tcW w:w="1697" w:type="dxa"/>
            <w:tcBorders>
              <w:bottom w:val="single" w:sz="4" w:space="0" w:color="auto"/>
            </w:tcBorders>
            <w:shd w:val="clear" w:color="auto" w:fill="D9D9D9" w:themeFill="background1" w:themeFillShade="D9"/>
          </w:tcPr>
          <w:p w14:paraId="39882C9A" w14:textId="77777777" w:rsidR="007A6022" w:rsidRPr="000F7465" w:rsidRDefault="00BA6444" w:rsidP="000F7465">
            <w:pPr>
              <w:pStyle w:val="Heading3"/>
              <w:spacing w:before="0" w:after="0"/>
              <w:ind w:right="-374"/>
              <w:rPr>
                <w:szCs w:val="24"/>
              </w:rPr>
            </w:pPr>
          </w:p>
        </w:tc>
        <w:tc>
          <w:tcPr>
            <w:tcW w:w="6457" w:type="dxa"/>
            <w:shd w:val="clear" w:color="auto" w:fill="D9D9D9" w:themeFill="background1" w:themeFillShade="D9"/>
          </w:tcPr>
          <w:p w14:paraId="3823DD1F" w14:textId="77777777" w:rsidR="007A6022" w:rsidRPr="000F7465" w:rsidRDefault="00BA6444" w:rsidP="009F6C5B">
            <w:pPr>
              <w:pStyle w:val="Heading3"/>
              <w:spacing w:before="0" w:after="0"/>
              <w:ind w:right="-374"/>
              <w:rPr>
                <w:szCs w:val="24"/>
              </w:rPr>
            </w:pPr>
            <w:r w:rsidRPr="000F7465">
              <w:rPr>
                <w:szCs w:val="24"/>
              </w:rPr>
              <w:t>FISO</w:t>
            </w:r>
            <w:r>
              <w:rPr>
                <w:szCs w:val="24"/>
              </w:rPr>
              <w:t xml:space="preserve"> 2.0 Dimensions</w:t>
            </w:r>
          </w:p>
        </w:tc>
        <w:tc>
          <w:tcPr>
            <w:tcW w:w="6966" w:type="dxa"/>
            <w:shd w:val="clear" w:color="auto" w:fill="D9D9D9" w:themeFill="background1" w:themeFillShade="D9"/>
          </w:tcPr>
          <w:p w14:paraId="52E6CB8C" w14:textId="77777777" w:rsidR="007A6022" w:rsidRPr="000F7465" w:rsidRDefault="00BA6444" w:rsidP="000F7465">
            <w:pPr>
              <w:pStyle w:val="Heading3"/>
              <w:spacing w:before="0" w:after="0"/>
              <w:ind w:right="-374"/>
              <w:rPr>
                <w:szCs w:val="24"/>
              </w:rPr>
            </w:pPr>
            <w:r w:rsidRPr="000F7465">
              <w:rPr>
                <w:szCs w:val="24"/>
              </w:rPr>
              <w:t>Self-evaluation Level</w:t>
            </w:r>
          </w:p>
        </w:tc>
      </w:tr>
      <w:tr w:rsidR="00EB1025" w14:paraId="244B9C9C" w14:textId="77777777" w:rsidTr="00705B45">
        <w:trPr>
          <w:cantSplit/>
          <w:trHeight w:val="101"/>
        </w:trPr>
        <w:tc>
          <w:tcPr>
            <w:tcW w:w="1697" w:type="dxa"/>
            <w:vMerge w:val="restart"/>
            <w:tcBorders>
              <w:right w:val="single" w:sz="4" w:space="0" w:color="auto"/>
            </w:tcBorders>
            <w:shd w:val="clear" w:color="auto" w:fill="58BFBD"/>
          </w:tcPr>
          <w:p w14:paraId="6CCFE242" w14:textId="77777777" w:rsidR="00446D10" w:rsidRPr="006E1708" w:rsidRDefault="00BA6444" w:rsidP="00363D8E">
            <w:pPr>
              <w:rPr>
                <w:b/>
                <w:bCs/>
                <w:color w:val="53565A"/>
                <w:sz w:val="24"/>
                <w:szCs w:val="24"/>
              </w:rPr>
            </w:pPr>
            <w:r w:rsidRPr="006E1708">
              <w:rPr>
                <w:b/>
                <w:bCs/>
                <w:color w:val="53565A"/>
                <w:sz w:val="24"/>
                <w:szCs w:val="24"/>
              </w:rPr>
              <w:t>Teaching and Learning</w:t>
            </w:r>
          </w:p>
        </w:tc>
        <w:tc>
          <w:tcPr>
            <w:tcW w:w="6457" w:type="dxa"/>
            <w:tcBorders>
              <w:left w:val="single" w:sz="4" w:space="0" w:color="auto"/>
            </w:tcBorders>
          </w:tcPr>
          <w:p w14:paraId="7E27DD82" w14:textId="77777777" w:rsidR="00446D10" w:rsidRPr="00715EBF" w:rsidRDefault="00BA6444" w:rsidP="00581393">
            <w:pPr>
              <w:pStyle w:val="ESBodyText"/>
              <w:rPr>
                <w:sz w:val="20"/>
              </w:rPr>
            </w:pPr>
            <w:r>
              <w:rPr>
                <w:rFonts w:eastAsia="Arial"/>
                <w:color w:val="000000"/>
                <w:sz w:val="20"/>
              </w:rPr>
              <w:t xml:space="preserve">Documented teaching and learning program based on </w:t>
            </w:r>
            <w:r>
              <w:rPr>
                <w:rFonts w:eastAsia="Arial"/>
                <w:color w:val="000000"/>
                <w:sz w:val="20"/>
              </w:rPr>
              <w:t>the Victorian Curriculum and senior secondary pathways, incorporating extra-curricula programs</w:t>
            </w:r>
          </w:p>
        </w:tc>
        <w:tc>
          <w:tcPr>
            <w:tcW w:w="6966" w:type="dxa"/>
            <w:vMerge w:val="restart"/>
            <w:vAlign w:val="center"/>
          </w:tcPr>
          <w:p w14:paraId="5A69B4D8" w14:textId="77777777" w:rsidR="00446D10" w:rsidRPr="00715EBF" w:rsidRDefault="00BA6444" w:rsidP="00705B45">
            <w:pPr>
              <w:pStyle w:val="ESBodyText"/>
              <w:rPr>
                <w:sz w:val="20"/>
              </w:rPr>
            </w:pPr>
            <w:r>
              <w:rPr>
                <w:sz w:val="20"/>
              </w:rPr>
              <w:t>Embedding</w:t>
            </w:r>
          </w:p>
        </w:tc>
      </w:tr>
      <w:tr w:rsidR="00EB1025" w14:paraId="61D611AB" w14:textId="77777777" w:rsidTr="007B0A88">
        <w:trPr>
          <w:cantSplit/>
          <w:trHeight w:val="200"/>
        </w:trPr>
        <w:tc>
          <w:tcPr>
            <w:tcW w:w="1697" w:type="dxa"/>
            <w:vMerge/>
            <w:tcBorders>
              <w:right w:val="single" w:sz="4" w:space="0" w:color="auto"/>
            </w:tcBorders>
            <w:shd w:val="clear" w:color="auto" w:fill="58BFBD"/>
            <w:textDirection w:val="btLr"/>
          </w:tcPr>
          <w:p w14:paraId="03C3D3DC" w14:textId="77777777" w:rsidR="00446D10" w:rsidRPr="00650A99" w:rsidRDefault="00BA6444" w:rsidP="00581393">
            <w:pPr>
              <w:pStyle w:val="Heading4"/>
              <w:shd w:val="clear" w:color="auto" w:fill="62BFEB"/>
              <w:spacing w:before="150" w:after="150"/>
              <w:ind w:left="113" w:right="113"/>
              <w:jc w:val="center"/>
              <w:rPr>
                <w:rFonts w:ascii="Arial" w:hAnsi="Arial" w:cs="Arial"/>
                <w:b/>
                <w:bCs/>
                <w:color w:val="53565A"/>
                <w:sz w:val="24"/>
                <w:szCs w:val="24"/>
              </w:rPr>
            </w:pPr>
          </w:p>
        </w:tc>
        <w:tc>
          <w:tcPr>
            <w:tcW w:w="6457" w:type="dxa"/>
            <w:tcBorders>
              <w:left w:val="single" w:sz="4" w:space="0" w:color="auto"/>
            </w:tcBorders>
          </w:tcPr>
          <w:p w14:paraId="0AA34178" w14:textId="77777777" w:rsidR="00446D10" w:rsidRPr="00715EBF" w:rsidRDefault="00BA6444" w:rsidP="00581393">
            <w:pPr>
              <w:pStyle w:val="ESBodyText"/>
              <w:rPr>
                <w:sz w:val="20"/>
              </w:rPr>
            </w:pPr>
            <w:r>
              <w:rPr>
                <w:rFonts w:eastAsia="Arial"/>
                <w:color w:val="000000"/>
                <w:sz w:val="20"/>
              </w:rPr>
              <w:t xml:space="preserve">Use of common and subject-specific high impact teaching and learning strategies as part of a shared and responsive teaching and learning model </w:t>
            </w:r>
            <w:r>
              <w:rPr>
                <w:rFonts w:eastAsia="Arial"/>
                <w:color w:val="000000"/>
                <w:sz w:val="20"/>
              </w:rPr>
              <w:t>implemented through positive and supportive student-staff relationships</w:t>
            </w:r>
          </w:p>
        </w:tc>
        <w:tc>
          <w:tcPr>
            <w:tcW w:w="6966" w:type="dxa"/>
            <w:vMerge/>
          </w:tcPr>
          <w:p w14:paraId="341341F5" w14:textId="77777777" w:rsidR="00446D10" w:rsidRPr="00715EBF" w:rsidRDefault="00BA6444" w:rsidP="00581393">
            <w:pPr>
              <w:pStyle w:val="ESBodyText"/>
              <w:rPr>
                <w:sz w:val="20"/>
              </w:rPr>
            </w:pPr>
          </w:p>
        </w:tc>
      </w:tr>
    </w:tbl>
    <w:p w14:paraId="6C70B9C4" w14:textId="77777777" w:rsidR="006307C3" w:rsidRDefault="00BA6444" w:rsidP="004E7357">
      <w:pPr>
        <w:pStyle w:val="ESBodyText"/>
      </w:pPr>
    </w:p>
    <w:tbl>
      <w:tblPr>
        <w:tblStyle w:val="TableGrid"/>
        <w:tblW w:w="15120" w:type="dxa"/>
        <w:tblInd w:w="-455" w:type="dxa"/>
        <w:tblCellMar>
          <w:top w:w="115" w:type="dxa"/>
          <w:left w:w="115" w:type="dxa"/>
          <w:bottom w:w="115" w:type="dxa"/>
          <w:right w:w="115" w:type="dxa"/>
        </w:tblCellMar>
        <w:tblLook w:val="04A0" w:firstRow="1" w:lastRow="0" w:firstColumn="1" w:lastColumn="0" w:noHBand="0" w:noVBand="1"/>
      </w:tblPr>
      <w:tblGrid>
        <w:gridCol w:w="1701"/>
        <w:gridCol w:w="6489"/>
        <w:gridCol w:w="6930"/>
      </w:tblGrid>
      <w:tr w:rsidR="00EB1025" w14:paraId="53332B0B" w14:textId="77777777" w:rsidTr="00705B45">
        <w:trPr>
          <w:cantSplit/>
          <w:trHeight w:val="56"/>
        </w:trPr>
        <w:tc>
          <w:tcPr>
            <w:tcW w:w="1701" w:type="dxa"/>
            <w:vMerge w:val="restart"/>
            <w:shd w:val="clear" w:color="auto" w:fill="57B5E7"/>
          </w:tcPr>
          <w:p w14:paraId="3B937C94" w14:textId="77777777" w:rsidR="00446D10" w:rsidRPr="006E1708" w:rsidRDefault="00BA6444" w:rsidP="00363D8E">
            <w:pPr>
              <w:rPr>
                <w:b/>
                <w:bCs/>
                <w:color w:val="53565A"/>
              </w:rPr>
            </w:pPr>
            <w:r w:rsidRPr="006E1708">
              <w:rPr>
                <w:b/>
                <w:bCs/>
                <w:color w:val="53565A"/>
                <w:sz w:val="24"/>
                <w:szCs w:val="24"/>
              </w:rPr>
              <w:t>Assessment</w:t>
            </w:r>
          </w:p>
        </w:tc>
        <w:tc>
          <w:tcPr>
            <w:tcW w:w="6489" w:type="dxa"/>
          </w:tcPr>
          <w:p w14:paraId="241F14A8" w14:textId="77777777" w:rsidR="00446D10" w:rsidRPr="00715EBF" w:rsidRDefault="00BA6444" w:rsidP="00EE49B9">
            <w:pPr>
              <w:pStyle w:val="ESBodyText"/>
              <w:rPr>
                <w:sz w:val="20"/>
                <w:szCs w:val="24"/>
              </w:rPr>
            </w:pPr>
            <w:r>
              <w:rPr>
                <w:rFonts w:eastAsia="Arial"/>
                <w:color w:val="000000"/>
                <w:sz w:val="20"/>
              </w:rPr>
              <w:t>Systematic use of assessment strategies and measurement practices to obtain and provide feedback on student learning growth, attainment and wellbeing capabilities</w:t>
            </w:r>
          </w:p>
        </w:tc>
        <w:tc>
          <w:tcPr>
            <w:tcW w:w="6930" w:type="dxa"/>
            <w:vMerge w:val="restart"/>
            <w:vAlign w:val="center"/>
          </w:tcPr>
          <w:p w14:paraId="5768312B" w14:textId="77777777" w:rsidR="00446D10" w:rsidRPr="00715EBF" w:rsidRDefault="00BA6444" w:rsidP="00705B45">
            <w:pPr>
              <w:pStyle w:val="ESBodyText"/>
              <w:rPr>
                <w:sz w:val="20"/>
                <w:szCs w:val="24"/>
              </w:rPr>
            </w:pPr>
            <w:r>
              <w:rPr>
                <w:sz w:val="20"/>
              </w:rPr>
              <w:t>Evolving</w:t>
            </w:r>
          </w:p>
        </w:tc>
      </w:tr>
      <w:tr w:rsidR="00EB1025" w14:paraId="6176446A" w14:textId="77777777" w:rsidTr="007F0FF7">
        <w:trPr>
          <w:cantSplit/>
          <w:trHeight w:val="20"/>
        </w:trPr>
        <w:tc>
          <w:tcPr>
            <w:tcW w:w="1701" w:type="dxa"/>
            <w:vMerge/>
            <w:shd w:val="clear" w:color="auto" w:fill="57B5E7"/>
            <w:textDirection w:val="btLr"/>
          </w:tcPr>
          <w:p w14:paraId="6D071877" w14:textId="77777777" w:rsidR="00446D10" w:rsidRPr="00650A99" w:rsidRDefault="00BA6444" w:rsidP="00EE49B9">
            <w:pPr>
              <w:pStyle w:val="Heading4"/>
              <w:shd w:val="clear" w:color="auto" w:fill="62BFEB"/>
              <w:spacing w:before="150" w:after="150"/>
              <w:ind w:left="113" w:right="113"/>
              <w:jc w:val="center"/>
              <w:rPr>
                <w:rFonts w:ascii="Arial" w:hAnsi="Arial" w:cs="Arial"/>
                <w:b/>
                <w:bCs/>
                <w:color w:val="53565A"/>
                <w:sz w:val="24"/>
                <w:szCs w:val="24"/>
              </w:rPr>
            </w:pPr>
          </w:p>
        </w:tc>
        <w:tc>
          <w:tcPr>
            <w:tcW w:w="6489" w:type="dxa"/>
          </w:tcPr>
          <w:p w14:paraId="44427468" w14:textId="77777777" w:rsidR="00446D10" w:rsidRPr="00715EBF" w:rsidRDefault="00BA6444" w:rsidP="00EE49B9">
            <w:pPr>
              <w:pStyle w:val="ESBodyText"/>
              <w:rPr>
                <w:sz w:val="20"/>
              </w:rPr>
            </w:pPr>
            <w:r>
              <w:rPr>
                <w:rFonts w:eastAsia="Arial"/>
                <w:color w:val="000000"/>
                <w:sz w:val="20"/>
              </w:rPr>
              <w:t>Systematic use of data and evidence to drive the prioritisation, development, and implementation of actions in schools and classrooms.</w:t>
            </w:r>
          </w:p>
        </w:tc>
        <w:tc>
          <w:tcPr>
            <w:tcW w:w="6930" w:type="dxa"/>
            <w:vMerge/>
          </w:tcPr>
          <w:p w14:paraId="44789844" w14:textId="77777777" w:rsidR="00446D10" w:rsidRPr="00715EBF" w:rsidRDefault="00BA6444" w:rsidP="00EE49B9">
            <w:pPr>
              <w:pStyle w:val="ESBodyText"/>
              <w:rPr>
                <w:sz w:val="20"/>
              </w:rPr>
            </w:pPr>
          </w:p>
        </w:tc>
      </w:tr>
    </w:tbl>
    <w:p w14:paraId="112B7CF0" w14:textId="77777777" w:rsidR="006E1708" w:rsidRDefault="00BA6444" w:rsidP="004E7357">
      <w:pPr>
        <w:pStyle w:val="ESBodyText"/>
      </w:pPr>
    </w:p>
    <w:p w14:paraId="4C64C247" w14:textId="77777777" w:rsidR="006E1708" w:rsidRDefault="00BA6444">
      <w:pPr>
        <w:spacing w:after="0" w:line="240" w:lineRule="auto"/>
      </w:pPr>
      <w:r>
        <w:br w:type="page"/>
      </w:r>
    </w:p>
    <w:tbl>
      <w:tblPr>
        <w:tblStyle w:val="TableGrid"/>
        <w:tblW w:w="15120" w:type="dxa"/>
        <w:tblInd w:w="-455" w:type="dxa"/>
        <w:tblCellMar>
          <w:top w:w="115" w:type="dxa"/>
          <w:left w:w="115" w:type="dxa"/>
          <w:bottom w:w="115" w:type="dxa"/>
          <w:right w:w="115" w:type="dxa"/>
        </w:tblCellMar>
        <w:tblLook w:val="04A0" w:firstRow="1" w:lastRow="0" w:firstColumn="1" w:lastColumn="0" w:noHBand="0" w:noVBand="1"/>
      </w:tblPr>
      <w:tblGrid>
        <w:gridCol w:w="1700"/>
        <w:gridCol w:w="6490"/>
        <w:gridCol w:w="6930"/>
      </w:tblGrid>
      <w:tr w:rsidR="00EB1025" w14:paraId="21AE3BAF" w14:textId="77777777" w:rsidTr="00705B45">
        <w:trPr>
          <w:cantSplit/>
          <w:trHeight w:val="56"/>
        </w:trPr>
        <w:tc>
          <w:tcPr>
            <w:tcW w:w="1700" w:type="dxa"/>
            <w:vMerge w:val="restart"/>
            <w:shd w:val="clear" w:color="auto" w:fill="FFD062"/>
          </w:tcPr>
          <w:p w14:paraId="507DF562" w14:textId="77777777" w:rsidR="00446D10" w:rsidRPr="006E1708" w:rsidRDefault="00BA6444" w:rsidP="00363D8E">
            <w:pPr>
              <w:rPr>
                <w:b/>
                <w:bCs/>
                <w:color w:val="53565A"/>
              </w:rPr>
            </w:pPr>
            <w:r>
              <w:rPr>
                <w:b/>
                <w:bCs/>
                <w:color w:val="53565A"/>
                <w:sz w:val="24"/>
                <w:szCs w:val="24"/>
              </w:rPr>
              <w:lastRenderedPageBreak/>
              <w:t>Leadership</w:t>
            </w:r>
          </w:p>
        </w:tc>
        <w:tc>
          <w:tcPr>
            <w:tcW w:w="6490" w:type="dxa"/>
          </w:tcPr>
          <w:p w14:paraId="0B3B9768" w14:textId="77777777" w:rsidR="00446D10" w:rsidRPr="00715EBF" w:rsidRDefault="00BA6444" w:rsidP="00121AF8">
            <w:pPr>
              <w:pStyle w:val="ESBodyText"/>
              <w:rPr>
                <w:sz w:val="20"/>
                <w:szCs w:val="24"/>
              </w:rPr>
            </w:pPr>
            <w:r>
              <w:rPr>
                <w:rFonts w:eastAsia="Arial"/>
                <w:color w:val="000000"/>
                <w:sz w:val="20"/>
              </w:rPr>
              <w:t xml:space="preserve">The strategic direction and deployment of resources to create and reflect shared goals and </w:t>
            </w:r>
            <w:r>
              <w:rPr>
                <w:rFonts w:eastAsia="Arial"/>
                <w:color w:val="000000"/>
                <w:sz w:val="20"/>
              </w:rPr>
              <w:t>values; high expectations; and a positive, safe and orderly learning environment</w:t>
            </w:r>
          </w:p>
        </w:tc>
        <w:tc>
          <w:tcPr>
            <w:tcW w:w="6930" w:type="dxa"/>
            <w:vMerge w:val="restart"/>
            <w:vAlign w:val="center"/>
          </w:tcPr>
          <w:p w14:paraId="082C2C5A" w14:textId="77777777" w:rsidR="00446D10" w:rsidRPr="00715EBF" w:rsidRDefault="00BA6444" w:rsidP="00705B45">
            <w:pPr>
              <w:pStyle w:val="ESBodyText"/>
              <w:rPr>
                <w:sz w:val="20"/>
                <w:szCs w:val="24"/>
              </w:rPr>
            </w:pPr>
            <w:r>
              <w:rPr>
                <w:sz w:val="20"/>
              </w:rPr>
              <w:t>Evolving</w:t>
            </w:r>
          </w:p>
        </w:tc>
      </w:tr>
      <w:tr w:rsidR="00EB1025" w14:paraId="4ADA3800" w14:textId="77777777" w:rsidTr="00252D77">
        <w:trPr>
          <w:cantSplit/>
          <w:trHeight w:val="20"/>
        </w:trPr>
        <w:tc>
          <w:tcPr>
            <w:tcW w:w="1700" w:type="dxa"/>
            <w:vMerge/>
            <w:shd w:val="clear" w:color="auto" w:fill="FFD062"/>
            <w:textDirection w:val="btLr"/>
          </w:tcPr>
          <w:p w14:paraId="34346AE3" w14:textId="77777777" w:rsidR="00446D10" w:rsidRPr="00650A99" w:rsidRDefault="00BA6444" w:rsidP="00121AF8">
            <w:pPr>
              <w:pStyle w:val="Heading4"/>
              <w:shd w:val="clear" w:color="auto" w:fill="62BFEB"/>
              <w:spacing w:before="150" w:after="150"/>
              <w:ind w:left="113" w:right="113"/>
              <w:jc w:val="center"/>
              <w:rPr>
                <w:rFonts w:ascii="Arial" w:hAnsi="Arial" w:cs="Arial"/>
                <w:b/>
                <w:bCs/>
                <w:color w:val="53565A"/>
                <w:sz w:val="24"/>
                <w:szCs w:val="24"/>
              </w:rPr>
            </w:pPr>
          </w:p>
        </w:tc>
        <w:tc>
          <w:tcPr>
            <w:tcW w:w="6490" w:type="dxa"/>
          </w:tcPr>
          <w:p w14:paraId="59F556C9" w14:textId="77777777" w:rsidR="00446D10" w:rsidRPr="00715EBF" w:rsidRDefault="00BA6444" w:rsidP="00121AF8">
            <w:pPr>
              <w:pStyle w:val="ESBodyText"/>
              <w:rPr>
                <w:sz w:val="20"/>
              </w:rPr>
            </w:pPr>
            <w:r>
              <w:rPr>
                <w:rFonts w:eastAsia="Arial"/>
                <w:color w:val="000000"/>
                <w:sz w:val="20"/>
              </w:rPr>
              <w:t>Shared development of a culture of respect and collaboration with positive and supportive relationships between students and staff at the core</w:t>
            </w:r>
          </w:p>
        </w:tc>
        <w:tc>
          <w:tcPr>
            <w:tcW w:w="6930" w:type="dxa"/>
            <w:vMerge/>
          </w:tcPr>
          <w:p w14:paraId="340F526F" w14:textId="77777777" w:rsidR="00446D10" w:rsidRPr="00715EBF" w:rsidRDefault="00BA6444" w:rsidP="00121AF8">
            <w:pPr>
              <w:pStyle w:val="ESBodyText"/>
              <w:rPr>
                <w:sz w:val="20"/>
              </w:rPr>
            </w:pPr>
          </w:p>
        </w:tc>
      </w:tr>
    </w:tbl>
    <w:p w14:paraId="30A34360" w14:textId="77777777" w:rsidR="006E1708" w:rsidRDefault="00BA6444" w:rsidP="006E1708">
      <w:pPr>
        <w:pStyle w:val="ESBodyText"/>
      </w:pPr>
    </w:p>
    <w:tbl>
      <w:tblPr>
        <w:tblStyle w:val="TableGrid"/>
        <w:tblW w:w="15120" w:type="dxa"/>
        <w:tblInd w:w="-455" w:type="dxa"/>
        <w:tblCellMar>
          <w:top w:w="115" w:type="dxa"/>
          <w:left w:w="115" w:type="dxa"/>
          <w:bottom w:w="115" w:type="dxa"/>
          <w:right w:w="115" w:type="dxa"/>
        </w:tblCellMar>
        <w:tblLook w:val="04A0" w:firstRow="1" w:lastRow="0" w:firstColumn="1" w:lastColumn="0" w:noHBand="0" w:noVBand="1"/>
      </w:tblPr>
      <w:tblGrid>
        <w:gridCol w:w="1671"/>
        <w:gridCol w:w="6503"/>
        <w:gridCol w:w="6946"/>
      </w:tblGrid>
      <w:tr w:rsidR="00EB1025" w14:paraId="5C027392" w14:textId="77777777" w:rsidTr="00705B45">
        <w:trPr>
          <w:cantSplit/>
          <w:trHeight w:val="56"/>
        </w:trPr>
        <w:tc>
          <w:tcPr>
            <w:tcW w:w="1671" w:type="dxa"/>
            <w:vMerge w:val="restart"/>
            <w:shd w:val="clear" w:color="auto" w:fill="F8CDDB"/>
          </w:tcPr>
          <w:p w14:paraId="025C7885" w14:textId="77777777" w:rsidR="00446D10" w:rsidRPr="006E1708" w:rsidRDefault="00BA6444" w:rsidP="00363D8E">
            <w:pPr>
              <w:rPr>
                <w:b/>
                <w:bCs/>
                <w:color w:val="53565A"/>
              </w:rPr>
            </w:pPr>
            <w:r>
              <w:rPr>
                <w:b/>
                <w:bCs/>
                <w:color w:val="53565A"/>
                <w:sz w:val="24"/>
                <w:szCs w:val="24"/>
              </w:rPr>
              <w:t>Engagement</w:t>
            </w:r>
          </w:p>
        </w:tc>
        <w:tc>
          <w:tcPr>
            <w:tcW w:w="6503" w:type="dxa"/>
          </w:tcPr>
          <w:p w14:paraId="30883419" w14:textId="77777777" w:rsidR="00446D10" w:rsidRPr="00715EBF" w:rsidRDefault="00BA6444" w:rsidP="00121AF8">
            <w:pPr>
              <w:pStyle w:val="ESBodyText"/>
              <w:rPr>
                <w:sz w:val="20"/>
                <w:szCs w:val="24"/>
              </w:rPr>
            </w:pPr>
            <w:r>
              <w:rPr>
                <w:rFonts w:eastAsia="Arial"/>
                <w:color w:val="000000"/>
                <w:sz w:val="20"/>
              </w:rPr>
              <w:t>Activation of student voice and agency, including in leadership and learning, to strengthen students’ participation and engagement in school</w:t>
            </w:r>
          </w:p>
        </w:tc>
        <w:tc>
          <w:tcPr>
            <w:tcW w:w="6946" w:type="dxa"/>
            <w:vMerge w:val="restart"/>
            <w:vAlign w:val="center"/>
          </w:tcPr>
          <w:p w14:paraId="74437C3F" w14:textId="77777777" w:rsidR="00446D10" w:rsidRPr="00715EBF" w:rsidRDefault="00BA6444" w:rsidP="00705B45">
            <w:pPr>
              <w:pStyle w:val="ESBodyText"/>
              <w:rPr>
                <w:sz w:val="20"/>
                <w:szCs w:val="24"/>
              </w:rPr>
            </w:pPr>
            <w:r>
              <w:rPr>
                <w:sz w:val="20"/>
              </w:rPr>
              <w:t>Evolving</w:t>
            </w:r>
          </w:p>
        </w:tc>
      </w:tr>
      <w:tr w:rsidR="00EB1025" w14:paraId="4B45D7B0" w14:textId="77777777" w:rsidTr="00FF4586">
        <w:trPr>
          <w:cantSplit/>
          <w:trHeight w:val="20"/>
        </w:trPr>
        <w:tc>
          <w:tcPr>
            <w:tcW w:w="1671" w:type="dxa"/>
            <w:vMerge/>
            <w:shd w:val="clear" w:color="auto" w:fill="F8CDDB"/>
            <w:textDirection w:val="btLr"/>
          </w:tcPr>
          <w:p w14:paraId="65189D73" w14:textId="77777777" w:rsidR="00446D10" w:rsidRPr="00650A99" w:rsidRDefault="00BA6444" w:rsidP="00121AF8">
            <w:pPr>
              <w:pStyle w:val="Heading4"/>
              <w:shd w:val="clear" w:color="auto" w:fill="62BFEB"/>
              <w:spacing w:before="150" w:after="150"/>
              <w:ind w:left="113" w:right="113"/>
              <w:jc w:val="center"/>
              <w:rPr>
                <w:rFonts w:ascii="Arial" w:hAnsi="Arial" w:cs="Arial"/>
                <w:b/>
                <w:bCs/>
                <w:color w:val="53565A"/>
                <w:sz w:val="24"/>
                <w:szCs w:val="24"/>
              </w:rPr>
            </w:pPr>
          </w:p>
        </w:tc>
        <w:tc>
          <w:tcPr>
            <w:tcW w:w="6503" w:type="dxa"/>
          </w:tcPr>
          <w:p w14:paraId="7C5D36D1" w14:textId="77777777" w:rsidR="00446D10" w:rsidRPr="00715EBF" w:rsidRDefault="00BA6444" w:rsidP="00121AF8">
            <w:pPr>
              <w:pStyle w:val="ESBodyText"/>
              <w:rPr>
                <w:sz w:val="20"/>
              </w:rPr>
            </w:pPr>
            <w:r>
              <w:rPr>
                <w:rFonts w:eastAsia="Arial"/>
                <w:color w:val="000000"/>
                <w:sz w:val="20"/>
              </w:rPr>
              <w:t>Strong relationships and active partnerships between schools and families/carers, communities</w:t>
            </w:r>
            <w:r>
              <w:rPr>
                <w:rFonts w:eastAsia="Arial"/>
                <w:color w:val="000000"/>
                <w:sz w:val="20"/>
              </w:rPr>
              <w:t>, and organisations to strengthen students’ participation and  engagement in school</w:t>
            </w:r>
          </w:p>
        </w:tc>
        <w:tc>
          <w:tcPr>
            <w:tcW w:w="6946" w:type="dxa"/>
            <w:vMerge/>
          </w:tcPr>
          <w:p w14:paraId="1F0CDB4D" w14:textId="77777777" w:rsidR="00446D10" w:rsidRPr="00715EBF" w:rsidRDefault="00BA6444" w:rsidP="00121AF8">
            <w:pPr>
              <w:pStyle w:val="ESBodyText"/>
              <w:rPr>
                <w:sz w:val="20"/>
              </w:rPr>
            </w:pPr>
          </w:p>
        </w:tc>
      </w:tr>
    </w:tbl>
    <w:p w14:paraId="5170560D" w14:textId="77777777" w:rsidR="006E1708" w:rsidRDefault="00BA6444" w:rsidP="006E1708">
      <w:pPr>
        <w:pStyle w:val="ESBodyText"/>
      </w:pPr>
    </w:p>
    <w:tbl>
      <w:tblPr>
        <w:tblStyle w:val="TableGrid"/>
        <w:tblW w:w="15120" w:type="dxa"/>
        <w:tblInd w:w="-455" w:type="dxa"/>
        <w:tblCellMar>
          <w:top w:w="115" w:type="dxa"/>
          <w:left w:w="115" w:type="dxa"/>
          <w:bottom w:w="115" w:type="dxa"/>
          <w:right w:w="115" w:type="dxa"/>
        </w:tblCellMar>
        <w:tblLook w:val="04A0" w:firstRow="1" w:lastRow="0" w:firstColumn="1" w:lastColumn="0" w:noHBand="0" w:noVBand="1"/>
      </w:tblPr>
      <w:tblGrid>
        <w:gridCol w:w="1694"/>
        <w:gridCol w:w="6492"/>
        <w:gridCol w:w="6934"/>
      </w:tblGrid>
      <w:tr w:rsidR="00EB1025" w14:paraId="6433E36F" w14:textId="77777777" w:rsidTr="00705B45">
        <w:trPr>
          <w:cantSplit/>
          <w:trHeight w:val="56"/>
        </w:trPr>
        <w:tc>
          <w:tcPr>
            <w:tcW w:w="1694" w:type="dxa"/>
            <w:vMerge w:val="restart"/>
            <w:shd w:val="clear" w:color="auto" w:fill="D2ACD0"/>
          </w:tcPr>
          <w:p w14:paraId="5DA205C4" w14:textId="77777777" w:rsidR="00446D10" w:rsidRPr="006E1708" w:rsidRDefault="00BA6444" w:rsidP="00363D8E">
            <w:pPr>
              <w:rPr>
                <w:b/>
                <w:bCs/>
                <w:color w:val="53565A"/>
              </w:rPr>
            </w:pPr>
            <w:r>
              <w:rPr>
                <w:b/>
                <w:bCs/>
                <w:color w:val="53565A"/>
                <w:sz w:val="24"/>
                <w:szCs w:val="24"/>
              </w:rPr>
              <w:t>Support</w:t>
            </w:r>
          </w:p>
        </w:tc>
        <w:tc>
          <w:tcPr>
            <w:tcW w:w="6492" w:type="dxa"/>
          </w:tcPr>
          <w:p w14:paraId="2BC41043" w14:textId="77777777" w:rsidR="00446D10" w:rsidRPr="00715EBF" w:rsidRDefault="00BA6444" w:rsidP="00121AF8">
            <w:pPr>
              <w:pStyle w:val="ESBodyText"/>
              <w:rPr>
                <w:sz w:val="20"/>
                <w:szCs w:val="24"/>
              </w:rPr>
            </w:pPr>
            <w:r>
              <w:rPr>
                <w:rFonts w:eastAsia="Arial"/>
                <w:color w:val="000000"/>
                <w:sz w:val="20"/>
              </w:rPr>
              <w:t>Responsive, tiered and contextualised approaches and strong relationships to support student learning, wellbeing and inclusion</w:t>
            </w:r>
          </w:p>
        </w:tc>
        <w:tc>
          <w:tcPr>
            <w:tcW w:w="6934" w:type="dxa"/>
            <w:vMerge w:val="restart"/>
            <w:vAlign w:val="center"/>
          </w:tcPr>
          <w:p w14:paraId="1BB0AEF0" w14:textId="77777777" w:rsidR="00446D10" w:rsidRPr="00715EBF" w:rsidRDefault="00BA6444" w:rsidP="00705B45">
            <w:pPr>
              <w:pStyle w:val="ESBodyText"/>
              <w:rPr>
                <w:sz w:val="20"/>
                <w:szCs w:val="24"/>
              </w:rPr>
            </w:pPr>
            <w:r>
              <w:rPr>
                <w:sz w:val="20"/>
              </w:rPr>
              <w:t>Evolving</w:t>
            </w:r>
          </w:p>
        </w:tc>
      </w:tr>
      <w:tr w:rsidR="00EB1025" w14:paraId="1D924024" w14:textId="77777777" w:rsidTr="00CD0D76">
        <w:trPr>
          <w:cantSplit/>
          <w:trHeight w:val="20"/>
        </w:trPr>
        <w:tc>
          <w:tcPr>
            <w:tcW w:w="1694" w:type="dxa"/>
            <w:vMerge/>
            <w:shd w:val="clear" w:color="auto" w:fill="D2ACD0"/>
            <w:textDirection w:val="btLr"/>
          </w:tcPr>
          <w:p w14:paraId="35A906A5" w14:textId="77777777" w:rsidR="00446D10" w:rsidRPr="00650A99" w:rsidRDefault="00BA6444" w:rsidP="00121AF8">
            <w:pPr>
              <w:pStyle w:val="Heading4"/>
              <w:shd w:val="clear" w:color="auto" w:fill="62BFEB"/>
              <w:spacing w:before="150" w:after="150"/>
              <w:ind w:left="113" w:right="113"/>
              <w:jc w:val="center"/>
              <w:rPr>
                <w:rFonts w:ascii="Arial" w:hAnsi="Arial" w:cs="Arial"/>
                <w:b/>
                <w:bCs/>
                <w:color w:val="53565A"/>
                <w:sz w:val="24"/>
                <w:szCs w:val="24"/>
              </w:rPr>
            </w:pPr>
          </w:p>
        </w:tc>
        <w:tc>
          <w:tcPr>
            <w:tcW w:w="6492" w:type="dxa"/>
          </w:tcPr>
          <w:p w14:paraId="3070C24E" w14:textId="77777777" w:rsidR="00446D10" w:rsidRPr="00715EBF" w:rsidRDefault="00BA6444" w:rsidP="00121AF8">
            <w:pPr>
              <w:pStyle w:val="ESBodyText"/>
              <w:rPr>
                <w:sz w:val="20"/>
              </w:rPr>
            </w:pPr>
            <w:r>
              <w:rPr>
                <w:rFonts w:eastAsia="Arial"/>
                <w:color w:val="000000"/>
                <w:sz w:val="20"/>
              </w:rPr>
              <w:t xml:space="preserve">Effective use of </w:t>
            </w:r>
            <w:r>
              <w:rPr>
                <w:rFonts w:eastAsia="Arial"/>
                <w:color w:val="000000"/>
                <w:sz w:val="20"/>
              </w:rPr>
              <w:t>resources and active partnerships with families/carers, specialist providers and community organisations to provide responsive support to students</w:t>
            </w:r>
          </w:p>
        </w:tc>
        <w:tc>
          <w:tcPr>
            <w:tcW w:w="6934" w:type="dxa"/>
            <w:vMerge/>
          </w:tcPr>
          <w:p w14:paraId="70DB066C" w14:textId="77777777" w:rsidR="00446D10" w:rsidRPr="00715EBF" w:rsidRDefault="00BA6444" w:rsidP="00121AF8">
            <w:pPr>
              <w:pStyle w:val="ESBodyText"/>
              <w:rPr>
                <w:sz w:val="20"/>
              </w:rPr>
            </w:pPr>
          </w:p>
        </w:tc>
      </w:tr>
    </w:tbl>
    <w:p w14:paraId="0EB375EE" w14:textId="77777777" w:rsidR="006E1708" w:rsidRDefault="00BA6444" w:rsidP="006E1708">
      <w:pPr>
        <w:pStyle w:val="ESBodyText"/>
      </w:pPr>
    </w:p>
    <w:tbl>
      <w:tblPr>
        <w:tblStyle w:val="TableGrid"/>
        <w:tblW w:w="15120" w:type="dxa"/>
        <w:tblInd w:w="-455" w:type="dxa"/>
        <w:tblCellMar>
          <w:top w:w="115" w:type="dxa"/>
          <w:left w:w="115" w:type="dxa"/>
          <w:bottom w:w="115" w:type="dxa"/>
          <w:right w:w="115" w:type="dxa"/>
        </w:tblCellMar>
        <w:tblLook w:val="04A0" w:firstRow="1" w:lastRow="0" w:firstColumn="1" w:lastColumn="0" w:noHBand="0" w:noVBand="1"/>
      </w:tblPr>
      <w:tblGrid>
        <w:gridCol w:w="3905"/>
        <w:gridCol w:w="11215"/>
      </w:tblGrid>
      <w:tr w:rsidR="00EB1025" w14:paraId="6EC1B5DB" w14:textId="77777777" w:rsidTr="00A84052">
        <w:trPr>
          <w:trHeight w:val="15"/>
        </w:trPr>
        <w:tc>
          <w:tcPr>
            <w:tcW w:w="3905" w:type="dxa"/>
            <w:shd w:val="clear" w:color="auto" w:fill="D9D9D9" w:themeFill="background1" w:themeFillShade="D9"/>
          </w:tcPr>
          <w:p w14:paraId="15BFDE91" w14:textId="77777777" w:rsidR="00C703C5" w:rsidRPr="006C72CF" w:rsidRDefault="00BA6444" w:rsidP="00EE49B9">
            <w:pPr>
              <w:pStyle w:val="ESBodyText"/>
              <w:rPr>
                <w:b/>
                <w:sz w:val="20"/>
              </w:rPr>
            </w:pPr>
            <w:r w:rsidRPr="006C72CF">
              <w:rPr>
                <w:b/>
                <w:sz w:val="20"/>
              </w:rPr>
              <w:t>Enter your reflective comments</w:t>
            </w:r>
          </w:p>
        </w:tc>
        <w:tc>
          <w:tcPr>
            <w:tcW w:w="11215" w:type="dxa"/>
          </w:tcPr>
          <w:p w14:paraId="7CCA0F81" w14:textId="77777777" w:rsidR="00C703C5" w:rsidRPr="006C72CF" w:rsidRDefault="00BA6444" w:rsidP="00EE49B9">
            <w:pPr>
              <w:pStyle w:val="ESBodyText"/>
              <w:rPr>
                <w:sz w:val="20"/>
              </w:rPr>
            </w:pPr>
            <w:r>
              <w:rPr>
                <w:sz w:val="20"/>
              </w:rPr>
              <w:t>Staffing will remain consistent for 2021 and 2022, and this ensures tractio</w:t>
            </w:r>
            <w:r>
              <w:rPr>
                <w:sz w:val="20"/>
              </w:rPr>
              <w:t>n is when implementing priorities. Consistency of practice and moving forward with strategic priorities is challenging when 50% of the classroom teachers move on every year or two due to the budget constraints.</w:t>
            </w:r>
            <w:r>
              <w:rPr>
                <w:sz w:val="20"/>
              </w:rPr>
              <w:br/>
            </w:r>
            <w:r>
              <w:rPr>
                <w:sz w:val="20"/>
              </w:rPr>
              <w:br/>
              <w:t>There has been a sustained effort and narrow</w:t>
            </w:r>
            <w:r>
              <w:rPr>
                <w:sz w:val="20"/>
              </w:rPr>
              <w:t>ed focus on ensuring consistency of practice across the school. This narrows variance between classrooms. The associated documentation now in place supports current staff and assists with sustaining evidence based best practice, with a commitment to the sc</w:t>
            </w:r>
            <w:r>
              <w:rPr>
                <w:sz w:val="20"/>
              </w:rPr>
              <w:t xml:space="preserve">ience of learning. This includes models and programs </w:t>
            </w:r>
            <w:r>
              <w:rPr>
                <w:sz w:val="20"/>
              </w:rPr>
              <w:lastRenderedPageBreak/>
              <w:t>based on Explicit Direct Instruction (EDI) and Rosenshein’s Principles of Instruction and science of learning evidence on how students best learn and retain information through ‘spaced, interleaved retri</w:t>
            </w:r>
            <w:r>
              <w:rPr>
                <w:sz w:val="20"/>
              </w:rPr>
              <w:t xml:space="preserve">eval practice’ and cognitive load theory. </w:t>
            </w:r>
            <w:r>
              <w:rPr>
                <w:sz w:val="20"/>
              </w:rPr>
              <w:br/>
            </w:r>
            <w:r>
              <w:rPr>
                <w:sz w:val="20"/>
              </w:rPr>
              <w:br/>
              <w:t>The number and algebra documentation (scope &amp; sequence), yearly overviews and essential skills document have been completed and are ready for implementation. Pre and post assessments (screeners) in number and alg</w:t>
            </w:r>
            <w:r>
              <w:rPr>
                <w:sz w:val="20"/>
              </w:rPr>
              <w:t xml:space="preserve">ebra are being developed and have been included in the assessment schedule. This will ensure paper-based pre-tests across the school. The screeners are based on the work of George Booker and Michael Ymer. They will be supported by Essential Assessment pre </w:t>
            </w:r>
            <w:r>
              <w:rPr>
                <w:sz w:val="20"/>
              </w:rPr>
              <w:t xml:space="preserve">and post assessments across the school. </w:t>
            </w:r>
            <w:r>
              <w:rPr>
                <w:sz w:val="20"/>
              </w:rPr>
              <w:br/>
            </w:r>
            <w:r>
              <w:rPr>
                <w:sz w:val="20"/>
              </w:rPr>
              <w:br/>
              <w:t>Documentation of our 5 plagues reading spine has commenced. An F-6 curriculum map was also developed (please see attachments). As a result, rich units of work have been developed for Term 1 and this ensures our com</w:t>
            </w:r>
            <w:r>
              <w:rPr>
                <w:sz w:val="20"/>
              </w:rPr>
              <w:t xml:space="preserve">mitment to the Big 5 of reading continues, specifically in the areas of comprehension and vocabulary. Morphology lesson templates have been developed for implementation. </w:t>
            </w:r>
            <w:r>
              <w:rPr>
                <w:sz w:val="20"/>
              </w:rPr>
              <w:br/>
            </w:r>
            <w:r>
              <w:rPr>
                <w:sz w:val="20"/>
              </w:rPr>
              <w:br/>
              <w:t>A revised literacy assessment schedule reflective of current science of learning pra</w:t>
            </w:r>
            <w:r>
              <w:rPr>
                <w:sz w:val="20"/>
              </w:rPr>
              <w:t xml:space="preserve">ctices and assessment tools was completed. The math assessment schedule is well underway, and will be completed early next year. </w:t>
            </w:r>
          </w:p>
        </w:tc>
      </w:tr>
      <w:tr w:rsidR="00EB1025" w14:paraId="74D92A87" w14:textId="77777777" w:rsidTr="00A84052">
        <w:trPr>
          <w:trHeight w:val="128"/>
        </w:trPr>
        <w:tc>
          <w:tcPr>
            <w:tcW w:w="3905" w:type="dxa"/>
            <w:shd w:val="clear" w:color="auto" w:fill="D9D9D9" w:themeFill="background1" w:themeFillShade="D9"/>
          </w:tcPr>
          <w:p w14:paraId="186A8547" w14:textId="77777777" w:rsidR="00C703C5" w:rsidRPr="006C72CF" w:rsidRDefault="00BA6444" w:rsidP="00E75B07">
            <w:pPr>
              <w:pStyle w:val="ESBodyText"/>
              <w:rPr>
                <w:b/>
                <w:sz w:val="20"/>
              </w:rPr>
            </w:pPr>
            <w:r w:rsidRPr="006C72CF">
              <w:rPr>
                <w:b/>
                <w:sz w:val="20"/>
              </w:rPr>
              <w:lastRenderedPageBreak/>
              <w:t>Considerations for</w:t>
            </w:r>
            <w:r w:rsidRPr="006C72CF">
              <w:rPr>
                <w:b/>
                <w:color w:val="000000" w:themeColor="text1"/>
                <w:sz w:val="20"/>
                <w:szCs w:val="24"/>
              </w:rPr>
              <w:t xml:space="preserve"> </w:t>
            </w:r>
            <w:r w:rsidRPr="00175B96">
              <w:rPr>
                <w:b/>
                <w:noProof/>
                <w:sz w:val="20"/>
                <w:szCs w:val="20"/>
              </w:rPr>
              <w:t>2022</w:t>
            </w:r>
          </w:p>
        </w:tc>
        <w:tc>
          <w:tcPr>
            <w:tcW w:w="11215" w:type="dxa"/>
          </w:tcPr>
          <w:p w14:paraId="4987ABDD" w14:textId="77777777" w:rsidR="00C703C5" w:rsidRPr="006C72CF" w:rsidRDefault="00BA6444" w:rsidP="00EE49B9">
            <w:pPr>
              <w:pStyle w:val="ESBodyText"/>
              <w:rPr>
                <w:sz w:val="20"/>
              </w:rPr>
            </w:pPr>
            <w:r>
              <w:rPr>
                <w:sz w:val="20"/>
              </w:rPr>
              <w:t>As we had a school review in Semester 1, the new SSP and subsequent AIP goals, targets and KIS commenced during Semester 2 of 2021. As the the second half of the year was impacted by remote and flexible learning, many of the KIS from the new AIP have comme</w:t>
            </w:r>
            <w:r>
              <w:rPr>
                <w:sz w:val="20"/>
              </w:rPr>
              <w:t xml:space="preserve">nced, but will need to be carried over and embedded. </w:t>
            </w:r>
            <w:r>
              <w:rPr>
                <w:sz w:val="20"/>
              </w:rPr>
              <w:br/>
            </w:r>
            <w:r>
              <w:rPr>
                <w:sz w:val="20"/>
              </w:rPr>
              <w:br/>
              <w:t>Utilising the equity, inclusive education and tutoring initiative funding to strategically ensure the required human, financial and time resources to support staff and students to implement improvement</w:t>
            </w:r>
            <w:r>
              <w:rPr>
                <w:sz w:val="20"/>
              </w:rPr>
              <w:t xml:space="preserve"> priorities outlined in the SSP and AIP will also be a priority. </w:t>
            </w:r>
          </w:p>
        </w:tc>
      </w:tr>
      <w:tr w:rsidR="00EB1025" w14:paraId="1E13B39D" w14:textId="77777777" w:rsidTr="00A84052">
        <w:trPr>
          <w:trHeight w:val="128"/>
        </w:trPr>
        <w:tc>
          <w:tcPr>
            <w:tcW w:w="3905" w:type="dxa"/>
            <w:shd w:val="clear" w:color="auto" w:fill="D9D9D9" w:themeFill="background1" w:themeFillShade="D9"/>
          </w:tcPr>
          <w:p w14:paraId="4A4176CD" w14:textId="77777777" w:rsidR="00687FB5" w:rsidRPr="006C72CF" w:rsidRDefault="00BA6444" w:rsidP="00687FB5">
            <w:pPr>
              <w:pStyle w:val="ESBodyText"/>
              <w:rPr>
                <w:b/>
                <w:sz w:val="20"/>
              </w:rPr>
            </w:pPr>
            <w:r>
              <w:rPr>
                <w:b/>
                <w:sz w:val="20"/>
              </w:rPr>
              <w:t>Documents that support this plan</w:t>
            </w:r>
          </w:p>
        </w:tc>
        <w:tc>
          <w:tcPr>
            <w:tcW w:w="11215" w:type="dxa"/>
          </w:tcPr>
          <w:p w14:paraId="4C7776C1" w14:textId="77777777" w:rsidR="00687FB5" w:rsidRPr="006C72CF" w:rsidRDefault="00BA6444" w:rsidP="00EE49B9">
            <w:pPr>
              <w:pStyle w:val="ESBodyText"/>
              <w:rPr>
                <w:sz w:val="20"/>
              </w:rPr>
            </w:pPr>
          </w:p>
        </w:tc>
      </w:tr>
    </w:tbl>
    <w:p w14:paraId="74DE5E48" w14:textId="77777777" w:rsidR="00C703C5" w:rsidRDefault="00BA6444" w:rsidP="004E7357">
      <w:pPr>
        <w:pStyle w:val="ESBodyText"/>
        <w:sectPr w:rsidR="00C703C5" w:rsidSect="00120B7B">
          <w:headerReference w:type="even" r:id="rId17"/>
          <w:headerReference w:type="default" r:id="rId18"/>
          <w:footerReference w:type="default" r:id="rId19"/>
          <w:headerReference w:type="first" r:id="rId20"/>
          <w:pgSz w:w="16838" w:h="11906" w:orient="landscape" w:code="9"/>
          <w:pgMar w:top="1304" w:right="2036" w:bottom="1240" w:left="1304" w:header="624" w:footer="532" w:gutter="0"/>
          <w:pgNumType w:start="2"/>
          <w:cols w:space="397"/>
          <w:docGrid w:linePitch="360"/>
        </w:sectPr>
      </w:pPr>
    </w:p>
    <w:p w14:paraId="11D3DE9B" w14:textId="77777777" w:rsidR="00BF76C7" w:rsidRPr="00242590" w:rsidRDefault="00BA6444" w:rsidP="00BF76C7">
      <w:pPr>
        <w:ind w:left="-540" w:right="-632"/>
        <w:rPr>
          <w:b/>
          <w:color w:val="AF272F"/>
          <w:sz w:val="32"/>
          <w:szCs w:val="32"/>
        </w:rPr>
      </w:pPr>
      <w:r w:rsidRPr="00242590">
        <w:rPr>
          <w:b/>
          <w:color w:val="AF272F"/>
          <w:sz w:val="32"/>
          <w:szCs w:val="32"/>
        </w:rPr>
        <w:lastRenderedPageBreak/>
        <w:t>SSP Goals Target</w:t>
      </w:r>
      <w:r w:rsidRPr="00242590">
        <w:rPr>
          <w:b/>
          <w:color w:val="AF272F"/>
          <w:sz w:val="32"/>
          <w:szCs w:val="32"/>
        </w:rPr>
        <w:t>s</w:t>
      </w:r>
      <w:r w:rsidRPr="00242590">
        <w:rPr>
          <w:b/>
          <w:color w:val="AF272F"/>
          <w:sz w:val="32"/>
          <w:szCs w:val="32"/>
        </w:rPr>
        <w:t xml:space="preserve"> and KIS </w:t>
      </w:r>
    </w:p>
    <w:p w14:paraId="080F89E6" w14:textId="77777777" w:rsidR="0038585D" w:rsidRPr="00864EAA" w:rsidRDefault="00BA6444" w:rsidP="00A20DEB">
      <w:pPr>
        <w:pStyle w:val="ESIntroParagraph"/>
        <w:ind w:left="-567" w:right="1708" w:firstLine="27"/>
        <w:rPr>
          <w:color w:val="595959" w:themeColor="text1" w:themeTint="A6"/>
          <w:sz w:val="18"/>
          <w:szCs w:val="18"/>
        </w:rPr>
      </w:pPr>
    </w:p>
    <w:tbl>
      <w:tblPr>
        <w:tblStyle w:val="TableGrid"/>
        <w:tblW w:w="15115" w:type="dxa"/>
        <w:tblInd w:w="-450" w:type="dxa"/>
        <w:tblCellMar>
          <w:top w:w="115" w:type="dxa"/>
          <w:left w:w="115" w:type="dxa"/>
          <w:bottom w:w="115" w:type="dxa"/>
          <w:right w:w="115" w:type="dxa"/>
        </w:tblCellMar>
        <w:tblLook w:val="04A0" w:firstRow="1" w:lastRow="0" w:firstColumn="1" w:lastColumn="0" w:noHBand="0" w:noVBand="1"/>
      </w:tblPr>
      <w:tblGrid>
        <w:gridCol w:w="4055"/>
        <w:gridCol w:w="11060"/>
      </w:tblGrid>
      <w:tr w:rsidR="00EB1025" w14:paraId="3141CBC3" w14:textId="77777777" w:rsidTr="00AF716B">
        <w:trPr>
          <w:trHeight w:val="15"/>
        </w:trPr>
        <w:tc>
          <w:tcPr>
            <w:tcW w:w="4055" w:type="dxa"/>
            <w:shd w:val="clear" w:color="auto" w:fill="D9D9D9" w:themeFill="background1" w:themeFillShade="D9"/>
          </w:tcPr>
          <w:p w14:paraId="5729E8C3" w14:textId="77777777" w:rsidR="008A05A5" w:rsidRPr="001C2589" w:rsidRDefault="00BA6444" w:rsidP="00994A0F">
            <w:pPr>
              <w:pStyle w:val="Heading3"/>
              <w:spacing w:before="0" w:after="0"/>
              <w:rPr>
                <w:sz w:val="24"/>
                <w:szCs w:val="24"/>
              </w:rPr>
            </w:pPr>
            <w:r w:rsidRPr="001C2589">
              <w:rPr>
                <w:sz w:val="24"/>
                <w:szCs w:val="24"/>
              </w:rPr>
              <w:t>Goal 1</w:t>
            </w:r>
          </w:p>
        </w:tc>
        <w:tc>
          <w:tcPr>
            <w:tcW w:w="11060" w:type="dxa"/>
            <w:shd w:val="clear" w:color="auto" w:fill="FFFFFF" w:themeFill="background1"/>
          </w:tcPr>
          <w:p w14:paraId="7DD3611F" w14:textId="77777777" w:rsidR="008A05A5" w:rsidRDefault="00BA6444" w:rsidP="00994A0F">
            <w:pPr>
              <w:pStyle w:val="ESBodyText"/>
              <w:spacing w:after="0"/>
              <w:rPr>
                <w:sz w:val="20"/>
                <w:szCs w:val="24"/>
              </w:rPr>
            </w:pPr>
            <w:r>
              <w:rPr>
                <w:sz w:val="20"/>
              </w:rPr>
              <w:t>&lt;b&gt;2022 Priorities Goal&lt;/b&gt;&lt;br/&gt;</w:t>
            </w:r>
            <w:r>
              <w:rPr>
                <w:sz w:val="20"/>
              </w:rPr>
              <w:br/>
              <w:t xml:space="preserve">Some of our students have thrived in the remote learning environment, others have </w:t>
            </w:r>
            <w:r>
              <w:rPr>
                <w:sz w:val="20"/>
              </w:rPr>
              <w:t>maintained their learning progress, and some need extra learning and wellbeing support despite the best efforts of their teachers and families. In 2022 we will continue to focus on student learning - with an increased focus on numeracy - and student wellbe</w:t>
            </w:r>
            <w:r>
              <w:rPr>
                <w:sz w:val="20"/>
              </w:rPr>
              <w:t>ing through the 2022 Priorities Goal, a learning Key Improvement Strategy and a wellbeing Key Improvement Strategy. We will teach and support each student at their point of need and in line with FISO.</w:t>
            </w:r>
          </w:p>
        </w:tc>
      </w:tr>
      <w:tr w:rsidR="00EB1025" w14:paraId="1A25B27D" w14:textId="77777777" w:rsidTr="0063348B">
        <w:trPr>
          <w:trHeight w:val="15"/>
        </w:trPr>
        <w:tc>
          <w:tcPr>
            <w:tcW w:w="4055" w:type="dxa"/>
            <w:shd w:val="clear" w:color="auto" w:fill="D9D9D9" w:themeFill="background1" w:themeFillShade="D9"/>
          </w:tcPr>
          <w:p w14:paraId="4432C817" w14:textId="77777777" w:rsidR="0038585D" w:rsidRDefault="00BA6444" w:rsidP="00994A0F">
            <w:pPr>
              <w:pStyle w:val="Heading3"/>
              <w:spacing w:before="0" w:after="0"/>
              <w:rPr>
                <w:szCs w:val="20"/>
              </w:rPr>
            </w:pPr>
            <w:r>
              <w:rPr>
                <w:szCs w:val="20"/>
              </w:rPr>
              <w:t>Target 1.1</w:t>
            </w:r>
          </w:p>
        </w:tc>
        <w:tc>
          <w:tcPr>
            <w:tcW w:w="11060" w:type="dxa"/>
            <w:shd w:val="clear" w:color="auto" w:fill="FFFFFF" w:themeFill="background1"/>
          </w:tcPr>
          <w:p w14:paraId="6B32E26F" w14:textId="77777777" w:rsidR="00EB1025" w:rsidRDefault="00BA6444">
            <w:r>
              <w:rPr>
                <w:rFonts w:ascii="Times New Roman" w:eastAsia="Times New Roman" w:hAnsi="Times New Roman" w:cs="Times New Roman"/>
                <w:sz w:val="24"/>
                <w:szCs w:val="24"/>
              </w:rPr>
              <w:t>Support for the 2022 Priorities</w:t>
            </w:r>
          </w:p>
        </w:tc>
      </w:tr>
      <w:tr w:rsidR="00EB1025" w14:paraId="2F791EAC" w14:textId="77777777" w:rsidTr="0063348B">
        <w:trPr>
          <w:trHeight w:val="15"/>
        </w:trPr>
        <w:tc>
          <w:tcPr>
            <w:tcW w:w="4055" w:type="dxa"/>
            <w:shd w:val="clear" w:color="auto" w:fill="FFFFFF"/>
          </w:tcPr>
          <w:p w14:paraId="333D2A1F" w14:textId="77777777" w:rsidR="0038585D" w:rsidRDefault="00BA6444" w:rsidP="00994A0F">
            <w:pPr>
              <w:pStyle w:val="Heading3"/>
              <w:spacing w:before="0" w:after="0"/>
              <w:rPr>
                <w:szCs w:val="20"/>
              </w:rPr>
            </w:pPr>
            <w:r>
              <w:rPr>
                <w:szCs w:val="20"/>
              </w:rPr>
              <w:t xml:space="preserve">Key </w:t>
            </w:r>
            <w:r>
              <w:rPr>
                <w:szCs w:val="20"/>
              </w:rPr>
              <w:t>Improvement Strategy 1.a</w:t>
            </w:r>
          </w:p>
          <w:p w14:paraId="4C85B064" w14:textId="77777777" w:rsidR="00EB1025" w:rsidRDefault="00BA6444">
            <w:r>
              <w:rPr>
                <w:sz w:val="20"/>
              </w:rPr>
              <w:t xml:space="preserve">Priority 2022 Dimension </w:t>
            </w:r>
          </w:p>
        </w:tc>
        <w:tc>
          <w:tcPr>
            <w:tcW w:w="11060" w:type="dxa"/>
            <w:shd w:val="clear" w:color="auto" w:fill="FFFFFF" w:themeFill="background1"/>
          </w:tcPr>
          <w:p w14:paraId="3FCCD0F5" w14:textId="77777777" w:rsidR="0038585D" w:rsidRPr="00FE3D5C" w:rsidRDefault="00BA6444" w:rsidP="00994A0F">
            <w:pPr>
              <w:pStyle w:val="ESBodyText"/>
              <w:spacing w:after="0"/>
              <w:rPr>
                <w:sz w:val="20"/>
                <w:szCs w:val="24"/>
              </w:rPr>
            </w:pPr>
            <w:r>
              <w:rPr>
                <w:sz w:val="20"/>
              </w:rPr>
              <w:t>Learning - Support both those who need extra support and those who have thrived to continue to extend their learning, especially in numeracy</w:t>
            </w:r>
          </w:p>
        </w:tc>
      </w:tr>
      <w:tr w:rsidR="00EB1025" w14:paraId="2536A158" w14:textId="77777777" w:rsidTr="0063348B">
        <w:trPr>
          <w:trHeight w:val="15"/>
        </w:trPr>
        <w:tc>
          <w:tcPr>
            <w:tcW w:w="4055" w:type="dxa"/>
            <w:shd w:val="clear" w:color="auto" w:fill="FFFFFF"/>
          </w:tcPr>
          <w:p w14:paraId="549A73E4" w14:textId="77777777" w:rsidR="0038585D" w:rsidRDefault="00BA6444" w:rsidP="00994A0F">
            <w:pPr>
              <w:pStyle w:val="Heading3"/>
              <w:spacing w:before="0" w:after="0"/>
              <w:rPr>
                <w:szCs w:val="20"/>
              </w:rPr>
            </w:pPr>
            <w:r>
              <w:rPr>
                <w:szCs w:val="20"/>
              </w:rPr>
              <w:t>Key Improvement Strategy 1.b</w:t>
            </w:r>
          </w:p>
          <w:p w14:paraId="445CCFA3" w14:textId="77777777" w:rsidR="00EB1025" w:rsidRDefault="00BA6444">
            <w:r>
              <w:rPr>
                <w:sz w:val="20"/>
              </w:rPr>
              <w:t xml:space="preserve">Priority 2022 Dimension </w:t>
            </w:r>
          </w:p>
        </w:tc>
        <w:tc>
          <w:tcPr>
            <w:tcW w:w="11060" w:type="dxa"/>
            <w:shd w:val="clear" w:color="auto" w:fill="FFFFFF" w:themeFill="background1"/>
          </w:tcPr>
          <w:p w14:paraId="379689F1" w14:textId="77777777" w:rsidR="0038585D" w:rsidRPr="00FE3D5C" w:rsidRDefault="00BA6444" w:rsidP="00994A0F">
            <w:pPr>
              <w:pStyle w:val="ESBodyText"/>
              <w:spacing w:after="0"/>
              <w:rPr>
                <w:sz w:val="20"/>
                <w:szCs w:val="24"/>
              </w:rPr>
            </w:pPr>
            <w:r>
              <w:rPr>
                <w:sz w:val="20"/>
              </w:rPr>
              <w:t>Wellbeing - Effectively mobilise available resources to support students' wellbeing and mental health, especially the most vulnerable</w:t>
            </w:r>
          </w:p>
        </w:tc>
      </w:tr>
      <w:tr w:rsidR="00EB1025" w14:paraId="233BF05B" w14:textId="77777777" w:rsidTr="00AF716B">
        <w:trPr>
          <w:trHeight w:val="15"/>
        </w:trPr>
        <w:tc>
          <w:tcPr>
            <w:tcW w:w="4055" w:type="dxa"/>
            <w:shd w:val="clear" w:color="auto" w:fill="D9D9D9" w:themeFill="background1" w:themeFillShade="D9"/>
          </w:tcPr>
          <w:p w14:paraId="3BD868B0" w14:textId="77777777" w:rsidR="008A05A5" w:rsidRPr="001C2589" w:rsidRDefault="00BA6444" w:rsidP="00994A0F">
            <w:pPr>
              <w:pStyle w:val="Heading3"/>
              <w:spacing w:before="0" w:after="0"/>
              <w:rPr>
                <w:sz w:val="24"/>
                <w:szCs w:val="24"/>
              </w:rPr>
            </w:pPr>
            <w:r w:rsidRPr="001C2589">
              <w:rPr>
                <w:sz w:val="24"/>
                <w:szCs w:val="24"/>
              </w:rPr>
              <w:t>Goal 2</w:t>
            </w:r>
          </w:p>
        </w:tc>
        <w:tc>
          <w:tcPr>
            <w:tcW w:w="11060" w:type="dxa"/>
            <w:shd w:val="clear" w:color="auto" w:fill="FFFFFF" w:themeFill="background1"/>
          </w:tcPr>
          <w:p w14:paraId="7834F8DB" w14:textId="77777777" w:rsidR="008A05A5" w:rsidRDefault="00BA6444" w:rsidP="00994A0F">
            <w:pPr>
              <w:pStyle w:val="ESBodyText"/>
              <w:spacing w:after="0"/>
              <w:rPr>
                <w:sz w:val="20"/>
                <w:szCs w:val="24"/>
              </w:rPr>
            </w:pPr>
            <w:r>
              <w:rPr>
                <w:sz w:val="20"/>
              </w:rPr>
              <w:t xml:space="preserve">To improve literacy and numeracy outcomes for all students. </w:t>
            </w:r>
          </w:p>
        </w:tc>
      </w:tr>
      <w:tr w:rsidR="00EB1025" w14:paraId="1FF5B8CB" w14:textId="77777777" w:rsidTr="0063348B">
        <w:trPr>
          <w:trHeight w:val="15"/>
        </w:trPr>
        <w:tc>
          <w:tcPr>
            <w:tcW w:w="4055" w:type="dxa"/>
            <w:shd w:val="clear" w:color="auto" w:fill="D9D9D9" w:themeFill="background1" w:themeFillShade="D9"/>
          </w:tcPr>
          <w:p w14:paraId="4D80A435" w14:textId="77777777" w:rsidR="0038585D" w:rsidRDefault="00BA6444" w:rsidP="00994A0F">
            <w:pPr>
              <w:pStyle w:val="Heading3"/>
              <w:spacing w:before="0" w:after="0"/>
              <w:rPr>
                <w:szCs w:val="20"/>
              </w:rPr>
            </w:pPr>
            <w:r>
              <w:rPr>
                <w:szCs w:val="20"/>
              </w:rPr>
              <w:t>Target 2.1</w:t>
            </w:r>
          </w:p>
        </w:tc>
        <w:tc>
          <w:tcPr>
            <w:tcW w:w="11060" w:type="dxa"/>
            <w:shd w:val="clear" w:color="auto" w:fill="FFFFFF" w:themeFill="background1"/>
          </w:tcPr>
          <w:p w14:paraId="5B28543A" w14:textId="77777777" w:rsidR="00EB1025" w:rsidRDefault="00BA6444">
            <w:pPr>
              <w:spacing w:after="240" w:line="240" w:lineRule="auto"/>
              <w:rPr>
                <w:rFonts w:ascii="Times New Roman" w:eastAsia="Times New Roman" w:hAnsi="Times New Roman" w:cs="Times New Roman"/>
                <w:sz w:val="24"/>
                <w:szCs w:val="24"/>
              </w:rPr>
            </w:pPr>
            <w:r>
              <w:rPr>
                <w:rFonts w:eastAsia="Arial"/>
                <w:sz w:val="24"/>
                <w:szCs w:val="24"/>
              </w:rPr>
              <w:t xml:space="preserve">The </w:t>
            </w:r>
            <w:r>
              <w:rPr>
                <w:rFonts w:eastAsia="Arial"/>
                <w:sz w:val="24"/>
                <w:szCs w:val="24"/>
              </w:rPr>
              <w:t>percentage of year 5 students achieving above benchmark growth in NAPLAN to increase in:</w:t>
            </w:r>
          </w:p>
          <w:p w14:paraId="35342025" w14:textId="77777777" w:rsidR="00EB1025" w:rsidRDefault="00BA6444">
            <w:pPr>
              <w:numPr>
                <w:ilvl w:val="0"/>
                <w:numId w:val="18"/>
              </w:numPr>
              <w:spacing w:before="240" w:after="0" w:line="240" w:lineRule="auto"/>
              <w:ind w:hanging="210"/>
              <w:rPr>
                <w:rFonts w:ascii="Times New Roman" w:eastAsia="Times New Roman" w:hAnsi="Times New Roman" w:cs="Times New Roman"/>
                <w:sz w:val="24"/>
                <w:szCs w:val="24"/>
              </w:rPr>
            </w:pPr>
            <w:r>
              <w:rPr>
                <w:rFonts w:eastAsia="Arial"/>
                <w:sz w:val="24"/>
                <w:szCs w:val="24"/>
              </w:rPr>
              <w:t>Reading from 38 per cent (benchmark set as a mean over three years prior to start of review period) to 45 per cent by 2024</w:t>
            </w:r>
          </w:p>
          <w:p w14:paraId="2BC1F493" w14:textId="77777777" w:rsidR="00EB1025" w:rsidRDefault="00BA6444">
            <w:pPr>
              <w:numPr>
                <w:ilvl w:val="0"/>
                <w:numId w:val="18"/>
              </w:numPr>
              <w:spacing w:after="0" w:line="240" w:lineRule="auto"/>
              <w:ind w:hanging="210"/>
              <w:rPr>
                <w:rFonts w:ascii="Times New Roman" w:eastAsia="Times New Roman" w:hAnsi="Times New Roman" w:cs="Times New Roman"/>
                <w:sz w:val="24"/>
                <w:szCs w:val="24"/>
              </w:rPr>
            </w:pPr>
            <w:r>
              <w:rPr>
                <w:rFonts w:eastAsia="Arial"/>
                <w:sz w:val="24"/>
                <w:szCs w:val="24"/>
              </w:rPr>
              <w:t>Writing from 29 per cent (benchmark set as a</w:t>
            </w:r>
            <w:r>
              <w:rPr>
                <w:rFonts w:eastAsia="Arial"/>
                <w:sz w:val="24"/>
                <w:szCs w:val="24"/>
              </w:rPr>
              <w:t xml:space="preserve"> mean over three years prior to start of review period) to 35 per cent by 2024</w:t>
            </w:r>
          </w:p>
          <w:p w14:paraId="4AD069AB" w14:textId="77777777" w:rsidR="00EB1025" w:rsidRDefault="00BA6444">
            <w:pPr>
              <w:numPr>
                <w:ilvl w:val="0"/>
                <w:numId w:val="18"/>
              </w:numPr>
              <w:spacing w:after="240" w:line="240" w:lineRule="auto"/>
              <w:ind w:hanging="210"/>
              <w:rPr>
                <w:rFonts w:ascii="Times New Roman" w:eastAsia="Times New Roman" w:hAnsi="Times New Roman" w:cs="Times New Roman"/>
                <w:sz w:val="24"/>
                <w:szCs w:val="24"/>
              </w:rPr>
            </w:pPr>
            <w:r>
              <w:rPr>
                <w:rFonts w:eastAsia="Arial"/>
                <w:sz w:val="24"/>
                <w:szCs w:val="24"/>
              </w:rPr>
              <w:t>Numeracy from 29 per cent (benchmark set as a mean over three years prior to start of review period) to 35 per cent by 2024</w:t>
            </w:r>
          </w:p>
          <w:p w14:paraId="38729CCA" w14:textId="77777777" w:rsidR="00EB1025" w:rsidRDefault="00EB1025"/>
        </w:tc>
      </w:tr>
      <w:tr w:rsidR="00EB1025" w14:paraId="5D86AEE3" w14:textId="77777777" w:rsidTr="0063348B">
        <w:trPr>
          <w:trHeight w:val="15"/>
        </w:trPr>
        <w:tc>
          <w:tcPr>
            <w:tcW w:w="4055" w:type="dxa"/>
            <w:shd w:val="clear" w:color="auto" w:fill="D9D9D9" w:themeFill="background1" w:themeFillShade="D9"/>
          </w:tcPr>
          <w:p w14:paraId="30BEFB32" w14:textId="77777777" w:rsidR="0038585D" w:rsidRDefault="00BA6444" w:rsidP="00994A0F">
            <w:pPr>
              <w:pStyle w:val="Heading3"/>
              <w:spacing w:before="0" w:after="0"/>
              <w:rPr>
                <w:szCs w:val="20"/>
              </w:rPr>
            </w:pPr>
            <w:r>
              <w:rPr>
                <w:szCs w:val="20"/>
              </w:rPr>
              <w:t>Target 2.2</w:t>
            </w:r>
          </w:p>
        </w:tc>
        <w:tc>
          <w:tcPr>
            <w:tcW w:w="11060" w:type="dxa"/>
            <w:shd w:val="clear" w:color="auto" w:fill="FFFFFF" w:themeFill="background1"/>
          </w:tcPr>
          <w:p w14:paraId="29B77087" w14:textId="77777777" w:rsidR="00EB1025" w:rsidRDefault="00BA6444">
            <w:pPr>
              <w:spacing w:after="240" w:line="240" w:lineRule="auto"/>
              <w:rPr>
                <w:rFonts w:ascii="Times New Roman" w:eastAsia="Times New Roman" w:hAnsi="Times New Roman" w:cs="Times New Roman"/>
                <w:sz w:val="24"/>
                <w:szCs w:val="24"/>
              </w:rPr>
            </w:pPr>
            <w:r>
              <w:rPr>
                <w:rFonts w:eastAsia="Arial"/>
                <w:sz w:val="24"/>
                <w:szCs w:val="24"/>
              </w:rPr>
              <w:t>The percentage of year 5 students achiev</w:t>
            </w:r>
            <w:r>
              <w:rPr>
                <w:rFonts w:eastAsia="Arial"/>
                <w:sz w:val="24"/>
                <w:szCs w:val="24"/>
              </w:rPr>
              <w:t>ing below benchmark growth in NAPLAN to decrease in:</w:t>
            </w:r>
          </w:p>
          <w:p w14:paraId="7D64A9D4" w14:textId="77777777" w:rsidR="00EB1025" w:rsidRDefault="00BA6444">
            <w:pPr>
              <w:numPr>
                <w:ilvl w:val="0"/>
                <w:numId w:val="19"/>
              </w:numPr>
              <w:spacing w:before="240" w:after="0" w:line="240" w:lineRule="auto"/>
              <w:ind w:hanging="210"/>
              <w:rPr>
                <w:rFonts w:ascii="Times New Roman" w:eastAsia="Times New Roman" w:hAnsi="Times New Roman" w:cs="Times New Roman"/>
                <w:sz w:val="24"/>
                <w:szCs w:val="24"/>
              </w:rPr>
            </w:pPr>
            <w:r>
              <w:rPr>
                <w:rFonts w:eastAsia="Arial"/>
                <w:sz w:val="24"/>
                <w:szCs w:val="24"/>
              </w:rPr>
              <w:lastRenderedPageBreak/>
              <w:t>Reading from 15 per cent (benchmark set as a mean over three years prior to start of review period) to 10 per cent by 2024</w:t>
            </w:r>
          </w:p>
          <w:p w14:paraId="19D43276" w14:textId="77777777" w:rsidR="00EB1025" w:rsidRDefault="00BA6444">
            <w:pPr>
              <w:numPr>
                <w:ilvl w:val="0"/>
                <w:numId w:val="19"/>
              </w:numPr>
              <w:spacing w:after="0" w:line="240" w:lineRule="auto"/>
              <w:ind w:hanging="210"/>
              <w:rPr>
                <w:rFonts w:ascii="Times New Roman" w:eastAsia="Times New Roman" w:hAnsi="Times New Roman" w:cs="Times New Roman"/>
                <w:sz w:val="24"/>
                <w:szCs w:val="24"/>
              </w:rPr>
            </w:pPr>
            <w:r>
              <w:rPr>
                <w:rFonts w:eastAsia="Arial"/>
                <w:sz w:val="24"/>
                <w:szCs w:val="24"/>
              </w:rPr>
              <w:t xml:space="preserve">Writing from 14 per cent (benchmark set as a mean over three years prior to </w:t>
            </w:r>
            <w:r>
              <w:rPr>
                <w:rFonts w:eastAsia="Arial"/>
                <w:sz w:val="24"/>
                <w:szCs w:val="24"/>
              </w:rPr>
              <w:t>start of review period) to 10 per cent by 2024</w:t>
            </w:r>
          </w:p>
          <w:p w14:paraId="7CA0A9DC" w14:textId="77777777" w:rsidR="00EB1025" w:rsidRDefault="00BA6444">
            <w:pPr>
              <w:numPr>
                <w:ilvl w:val="0"/>
                <w:numId w:val="19"/>
              </w:numPr>
              <w:spacing w:after="240" w:line="240" w:lineRule="auto"/>
              <w:ind w:hanging="210"/>
              <w:rPr>
                <w:rFonts w:ascii="Times New Roman" w:eastAsia="Times New Roman" w:hAnsi="Times New Roman" w:cs="Times New Roman"/>
                <w:sz w:val="24"/>
                <w:szCs w:val="24"/>
              </w:rPr>
            </w:pPr>
            <w:r>
              <w:rPr>
                <w:rFonts w:eastAsia="Arial"/>
                <w:sz w:val="24"/>
                <w:szCs w:val="24"/>
              </w:rPr>
              <w:t>Numeracy from 21 per cent (benchmark set as a mean over three years prior to start of review period) to 15 per cent by 2024</w:t>
            </w:r>
          </w:p>
          <w:p w14:paraId="3AA16AB0" w14:textId="77777777" w:rsidR="00EB1025" w:rsidRDefault="00EB1025"/>
        </w:tc>
      </w:tr>
      <w:tr w:rsidR="00EB1025" w14:paraId="6DE7CEF4" w14:textId="77777777" w:rsidTr="0063348B">
        <w:trPr>
          <w:trHeight w:val="15"/>
        </w:trPr>
        <w:tc>
          <w:tcPr>
            <w:tcW w:w="4055" w:type="dxa"/>
            <w:shd w:val="clear" w:color="auto" w:fill="D9D9D9" w:themeFill="background1" w:themeFillShade="D9"/>
          </w:tcPr>
          <w:p w14:paraId="12F02936" w14:textId="77777777" w:rsidR="0038585D" w:rsidRDefault="00BA6444" w:rsidP="00994A0F">
            <w:pPr>
              <w:pStyle w:val="Heading3"/>
              <w:spacing w:before="0" w:after="0"/>
              <w:rPr>
                <w:szCs w:val="20"/>
              </w:rPr>
            </w:pPr>
            <w:r>
              <w:rPr>
                <w:szCs w:val="20"/>
              </w:rPr>
              <w:lastRenderedPageBreak/>
              <w:t>Target 2.3</w:t>
            </w:r>
          </w:p>
        </w:tc>
        <w:tc>
          <w:tcPr>
            <w:tcW w:w="11060" w:type="dxa"/>
            <w:shd w:val="clear" w:color="auto" w:fill="FFFFFF" w:themeFill="background1"/>
          </w:tcPr>
          <w:p w14:paraId="2269C1EE" w14:textId="77777777" w:rsidR="00EB1025" w:rsidRDefault="00BA6444">
            <w:pPr>
              <w:spacing w:after="240" w:line="240" w:lineRule="auto"/>
              <w:rPr>
                <w:rFonts w:ascii="Times New Roman" w:eastAsia="Times New Roman" w:hAnsi="Times New Roman" w:cs="Times New Roman"/>
                <w:sz w:val="24"/>
                <w:szCs w:val="24"/>
              </w:rPr>
            </w:pPr>
            <w:r>
              <w:rPr>
                <w:rFonts w:eastAsia="Arial"/>
                <w:sz w:val="24"/>
                <w:szCs w:val="24"/>
              </w:rPr>
              <w:t xml:space="preserve">The percentage of students achieving at or above the age expected level </w:t>
            </w:r>
            <w:r>
              <w:rPr>
                <w:rFonts w:eastAsia="Arial"/>
                <w:sz w:val="24"/>
                <w:szCs w:val="24"/>
              </w:rPr>
              <w:t>in teacher judgements F-6 against the Victorian Curriculum to increase in:</w:t>
            </w:r>
          </w:p>
          <w:p w14:paraId="4E417B9C" w14:textId="77777777" w:rsidR="00EB1025" w:rsidRDefault="00BA6444">
            <w:pPr>
              <w:numPr>
                <w:ilvl w:val="0"/>
                <w:numId w:val="20"/>
              </w:numPr>
              <w:spacing w:before="240" w:after="0" w:line="240" w:lineRule="auto"/>
              <w:ind w:hanging="210"/>
              <w:rPr>
                <w:rFonts w:ascii="Times New Roman" w:eastAsia="Times New Roman" w:hAnsi="Times New Roman" w:cs="Times New Roman"/>
                <w:sz w:val="24"/>
                <w:szCs w:val="24"/>
              </w:rPr>
            </w:pPr>
            <w:r>
              <w:rPr>
                <w:rFonts w:eastAsia="Arial"/>
                <w:sz w:val="24"/>
                <w:szCs w:val="24"/>
              </w:rPr>
              <w:t>Reading and Viewing from 82 per cent (benchmark set as a mean over three years prior to start of review period) to 85 per cent (2024)</w:t>
            </w:r>
          </w:p>
          <w:p w14:paraId="412FF9B2" w14:textId="77777777" w:rsidR="00EB1025" w:rsidRDefault="00BA6444">
            <w:pPr>
              <w:numPr>
                <w:ilvl w:val="0"/>
                <w:numId w:val="20"/>
              </w:numPr>
              <w:spacing w:after="0" w:line="240" w:lineRule="auto"/>
              <w:ind w:hanging="210"/>
              <w:rPr>
                <w:rFonts w:ascii="Times New Roman" w:eastAsia="Times New Roman" w:hAnsi="Times New Roman" w:cs="Times New Roman"/>
                <w:sz w:val="24"/>
                <w:szCs w:val="24"/>
              </w:rPr>
            </w:pPr>
            <w:r>
              <w:rPr>
                <w:rFonts w:eastAsia="Arial"/>
                <w:sz w:val="24"/>
                <w:szCs w:val="24"/>
              </w:rPr>
              <w:t xml:space="preserve">Writing from 81 per cent (benchmark set as a </w:t>
            </w:r>
            <w:r>
              <w:rPr>
                <w:rFonts w:eastAsia="Arial"/>
                <w:sz w:val="24"/>
                <w:szCs w:val="24"/>
              </w:rPr>
              <w:t>mean over three years prior to start of review period) to 85 per cent (2024)</w:t>
            </w:r>
          </w:p>
          <w:p w14:paraId="688AFC53" w14:textId="77777777" w:rsidR="00EB1025" w:rsidRDefault="00BA6444">
            <w:pPr>
              <w:numPr>
                <w:ilvl w:val="0"/>
                <w:numId w:val="20"/>
              </w:numPr>
              <w:spacing w:after="240" w:line="240" w:lineRule="auto"/>
              <w:ind w:hanging="210"/>
              <w:rPr>
                <w:rFonts w:ascii="Times New Roman" w:eastAsia="Times New Roman" w:hAnsi="Times New Roman" w:cs="Times New Roman"/>
                <w:sz w:val="24"/>
                <w:szCs w:val="24"/>
              </w:rPr>
            </w:pPr>
            <w:r>
              <w:rPr>
                <w:rFonts w:eastAsia="Arial"/>
                <w:sz w:val="24"/>
                <w:szCs w:val="24"/>
              </w:rPr>
              <w:t>Number and Algebra from 80 per cent (benchmark set as a mean over three years prior to start of review period) to 85 per cent (2024)</w:t>
            </w:r>
          </w:p>
          <w:p w14:paraId="36FEF41D" w14:textId="77777777" w:rsidR="00EB1025" w:rsidRDefault="00EB1025"/>
        </w:tc>
      </w:tr>
      <w:tr w:rsidR="00EB1025" w14:paraId="7BF0F360" w14:textId="77777777" w:rsidTr="0063348B">
        <w:trPr>
          <w:trHeight w:val="15"/>
        </w:trPr>
        <w:tc>
          <w:tcPr>
            <w:tcW w:w="4055" w:type="dxa"/>
            <w:shd w:val="clear" w:color="auto" w:fill="62BFEB"/>
          </w:tcPr>
          <w:p w14:paraId="70FB5F59" w14:textId="77777777" w:rsidR="0038585D" w:rsidRDefault="00BA6444" w:rsidP="00994A0F">
            <w:pPr>
              <w:pStyle w:val="Heading3"/>
              <w:spacing w:before="0" w:after="0"/>
              <w:rPr>
                <w:szCs w:val="20"/>
              </w:rPr>
            </w:pPr>
            <w:r>
              <w:rPr>
                <w:szCs w:val="20"/>
              </w:rPr>
              <w:t>Key Improvement Strategy 2.a</w:t>
            </w:r>
          </w:p>
          <w:p w14:paraId="7685CB25" w14:textId="77777777" w:rsidR="00EB1025" w:rsidRDefault="00BA6444">
            <w:r>
              <w:rPr>
                <w:sz w:val="20"/>
              </w:rPr>
              <w:t>Building practi</w:t>
            </w:r>
            <w:r>
              <w:rPr>
                <w:sz w:val="20"/>
              </w:rPr>
              <w:t xml:space="preserve">ce excellence </w:t>
            </w:r>
          </w:p>
        </w:tc>
        <w:tc>
          <w:tcPr>
            <w:tcW w:w="11060" w:type="dxa"/>
            <w:shd w:val="clear" w:color="auto" w:fill="FFFFFF" w:themeFill="background1"/>
          </w:tcPr>
          <w:p w14:paraId="05CF475A" w14:textId="77777777" w:rsidR="0038585D" w:rsidRPr="00FE3D5C" w:rsidRDefault="00BA6444" w:rsidP="00994A0F">
            <w:pPr>
              <w:pStyle w:val="ESBodyText"/>
              <w:spacing w:after="0"/>
              <w:rPr>
                <w:sz w:val="20"/>
                <w:szCs w:val="24"/>
              </w:rPr>
            </w:pPr>
            <w:r>
              <w:rPr>
                <w:sz w:val="20"/>
              </w:rPr>
              <w:t>Embed an Instructional Model consistently across the school.</w:t>
            </w:r>
          </w:p>
        </w:tc>
      </w:tr>
      <w:tr w:rsidR="00EB1025" w14:paraId="0BD56707" w14:textId="77777777" w:rsidTr="0063348B">
        <w:trPr>
          <w:trHeight w:val="15"/>
        </w:trPr>
        <w:tc>
          <w:tcPr>
            <w:tcW w:w="4055" w:type="dxa"/>
            <w:shd w:val="clear" w:color="auto" w:fill="62BFEB"/>
          </w:tcPr>
          <w:p w14:paraId="65B5A61B" w14:textId="77777777" w:rsidR="0038585D" w:rsidRDefault="00BA6444" w:rsidP="00994A0F">
            <w:pPr>
              <w:pStyle w:val="Heading3"/>
              <w:spacing w:before="0" w:after="0"/>
              <w:rPr>
                <w:szCs w:val="20"/>
              </w:rPr>
            </w:pPr>
            <w:r>
              <w:rPr>
                <w:szCs w:val="20"/>
              </w:rPr>
              <w:t>Key Improvement Strategy 2.b</w:t>
            </w:r>
          </w:p>
          <w:p w14:paraId="04B239F2" w14:textId="77777777" w:rsidR="00EB1025" w:rsidRDefault="00BA6444">
            <w:r>
              <w:rPr>
                <w:sz w:val="20"/>
              </w:rPr>
              <w:t xml:space="preserve">Evaluating impact on learning </w:t>
            </w:r>
          </w:p>
        </w:tc>
        <w:tc>
          <w:tcPr>
            <w:tcW w:w="11060" w:type="dxa"/>
            <w:shd w:val="clear" w:color="auto" w:fill="FFFFFF" w:themeFill="background1"/>
          </w:tcPr>
          <w:p w14:paraId="4465AE1D" w14:textId="77777777" w:rsidR="0038585D" w:rsidRPr="00FE3D5C" w:rsidRDefault="00BA6444" w:rsidP="00994A0F">
            <w:pPr>
              <w:pStyle w:val="ESBodyText"/>
              <w:spacing w:after="0"/>
              <w:rPr>
                <w:sz w:val="20"/>
                <w:szCs w:val="24"/>
              </w:rPr>
            </w:pPr>
            <w:r>
              <w:rPr>
                <w:sz w:val="20"/>
              </w:rPr>
              <w:t xml:space="preserve">Develop teacher efficacy in data literacy to inform teaching and learning. </w:t>
            </w:r>
          </w:p>
        </w:tc>
      </w:tr>
      <w:tr w:rsidR="00EB1025" w14:paraId="6B3E006E" w14:textId="77777777" w:rsidTr="0063348B">
        <w:trPr>
          <w:trHeight w:val="15"/>
        </w:trPr>
        <w:tc>
          <w:tcPr>
            <w:tcW w:w="4055" w:type="dxa"/>
            <w:shd w:val="clear" w:color="auto" w:fill="62BFEB"/>
          </w:tcPr>
          <w:p w14:paraId="14DE3EE1" w14:textId="77777777" w:rsidR="0038585D" w:rsidRDefault="00BA6444" w:rsidP="00994A0F">
            <w:pPr>
              <w:pStyle w:val="Heading3"/>
              <w:spacing w:before="0" w:after="0"/>
              <w:rPr>
                <w:szCs w:val="20"/>
              </w:rPr>
            </w:pPr>
            <w:r>
              <w:rPr>
                <w:szCs w:val="20"/>
              </w:rPr>
              <w:t>Key Improvement Strategy 2.c</w:t>
            </w:r>
          </w:p>
          <w:p w14:paraId="2D1EEE38" w14:textId="77777777" w:rsidR="00EB1025" w:rsidRDefault="00BA6444">
            <w:r>
              <w:rPr>
                <w:sz w:val="20"/>
              </w:rPr>
              <w:t xml:space="preserve">Curriculum planning and assessment </w:t>
            </w:r>
          </w:p>
        </w:tc>
        <w:tc>
          <w:tcPr>
            <w:tcW w:w="11060" w:type="dxa"/>
            <w:shd w:val="clear" w:color="auto" w:fill="FFFFFF" w:themeFill="background1"/>
          </w:tcPr>
          <w:p w14:paraId="16A5A1D4" w14:textId="77777777" w:rsidR="0038585D" w:rsidRPr="00FE3D5C" w:rsidRDefault="00BA6444" w:rsidP="00994A0F">
            <w:pPr>
              <w:pStyle w:val="ESBodyText"/>
              <w:spacing w:after="0"/>
              <w:rPr>
                <w:sz w:val="20"/>
                <w:szCs w:val="24"/>
              </w:rPr>
            </w:pPr>
            <w:r>
              <w:rPr>
                <w:sz w:val="20"/>
              </w:rPr>
              <w:t>Develop, document and monitor the school’s curriculum plan and assessment schedule.</w:t>
            </w:r>
          </w:p>
        </w:tc>
      </w:tr>
      <w:tr w:rsidR="00EB1025" w14:paraId="768D34A9" w14:textId="77777777" w:rsidTr="00AF716B">
        <w:trPr>
          <w:trHeight w:val="15"/>
        </w:trPr>
        <w:tc>
          <w:tcPr>
            <w:tcW w:w="4055" w:type="dxa"/>
            <w:shd w:val="clear" w:color="auto" w:fill="D9D9D9" w:themeFill="background1" w:themeFillShade="D9"/>
          </w:tcPr>
          <w:p w14:paraId="44A36190" w14:textId="77777777" w:rsidR="008A05A5" w:rsidRPr="001C2589" w:rsidRDefault="00BA6444" w:rsidP="00994A0F">
            <w:pPr>
              <w:pStyle w:val="Heading3"/>
              <w:spacing w:before="0" w:after="0"/>
              <w:rPr>
                <w:sz w:val="24"/>
                <w:szCs w:val="24"/>
              </w:rPr>
            </w:pPr>
            <w:r w:rsidRPr="001C2589">
              <w:rPr>
                <w:sz w:val="24"/>
                <w:szCs w:val="24"/>
              </w:rPr>
              <w:t>Goal 3</w:t>
            </w:r>
          </w:p>
        </w:tc>
        <w:tc>
          <w:tcPr>
            <w:tcW w:w="11060" w:type="dxa"/>
            <w:shd w:val="clear" w:color="auto" w:fill="FFFFFF" w:themeFill="background1"/>
          </w:tcPr>
          <w:p w14:paraId="4AE2B6D7" w14:textId="77777777" w:rsidR="008A05A5" w:rsidRDefault="00BA6444" w:rsidP="00994A0F">
            <w:pPr>
              <w:pStyle w:val="ESBodyText"/>
              <w:spacing w:after="0"/>
              <w:rPr>
                <w:sz w:val="20"/>
                <w:szCs w:val="24"/>
              </w:rPr>
            </w:pPr>
            <w:r>
              <w:rPr>
                <w:sz w:val="20"/>
              </w:rPr>
              <w:t xml:space="preserve">To enhance the social </w:t>
            </w:r>
            <w:r>
              <w:rPr>
                <w:sz w:val="20"/>
              </w:rPr>
              <w:t>and emotional well-being of all students.</w:t>
            </w:r>
          </w:p>
        </w:tc>
      </w:tr>
      <w:tr w:rsidR="00EB1025" w14:paraId="21985B10" w14:textId="77777777" w:rsidTr="0063348B">
        <w:trPr>
          <w:trHeight w:val="15"/>
        </w:trPr>
        <w:tc>
          <w:tcPr>
            <w:tcW w:w="4055" w:type="dxa"/>
            <w:shd w:val="clear" w:color="auto" w:fill="D9D9D9" w:themeFill="background1" w:themeFillShade="D9"/>
          </w:tcPr>
          <w:p w14:paraId="222A4071" w14:textId="77777777" w:rsidR="0038585D" w:rsidRDefault="00BA6444" w:rsidP="00994A0F">
            <w:pPr>
              <w:pStyle w:val="Heading3"/>
              <w:spacing w:before="0" w:after="0"/>
              <w:rPr>
                <w:szCs w:val="20"/>
              </w:rPr>
            </w:pPr>
            <w:r>
              <w:rPr>
                <w:szCs w:val="20"/>
              </w:rPr>
              <w:lastRenderedPageBreak/>
              <w:t>Target 3.1</w:t>
            </w:r>
          </w:p>
        </w:tc>
        <w:tc>
          <w:tcPr>
            <w:tcW w:w="11060" w:type="dxa"/>
            <w:shd w:val="clear" w:color="auto" w:fill="FFFFFF" w:themeFill="background1"/>
          </w:tcPr>
          <w:p w14:paraId="49F6EB11" w14:textId="77777777" w:rsidR="00EB1025" w:rsidRDefault="00BA6444">
            <w:pPr>
              <w:spacing w:after="240" w:line="240" w:lineRule="auto"/>
              <w:rPr>
                <w:rFonts w:ascii="Times New Roman" w:eastAsia="Times New Roman" w:hAnsi="Times New Roman" w:cs="Times New Roman"/>
                <w:sz w:val="24"/>
                <w:szCs w:val="24"/>
              </w:rPr>
            </w:pPr>
            <w:r>
              <w:rPr>
                <w:rFonts w:eastAsia="Arial"/>
                <w:sz w:val="24"/>
                <w:szCs w:val="24"/>
              </w:rPr>
              <w:t>To increase the percentage of positive endorsement in the Student Attitudes to School survey in the factors:</w:t>
            </w:r>
          </w:p>
          <w:p w14:paraId="20A4D7F9" w14:textId="77777777" w:rsidR="00EB1025" w:rsidRDefault="00BA6444">
            <w:pPr>
              <w:numPr>
                <w:ilvl w:val="0"/>
                <w:numId w:val="21"/>
              </w:numPr>
              <w:spacing w:before="240" w:after="0" w:line="240" w:lineRule="auto"/>
              <w:ind w:hanging="210"/>
              <w:rPr>
                <w:rFonts w:ascii="Times New Roman" w:eastAsia="Times New Roman" w:hAnsi="Times New Roman" w:cs="Times New Roman"/>
                <w:sz w:val="24"/>
                <w:szCs w:val="24"/>
              </w:rPr>
            </w:pPr>
            <w:r>
              <w:rPr>
                <w:rFonts w:eastAsia="Arial"/>
                <w:sz w:val="24"/>
                <w:szCs w:val="24"/>
              </w:rPr>
              <w:t xml:space="preserve">Motivation and Interest from 60 per cent (benchmark set as a mean over three years prior to </w:t>
            </w:r>
            <w:r>
              <w:rPr>
                <w:rFonts w:eastAsia="Arial"/>
                <w:sz w:val="24"/>
                <w:szCs w:val="24"/>
              </w:rPr>
              <w:t>start of review period) to 75 per cent (2024)</w:t>
            </w:r>
          </w:p>
          <w:p w14:paraId="6EFE3B67" w14:textId="77777777" w:rsidR="00EB1025" w:rsidRDefault="00BA6444">
            <w:pPr>
              <w:numPr>
                <w:ilvl w:val="0"/>
                <w:numId w:val="21"/>
              </w:numPr>
              <w:spacing w:after="0" w:line="240" w:lineRule="auto"/>
              <w:ind w:hanging="210"/>
              <w:rPr>
                <w:rFonts w:ascii="Times New Roman" w:eastAsia="Times New Roman" w:hAnsi="Times New Roman" w:cs="Times New Roman"/>
                <w:sz w:val="24"/>
                <w:szCs w:val="24"/>
              </w:rPr>
            </w:pPr>
            <w:r>
              <w:rPr>
                <w:rFonts w:eastAsia="Arial"/>
                <w:sz w:val="24"/>
                <w:szCs w:val="24"/>
              </w:rPr>
              <w:t xml:space="preserve">Sense of connectedness from 75 per cent (benchmark set as a mean over three years prior to start of review period) to 85 per cent (2024) </w:t>
            </w:r>
          </w:p>
          <w:p w14:paraId="2A39D75B" w14:textId="77777777" w:rsidR="00EB1025" w:rsidRDefault="00BA6444">
            <w:pPr>
              <w:numPr>
                <w:ilvl w:val="0"/>
                <w:numId w:val="21"/>
              </w:numPr>
              <w:spacing w:after="240" w:line="240" w:lineRule="auto"/>
              <w:ind w:hanging="210"/>
              <w:rPr>
                <w:rFonts w:ascii="Times New Roman" w:eastAsia="Times New Roman" w:hAnsi="Times New Roman" w:cs="Times New Roman"/>
                <w:sz w:val="24"/>
                <w:szCs w:val="24"/>
              </w:rPr>
            </w:pPr>
            <w:r>
              <w:rPr>
                <w:rFonts w:eastAsia="Arial"/>
                <w:sz w:val="24"/>
                <w:szCs w:val="24"/>
              </w:rPr>
              <w:t>Student voice and agency from 53 per cent ((benchmark set as a mean over</w:t>
            </w:r>
            <w:r>
              <w:rPr>
                <w:rFonts w:eastAsia="Arial"/>
                <w:sz w:val="24"/>
                <w:szCs w:val="24"/>
              </w:rPr>
              <w:t xml:space="preserve"> three years prior to start of review period) to 80 per cent (2024)</w:t>
            </w:r>
          </w:p>
          <w:p w14:paraId="08077822" w14:textId="77777777" w:rsidR="00EB1025" w:rsidRDefault="00EB1025"/>
        </w:tc>
      </w:tr>
      <w:tr w:rsidR="00EB1025" w14:paraId="35611212" w14:textId="77777777" w:rsidTr="0063348B">
        <w:trPr>
          <w:trHeight w:val="15"/>
        </w:trPr>
        <w:tc>
          <w:tcPr>
            <w:tcW w:w="4055" w:type="dxa"/>
            <w:shd w:val="clear" w:color="auto" w:fill="D9D9D9" w:themeFill="background1" w:themeFillShade="D9"/>
          </w:tcPr>
          <w:p w14:paraId="6CEA3CD1" w14:textId="77777777" w:rsidR="0038585D" w:rsidRDefault="00BA6444" w:rsidP="00994A0F">
            <w:pPr>
              <w:pStyle w:val="Heading3"/>
              <w:spacing w:before="0" w:after="0"/>
              <w:rPr>
                <w:szCs w:val="20"/>
              </w:rPr>
            </w:pPr>
            <w:r>
              <w:rPr>
                <w:szCs w:val="20"/>
              </w:rPr>
              <w:t>Target 3.2</w:t>
            </w:r>
          </w:p>
        </w:tc>
        <w:tc>
          <w:tcPr>
            <w:tcW w:w="11060" w:type="dxa"/>
            <w:shd w:val="clear" w:color="auto" w:fill="FFFFFF" w:themeFill="background1"/>
          </w:tcPr>
          <w:p w14:paraId="712C0D1E" w14:textId="77777777" w:rsidR="00EB1025" w:rsidRDefault="00BA6444">
            <w:pPr>
              <w:spacing w:after="240" w:line="240" w:lineRule="auto"/>
              <w:rPr>
                <w:rFonts w:ascii="Times New Roman" w:eastAsia="Times New Roman" w:hAnsi="Times New Roman" w:cs="Times New Roman"/>
                <w:sz w:val="24"/>
                <w:szCs w:val="24"/>
              </w:rPr>
            </w:pPr>
            <w:r>
              <w:rPr>
                <w:rFonts w:eastAsia="Arial"/>
                <w:sz w:val="24"/>
                <w:szCs w:val="24"/>
              </w:rPr>
              <w:t xml:space="preserve">To increase the percentage of positive endorsement in the School Staff survey in the factors: </w:t>
            </w:r>
          </w:p>
          <w:p w14:paraId="42002704" w14:textId="77777777" w:rsidR="00EB1025" w:rsidRDefault="00BA6444">
            <w:pPr>
              <w:numPr>
                <w:ilvl w:val="0"/>
                <w:numId w:val="22"/>
              </w:numPr>
              <w:spacing w:before="240" w:after="0" w:line="240" w:lineRule="auto"/>
              <w:ind w:hanging="210"/>
              <w:rPr>
                <w:rFonts w:ascii="Times New Roman" w:eastAsia="Times New Roman" w:hAnsi="Times New Roman" w:cs="Times New Roman"/>
                <w:sz w:val="24"/>
                <w:szCs w:val="24"/>
              </w:rPr>
            </w:pPr>
            <w:r>
              <w:rPr>
                <w:rFonts w:eastAsia="Arial"/>
                <w:sz w:val="24"/>
                <w:szCs w:val="24"/>
              </w:rPr>
              <w:t>Support the growth and learning of the whole child from 78 per cent ((benchmark set as a mean over three years prior to start of review period) to 80 per cent (2</w:t>
            </w:r>
            <w:r>
              <w:rPr>
                <w:rFonts w:eastAsia="Arial"/>
                <w:sz w:val="24"/>
                <w:szCs w:val="24"/>
              </w:rPr>
              <w:t>024)</w:t>
            </w:r>
          </w:p>
          <w:p w14:paraId="1AE5ACAE" w14:textId="77777777" w:rsidR="00EB1025" w:rsidRDefault="00BA6444">
            <w:pPr>
              <w:numPr>
                <w:ilvl w:val="0"/>
                <w:numId w:val="22"/>
              </w:numPr>
              <w:spacing w:after="0" w:line="240" w:lineRule="auto"/>
              <w:ind w:hanging="210"/>
              <w:rPr>
                <w:rFonts w:ascii="Times New Roman" w:eastAsia="Times New Roman" w:hAnsi="Times New Roman" w:cs="Times New Roman"/>
                <w:sz w:val="24"/>
                <w:szCs w:val="24"/>
              </w:rPr>
            </w:pPr>
            <w:r>
              <w:rPr>
                <w:rFonts w:eastAsia="Arial"/>
                <w:sz w:val="24"/>
                <w:szCs w:val="24"/>
              </w:rPr>
              <w:t>Stimulated learning from 66 per cent (benchmark set as a mean over three years prior to start of review period) to 75 per cent</w:t>
            </w:r>
          </w:p>
          <w:p w14:paraId="781E5C16" w14:textId="77777777" w:rsidR="00EB1025" w:rsidRDefault="00BA6444">
            <w:pPr>
              <w:numPr>
                <w:ilvl w:val="0"/>
                <w:numId w:val="22"/>
              </w:numPr>
              <w:spacing w:after="240" w:line="240" w:lineRule="auto"/>
              <w:ind w:hanging="210"/>
              <w:rPr>
                <w:rFonts w:ascii="Times New Roman" w:eastAsia="Times New Roman" w:hAnsi="Times New Roman" w:cs="Times New Roman"/>
                <w:sz w:val="24"/>
                <w:szCs w:val="24"/>
              </w:rPr>
            </w:pPr>
            <w:r>
              <w:rPr>
                <w:rFonts w:eastAsia="Arial"/>
                <w:sz w:val="24"/>
                <w:szCs w:val="24"/>
              </w:rPr>
              <w:t>Use student feedback to improve practice from 56 per cent (benchmark set as a mean over three years prior to start of review</w:t>
            </w:r>
            <w:r>
              <w:rPr>
                <w:rFonts w:eastAsia="Arial"/>
                <w:sz w:val="24"/>
                <w:szCs w:val="24"/>
              </w:rPr>
              <w:t xml:space="preserve"> period) to 70 per cent (2024)</w:t>
            </w:r>
          </w:p>
          <w:p w14:paraId="3FBF9FC5" w14:textId="77777777" w:rsidR="00EB1025" w:rsidRDefault="00EB1025"/>
        </w:tc>
      </w:tr>
      <w:tr w:rsidR="00EB1025" w14:paraId="6581D729" w14:textId="77777777" w:rsidTr="0063348B">
        <w:trPr>
          <w:trHeight w:val="15"/>
        </w:trPr>
        <w:tc>
          <w:tcPr>
            <w:tcW w:w="4055" w:type="dxa"/>
            <w:shd w:val="clear" w:color="auto" w:fill="F8A718"/>
          </w:tcPr>
          <w:p w14:paraId="67FF1DA5" w14:textId="77777777" w:rsidR="0038585D" w:rsidRDefault="00BA6444" w:rsidP="00994A0F">
            <w:pPr>
              <w:pStyle w:val="Heading3"/>
              <w:spacing w:before="0" w:after="0"/>
              <w:rPr>
                <w:szCs w:val="20"/>
              </w:rPr>
            </w:pPr>
            <w:r>
              <w:rPr>
                <w:szCs w:val="20"/>
              </w:rPr>
              <w:t>Key Improvement Strategy 3.a</w:t>
            </w:r>
          </w:p>
          <w:p w14:paraId="41212C5E" w14:textId="77777777" w:rsidR="00EB1025" w:rsidRDefault="00BA6444">
            <w:r>
              <w:rPr>
                <w:sz w:val="20"/>
              </w:rPr>
              <w:t xml:space="preserve">Setting expectations and promoting inclusion </w:t>
            </w:r>
          </w:p>
        </w:tc>
        <w:tc>
          <w:tcPr>
            <w:tcW w:w="11060" w:type="dxa"/>
            <w:shd w:val="clear" w:color="auto" w:fill="FFFFFF" w:themeFill="background1"/>
          </w:tcPr>
          <w:p w14:paraId="30AFDB6E" w14:textId="77777777" w:rsidR="0038585D" w:rsidRPr="00FE3D5C" w:rsidRDefault="00BA6444" w:rsidP="00994A0F">
            <w:pPr>
              <w:pStyle w:val="ESBodyText"/>
              <w:spacing w:after="0"/>
              <w:rPr>
                <w:sz w:val="20"/>
                <w:szCs w:val="24"/>
              </w:rPr>
            </w:pPr>
            <w:r>
              <w:rPr>
                <w:sz w:val="20"/>
              </w:rPr>
              <w:t>Embed a proactive wellbeing strategy across the school that improves the engagement of all students in their learning.</w:t>
            </w:r>
          </w:p>
        </w:tc>
      </w:tr>
      <w:tr w:rsidR="00EB1025" w14:paraId="443577E7" w14:textId="77777777" w:rsidTr="0063348B">
        <w:trPr>
          <w:trHeight w:val="15"/>
        </w:trPr>
        <w:tc>
          <w:tcPr>
            <w:tcW w:w="4055" w:type="dxa"/>
            <w:shd w:val="clear" w:color="auto" w:fill="F8A718"/>
          </w:tcPr>
          <w:p w14:paraId="412835AF" w14:textId="77777777" w:rsidR="0038585D" w:rsidRDefault="00BA6444" w:rsidP="00994A0F">
            <w:pPr>
              <w:pStyle w:val="Heading3"/>
              <w:spacing w:before="0" w:after="0"/>
              <w:rPr>
                <w:szCs w:val="20"/>
              </w:rPr>
            </w:pPr>
            <w:r>
              <w:rPr>
                <w:szCs w:val="20"/>
              </w:rPr>
              <w:t xml:space="preserve">Key Improvement </w:t>
            </w:r>
            <w:r>
              <w:rPr>
                <w:szCs w:val="20"/>
              </w:rPr>
              <w:t>Strategy 3.b</w:t>
            </w:r>
          </w:p>
          <w:p w14:paraId="3EA042BB" w14:textId="77777777" w:rsidR="00EB1025" w:rsidRDefault="00BA6444">
            <w:r>
              <w:rPr>
                <w:sz w:val="20"/>
              </w:rPr>
              <w:t xml:space="preserve">Empowering students and building school pride </w:t>
            </w:r>
          </w:p>
        </w:tc>
        <w:tc>
          <w:tcPr>
            <w:tcW w:w="11060" w:type="dxa"/>
            <w:shd w:val="clear" w:color="auto" w:fill="FFFFFF" w:themeFill="background1"/>
          </w:tcPr>
          <w:p w14:paraId="252CD6B4" w14:textId="77777777" w:rsidR="0038585D" w:rsidRPr="00FE3D5C" w:rsidRDefault="00BA6444" w:rsidP="00994A0F">
            <w:pPr>
              <w:pStyle w:val="ESBodyText"/>
              <w:spacing w:after="0"/>
              <w:rPr>
                <w:sz w:val="20"/>
                <w:szCs w:val="24"/>
              </w:rPr>
            </w:pPr>
            <w:r>
              <w:rPr>
                <w:sz w:val="20"/>
              </w:rPr>
              <w:t xml:space="preserve">Activate student voice and agency in their learning. </w:t>
            </w:r>
          </w:p>
        </w:tc>
      </w:tr>
    </w:tbl>
    <w:p w14:paraId="5245C1D1" w14:textId="77777777" w:rsidR="005E684F" w:rsidRPr="00FA10DB" w:rsidRDefault="00BA6444" w:rsidP="005E684F">
      <w:pPr>
        <w:ind w:right="-632"/>
        <w:rPr>
          <w:b/>
          <w:color w:val="AF272F"/>
          <w:sz w:val="36"/>
          <w:szCs w:val="44"/>
        </w:rPr>
      </w:pPr>
    </w:p>
    <w:p w14:paraId="59295427" w14:textId="77777777" w:rsidR="00EB1025" w:rsidRDefault="00EB1025"/>
    <w:p w14:paraId="218E4538" w14:textId="77777777" w:rsidR="00EB1025" w:rsidRDefault="00EB1025"/>
    <w:p w14:paraId="6A024225" w14:textId="77777777" w:rsidR="00EB1025" w:rsidRDefault="00EB1025">
      <w:pPr>
        <w:sectPr w:rsidR="00EB1025" w:rsidSect="00124BF1">
          <w:headerReference w:type="even" r:id="rId21"/>
          <w:headerReference w:type="default" r:id="rId22"/>
          <w:footerReference w:type="default" r:id="rId23"/>
          <w:headerReference w:type="first" r:id="rId24"/>
          <w:pgSz w:w="16838" w:h="11906" w:orient="landscape" w:code="9"/>
          <w:pgMar w:top="1304" w:right="2036" w:bottom="1240" w:left="1304" w:header="624" w:footer="532" w:gutter="0"/>
          <w:cols w:space="397"/>
          <w:docGrid w:linePitch="360"/>
        </w:sectPr>
      </w:pPr>
    </w:p>
    <w:p w14:paraId="73B0663F" w14:textId="77777777" w:rsidR="00145C6B" w:rsidRPr="001C76FB" w:rsidRDefault="00BA6444" w:rsidP="00CC45E0">
      <w:pPr>
        <w:pStyle w:val="ESIntroParagraph"/>
        <w:ind w:left="-567" w:right="1168" w:firstLine="27"/>
        <w:rPr>
          <w:b/>
          <w:color w:val="AF272F"/>
          <w:sz w:val="32"/>
          <w:szCs w:val="32"/>
        </w:rPr>
      </w:pPr>
      <w:r w:rsidRPr="001C76FB">
        <w:rPr>
          <w:b/>
          <w:color w:val="AF272F"/>
          <w:sz w:val="32"/>
          <w:szCs w:val="32"/>
        </w:rPr>
        <w:lastRenderedPageBreak/>
        <w:t>Select Annual Goals and KIS</w:t>
      </w:r>
    </w:p>
    <w:p w14:paraId="514F72CD" w14:textId="77777777" w:rsidR="004B6AD4" w:rsidRDefault="00BA6444" w:rsidP="004B6AD4">
      <w:pPr>
        <w:pStyle w:val="ESBodyText"/>
      </w:pPr>
    </w:p>
    <w:tbl>
      <w:tblPr>
        <w:tblStyle w:val="TableGrid"/>
        <w:tblW w:w="15210" w:type="dxa"/>
        <w:tblInd w:w="-545" w:type="dxa"/>
        <w:tblCellMar>
          <w:top w:w="115" w:type="dxa"/>
          <w:left w:w="115" w:type="dxa"/>
          <w:bottom w:w="115" w:type="dxa"/>
          <w:right w:w="115" w:type="dxa"/>
        </w:tblCellMar>
        <w:tblLook w:val="04A0" w:firstRow="1" w:lastRow="0" w:firstColumn="1" w:lastColumn="0" w:noHBand="0" w:noVBand="1"/>
      </w:tblPr>
      <w:tblGrid>
        <w:gridCol w:w="3589"/>
        <w:gridCol w:w="1457"/>
        <w:gridCol w:w="6219"/>
        <w:gridCol w:w="3945"/>
      </w:tblGrid>
      <w:tr w:rsidR="00EB1025" w14:paraId="3DC5AB00" w14:textId="77777777" w:rsidTr="000100BE">
        <w:trPr>
          <w:trHeight w:val="783"/>
        </w:trPr>
        <w:tc>
          <w:tcPr>
            <w:tcW w:w="3589" w:type="dxa"/>
            <w:shd w:val="clear" w:color="auto" w:fill="D9D9D9" w:themeFill="background1" w:themeFillShade="D9"/>
          </w:tcPr>
          <w:p w14:paraId="6FF3FC4F" w14:textId="77777777" w:rsidR="00B06A30" w:rsidRPr="00AC7B7B" w:rsidRDefault="00BA6444" w:rsidP="00DA66C8">
            <w:pPr>
              <w:pStyle w:val="Heading3"/>
              <w:spacing w:before="100" w:beforeAutospacing="1" w:after="0"/>
            </w:pPr>
            <w:r w:rsidRPr="00AC7B7B">
              <w:t>Four Year Strategic Goals</w:t>
            </w:r>
          </w:p>
        </w:tc>
        <w:tc>
          <w:tcPr>
            <w:tcW w:w="1457" w:type="dxa"/>
            <w:shd w:val="clear" w:color="auto" w:fill="D9D9D9" w:themeFill="background1" w:themeFillShade="D9"/>
          </w:tcPr>
          <w:p w14:paraId="7E235ABB" w14:textId="77777777" w:rsidR="00B06A30" w:rsidRDefault="00BA6444" w:rsidP="00B06A30">
            <w:pPr>
              <w:pStyle w:val="Heading3"/>
              <w:spacing w:before="100" w:beforeAutospacing="1" w:after="0"/>
            </w:pPr>
            <w:r w:rsidRPr="00AC7B7B">
              <w:t>Is this selected for focus this year?</w:t>
            </w:r>
          </w:p>
          <w:p w14:paraId="2D5CB7D6" w14:textId="77777777" w:rsidR="00B06A30" w:rsidRPr="00AC7B7B" w:rsidRDefault="00BA6444" w:rsidP="00DA66C8">
            <w:pPr>
              <w:pStyle w:val="Heading3"/>
              <w:spacing w:before="100" w:beforeAutospacing="1" w:after="0"/>
            </w:pPr>
          </w:p>
        </w:tc>
        <w:tc>
          <w:tcPr>
            <w:tcW w:w="6219" w:type="dxa"/>
            <w:shd w:val="clear" w:color="auto" w:fill="D9D9D9" w:themeFill="background1" w:themeFillShade="D9"/>
          </w:tcPr>
          <w:p w14:paraId="590568FA" w14:textId="77777777" w:rsidR="00B06A30" w:rsidRPr="00DA66C8" w:rsidRDefault="00BA6444" w:rsidP="00DA66C8">
            <w:pPr>
              <w:spacing w:before="100" w:beforeAutospacing="1" w:after="0"/>
              <w:rPr>
                <w:color w:val="000000" w:themeColor="text1"/>
                <w:sz w:val="20"/>
              </w:rPr>
            </w:pPr>
            <w:r w:rsidRPr="00B06A30">
              <w:rPr>
                <w:b/>
              </w:rPr>
              <w:t>Four Year Strategic Targets</w:t>
            </w:r>
          </w:p>
        </w:tc>
        <w:tc>
          <w:tcPr>
            <w:tcW w:w="3945" w:type="dxa"/>
            <w:shd w:val="clear" w:color="auto" w:fill="D9D9D9" w:themeFill="background1" w:themeFillShade="D9"/>
          </w:tcPr>
          <w:p w14:paraId="3F992FAA" w14:textId="77777777" w:rsidR="00B06A30" w:rsidRDefault="00BA6444" w:rsidP="00DA66C8">
            <w:pPr>
              <w:pStyle w:val="Heading3"/>
              <w:spacing w:before="100" w:beforeAutospacing="1" w:after="0"/>
            </w:pPr>
            <w:proofErr w:type="gramStart"/>
            <w:r w:rsidRPr="00AC7B7B">
              <w:t>12 month</w:t>
            </w:r>
            <w:proofErr w:type="gramEnd"/>
            <w:r w:rsidRPr="00AC7B7B">
              <w:t xml:space="preserve"> target</w:t>
            </w:r>
          </w:p>
          <w:p w14:paraId="72C6555C" w14:textId="77777777" w:rsidR="00B06A30" w:rsidRPr="00B06A30" w:rsidRDefault="00BA6444" w:rsidP="00DA66C8">
            <w:pPr>
              <w:pStyle w:val="Heading3"/>
              <w:spacing w:before="100" w:beforeAutospacing="1" w:after="0"/>
            </w:pPr>
            <w:r w:rsidRPr="00B06A30">
              <w:rPr>
                <w:b w:val="0"/>
                <w:sz w:val="18"/>
                <w:shd w:val="clear" w:color="auto" w:fill="D9D9D9" w:themeFill="background1" w:themeFillShade="D9"/>
              </w:rPr>
              <w:t xml:space="preserve">The </w:t>
            </w:r>
            <w:proofErr w:type="gramStart"/>
            <w:r w:rsidRPr="00B06A30">
              <w:rPr>
                <w:b w:val="0"/>
                <w:sz w:val="18"/>
                <w:shd w:val="clear" w:color="auto" w:fill="D9D9D9" w:themeFill="background1" w:themeFillShade="D9"/>
              </w:rPr>
              <w:t>12 month</w:t>
            </w:r>
            <w:proofErr w:type="gramEnd"/>
            <w:r w:rsidRPr="00B06A30">
              <w:rPr>
                <w:b w:val="0"/>
                <w:sz w:val="18"/>
                <w:shd w:val="clear" w:color="auto" w:fill="D9D9D9" w:themeFill="background1" w:themeFillShade="D9"/>
              </w:rPr>
              <w:t xml:space="preserve"> </w:t>
            </w:r>
            <w:r w:rsidRPr="00B06A30">
              <w:rPr>
                <w:b w:val="0"/>
                <w:sz w:val="18"/>
                <w:shd w:val="clear" w:color="auto" w:fill="D9D9D9" w:themeFill="background1" w:themeFillShade="D9"/>
              </w:rPr>
              <w:t>target is an incremental step towards meeting the 4-year target, using the same data set.</w:t>
            </w:r>
          </w:p>
        </w:tc>
      </w:tr>
      <w:tr w:rsidR="00EB1025" w14:paraId="3967B9AA" w14:textId="77777777" w:rsidTr="000F3492">
        <w:trPr>
          <w:trHeight w:val="83"/>
        </w:trPr>
        <w:tc>
          <w:tcPr>
            <w:tcW w:w="3589" w:type="dxa"/>
          </w:tcPr>
          <w:p w14:paraId="633DED26" w14:textId="77777777" w:rsidR="00B06A30" w:rsidRPr="00BB23C7" w:rsidRDefault="00BA6444" w:rsidP="00BB23C7">
            <w:pPr>
              <w:pStyle w:val="ESBodyText"/>
              <w:spacing w:after="0"/>
            </w:pPr>
            <w:r>
              <w:rPr>
                <w:sz w:val="20"/>
              </w:rPr>
              <w:t>&lt;b&gt;2022 Priorities Goal&lt;/b&gt;&lt;br/&gt;</w:t>
            </w:r>
            <w:r>
              <w:rPr>
                <w:sz w:val="20"/>
              </w:rPr>
              <w:br/>
              <w:t xml:space="preserve">Some of our students have thrived in the remote learning environment, others have maintained their learning progress, and some </w:t>
            </w:r>
            <w:r>
              <w:rPr>
                <w:sz w:val="20"/>
              </w:rPr>
              <w:t>need extra learning and wellbeing support despite the best efforts of their teachers and families. In 2022 we will continue to focus on student learning - with an increased focus on numeracy - and student wellbeing through the 2022 Priorities Goal, a learn</w:t>
            </w:r>
            <w:r>
              <w:rPr>
                <w:sz w:val="20"/>
              </w:rPr>
              <w:t>ing Key Improvement Strategy and a wellbeing Key Improvement Strategy. We will teach and support each student at their point of need and in line with FISO.</w:t>
            </w:r>
          </w:p>
        </w:tc>
        <w:tc>
          <w:tcPr>
            <w:tcW w:w="1457" w:type="dxa"/>
          </w:tcPr>
          <w:p w14:paraId="59BFB5F3" w14:textId="77777777" w:rsidR="00B06A30" w:rsidRPr="00BB23C7" w:rsidRDefault="00BA6444" w:rsidP="00BB23C7">
            <w:pPr>
              <w:pStyle w:val="ESBodyText"/>
              <w:spacing w:after="0"/>
            </w:pPr>
            <w:r>
              <w:rPr>
                <w:sz w:val="20"/>
              </w:rPr>
              <w:t>Yes</w:t>
            </w:r>
          </w:p>
        </w:tc>
        <w:tc>
          <w:tcPr>
            <w:tcW w:w="6219" w:type="dxa"/>
          </w:tcPr>
          <w:p w14:paraId="2AB421BE" w14:textId="77777777" w:rsidR="00EB1025" w:rsidRDefault="00BA6444">
            <w:r>
              <w:rPr>
                <w:rFonts w:ascii="Times New Roman" w:eastAsia="Times New Roman" w:hAnsi="Times New Roman" w:cs="Times New Roman"/>
                <w:sz w:val="24"/>
                <w:szCs w:val="24"/>
              </w:rPr>
              <w:t>Support for the 2022 Priorities</w:t>
            </w:r>
          </w:p>
        </w:tc>
        <w:tc>
          <w:tcPr>
            <w:tcW w:w="3945" w:type="dxa"/>
          </w:tcPr>
          <w:p w14:paraId="5B7F302B" w14:textId="77777777" w:rsidR="00B06A30" w:rsidRPr="00BB23C7" w:rsidRDefault="00BA6444" w:rsidP="00BB23C7">
            <w:pPr>
              <w:pStyle w:val="ESBodyText"/>
              <w:spacing w:after="0"/>
            </w:pPr>
            <w:r>
              <w:rPr>
                <w:sz w:val="20"/>
              </w:rPr>
              <w:t>The percentage of students achieving at or above the age expecte</w:t>
            </w:r>
            <w:r>
              <w:rPr>
                <w:sz w:val="20"/>
              </w:rPr>
              <w:t>d level in teacher judgements F-6 against the Victorian Curriculum to increase in: Number and Algebra from 80 per cent (benchmark set as a mean over three years prior to start of review period) to 85 per cent (2024). Target: increase from 86 per cent in 20</w:t>
            </w:r>
            <w:r>
              <w:rPr>
                <w:sz w:val="20"/>
              </w:rPr>
              <w:t xml:space="preserve">21 to 88 per cent in 2022 (approximately 2 students). </w:t>
            </w:r>
            <w:r>
              <w:rPr>
                <w:sz w:val="20"/>
              </w:rPr>
              <w:br/>
            </w:r>
            <w:r>
              <w:rPr>
                <w:sz w:val="20"/>
              </w:rPr>
              <w:br/>
              <w:t>To increase the percentage of positive endorsement in the Student Attitudes to School survey in the factors:</w:t>
            </w:r>
            <w:r>
              <w:rPr>
                <w:sz w:val="20"/>
              </w:rPr>
              <w:br/>
            </w:r>
            <w:r>
              <w:rPr>
                <w:sz w:val="20"/>
              </w:rPr>
              <w:br/>
              <w:t>Motivation and Interest from 60 per cent (benchmark set as a mean over three years prior t</w:t>
            </w:r>
            <w:r>
              <w:rPr>
                <w:sz w:val="20"/>
              </w:rPr>
              <w:t xml:space="preserve">o start of review period) to 75 per cent (2024). Target: increase from 81 per cent in 2021 to 85 per cent 2022 (approximately 1 student). </w:t>
            </w:r>
            <w:r>
              <w:rPr>
                <w:sz w:val="20"/>
              </w:rPr>
              <w:br/>
            </w:r>
            <w:r>
              <w:rPr>
                <w:sz w:val="20"/>
              </w:rPr>
              <w:br/>
              <w:t>Sense of connectedness from 75 per cent (benchmark set as a mean over three years prior to start of review period) t</w:t>
            </w:r>
            <w:r>
              <w:rPr>
                <w:sz w:val="20"/>
              </w:rPr>
              <w:t xml:space="preserve">o 85 per cent (2024). Target: increase from 82 per cent in 2021 to 85 per cent in 2022 </w:t>
            </w:r>
            <w:r>
              <w:rPr>
                <w:sz w:val="20"/>
              </w:rPr>
              <w:lastRenderedPageBreak/>
              <w:t xml:space="preserve">(approximately 1 student). </w:t>
            </w:r>
            <w:r>
              <w:rPr>
                <w:sz w:val="20"/>
              </w:rPr>
              <w:br/>
            </w:r>
            <w:r>
              <w:rPr>
                <w:sz w:val="20"/>
              </w:rPr>
              <w:br/>
              <w:t xml:space="preserve">Student voice and agency from 53 per cent (benchmark set as a mean over three years prior to start of review period) to 80 per cent (2024). </w:t>
            </w:r>
            <w:r>
              <w:rPr>
                <w:sz w:val="20"/>
              </w:rPr>
              <w:t xml:space="preserve">Target: increase from 68 per cent in 2021 to 71 per cent in 2022 (approximately 1 student). </w:t>
            </w:r>
          </w:p>
        </w:tc>
      </w:tr>
      <w:tr w:rsidR="00EB1025" w14:paraId="5D09C1E2" w14:textId="77777777" w:rsidTr="000F3492">
        <w:trPr>
          <w:trHeight w:val="83"/>
        </w:trPr>
        <w:tc>
          <w:tcPr>
            <w:tcW w:w="3589" w:type="dxa"/>
            <w:vMerge w:val="restart"/>
          </w:tcPr>
          <w:p w14:paraId="5B4A72A4" w14:textId="77777777" w:rsidR="00B06A30" w:rsidRPr="00BB23C7" w:rsidRDefault="00BA6444" w:rsidP="00BB23C7">
            <w:pPr>
              <w:pStyle w:val="ESBodyText"/>
              <w:spacing w:after="0"/>
            </w:pPr>
            <w:r>
              <w:rPr>
                <w:sz w:val="20"/>
              </w:rPr>
              <w:lastRenderedPageBreak/>
              <w:t xml:space="preserve">To improve literacy and numeracy outcomes for all students. </w:t>
            </w:r>
          </w:p>
        </w:tc>
        <w:tc>
          <w:tcPr>
            <w:tcW w:w="1457" w:type="dxa"/>
            <w:vMerge w:val="restart"/>
          </w:tcPr>
          <w:p w14:paraId="521CED25" w14:textId="77777777" w:rsidR="00B06A30" w:rsidRPr="00BB23C7" w:rsidRDefault="00BA6444" w:rsidP="00BB23C7">
            <w:pPr>
              <w:pStyle w:val="ESBodyText"/>
              <w:spacing w:after="0"/>
            </w:pPr>
            <w:r>
              <w:rPr>
                <w:sz w:val="20"/>
              </w:rPr>
              <w:t>Yes</w:t>
            </w:r>
          </w:p>
        </w:tc>
        <w:tc>
          <w:tcPr>
            <w:tcW w:w="6219" w:type="dxa"/>
          </w:tcPr>
          <w:p w14:paraId="3AC2900A" w14:textId="77777777" w:rsidR="00EB1025" w:rsidRDefault="00BA6444">
            <w:pPr>
              <w:spacing w:after="240" w:line="240" w:lineRule="auto"/>
              <w:rPr>
                <w:rFonts w:ascii="Times New Roman" w:eastAsia="Times New Roman" w:hAnsi="Times New Roman" w:cs="Times New Roman"/>
                <w:sz w:val="24"/>
                <w:szCs w:val="24"/>
              </w:rPr>
            </w:pPr>
            <w:r>
              <w:rPr>
                <w:rFonts w:eastAsia="Arial"/>
                <w:sz w:val="24"/>
                <w:szCs w:val="24"/>
              </w:rPr>
              <w:t>The percentage of year 5 students achieving above benchmark growth in NAPLAN to increase in:</w:t>
            </w:r>
          </w:p>
          <w:p w14:paraId="551CA32D" w14:textId="77777777" w:rsidR="00EB1025" w:rsidRDefault="00BA6444">
            <w:pPr>
              <w:numPr>
                <w:ilvl w:val="0"/>
                <w:numId w:val="23"/>
              </w:numPr>
              <w:spacing w:before="240" w:after="0" w:line="240" w:lineRule="auto"/>
              <w:ind w:hanging="210"/>
              <w:rPr>
                <w:rFonts w:ascii="Times New Roman" w:eastAsia="Times New Roman" w:hAnsi="Times New Roman" w:cs="Times New Roman"/>
                <w:sz w:val="24"/>
                <w:szCs w:val="24"/>
              </w:rPr>
            </w:pPr>
            <w:r>
              <w:rPr>
                <w:rFonts w:eastAsia="Arial"/>
                <w:sz w:val="24"/>
                <w:szCs w:val="24"/>
              </w:rPr>
              <w:t>Reading from 38 per cent (benchmark set as a mean over three years prior to start of review period) to 45 per cent by 2024</w:t>
            </w:r>
          </w:p>
          <w:p w14:paraId="46ACE37E" w14:textId="77777777" w:rsidR="00EB1025" w:rsidRDefault="00BA6444">
            <w:pPr>
              <w:numPr>
                <w:ilvl w:val="0"/>
                <w:numId w:val="23"/>
              </w:numPr>
              <w:spacing w:after="0" w:line="240" w:lineRule="auto"/>
              <w:ind w:hanging="210"/>
              <w:rPr>
                <w:rFonts w:ascii="Times New Roman" w:eastAsia="Times New Roman" w:hAnsi="Times New Roman" w:cs="Times New Roman"/>
                <w:sz w:val="24"/>
                <w:szCs w:val="24"/>
              </w:rPr>
            </w:pPr>
            <w:r>
              <w:rPr>
                <w:rFonts w:eastAsia="Arial"/>
                <w:sz w:val="24"/>
                <w:szCs w:val="24"/>
              </w:rPr>
              <w:t>Writing from 29 per cent (benchmark set as a mean over three years prior to start of review period) to 35 per cent by 2024</w:t>
            </w:r>
          </w:p>
          <w:p w14:paraId="71A0330F" w14:textId="77777777" w:rsidR="00EB1025" w:rsidRDefault="00BA6444">
            <w:pPr>
              <w:numPr>
                <w:ilvl w:val="0"/>
                <w:numId w:val="23"/>
              </w:numPr>
              <w:spacing w:after="240" w:line="240" w:lineRule="auto"/>
              <w:ind w:hanging="210"/>
              <w:rPr>
                <w:rFonts w:ascii="Times New Roman" w:eastAsia="Times New Roman" w:hAnsi="Times New Roman" w:cs="Times New Roman"/>
                <w:sz w:val="24"/>
                <w:szCs w:val="24"/>
              </w:rPr>
            </w:pPr>
            <w:r>
              <w:rPr>
                <w:rFonts w:eastAsia="Arial"/>
                <w:sz w:val="24"/>
                <w:szCs w:val="24"/>
              </w:rPr>
              <w:t>Numeracy f</w:t>
            </w:r>
            <w:r>
              <w:rPr>
                <w:rFonts w:eastAsia="Arial"/>
                <w:sz w:val="24"/>
                <w:szCs w:val="24"/>
              </w:rPr>
              <w:t>rom 29 per cent (benchmark set as a mean over three years prior to start of review period) to 35 per cent by 2024</w:t>
            </w:r>
          </w:p>
          <w:p w14:paraId="29D3C1EF" w14:textId="77777777" w:rsidR="00EB1025" w:rsidRDefault="00EB1025"/>
        </w:tc>
        <w:tc>
          <w:tcPr>
            <w:tcW w:w="3945" w:type="dxa"/>
          </w:tcPr>
          <w:p w14:paraId="3BC3AE7D" w14:textId="77777777" w:rsidR="00B06A30" w:rsidRPr="00BB23C7" w:rsidRDefault="00BA6444" w:rsidP="00BB23C7">
            <w:pPr>
              <w:pStyle w:val="ESBodyText"/>
              <w:spacing w:after="0"/>
            </w:pPr>
            <w:r>
              <w:rPr>
                <w:sz w:val="20"/>
              </w:rPr>
              <w:t xml:space="preserve">Targets modified for 2022 as this cohort didn't complete NAPLAN when they were in Year 3. </w:t>
            </w:r>
            <w:r>
              <w:rPr>
                <w:sz w:val="20"/>
              </w:rPr>
              <w:br/>
            </w:r>
            <w:r>
              <w:rPr>
                <w:sz w:val="20"/>
              </w:rPr>
              <w:br/>
              <w:t xml:space="preserve">The percentage of Year 5 students in the Top 2 bands for NAPLAN reading to be maintained at 50% in 2022. </w:t>
            </w:r>
            <w:r>
              <w:rPr>
                <w:sz w:val="20"/>
              </w:rPr>
              <w:br/>
            </w:r>
            <w:r>
              <w:rPr>
                <w:sz w:val="20"/>
              </w:rPr>
              <w:br/>
              <w:t xml:space="preserve">The percentage of Year 5 students in the Top 2 bands for </w:t>
            </w:r>
            <w:r>
              <w:rPr>
                <w:sz w:val="20"/>
              </w:rPr>
              <w:t xml:space="preserve">NAPLAN writing to increase from 27% to 33% in 2022. </w:t>
            </w:r>
            <w:r>
              <w:rPr>
                <w:sz w:val="20"/>
              </w:rPr>
              <w:br/>
            </w:r>
            <w:r>
              <w:rPr>
                <w:sz w:val="20"/>
              </w:rPr>
              <w:br/>
              <w:t xml:space="preserve">The percentage of Year 5 students in the Top 2 bands for NAPLAN numeracy to increase from 10% to 22% in 2022. </w:t>
            </w:r>
            <w:r>
              <w:rPr>
                <w:sz w:val="20"/>
              </w:rPr>
              <w:br/>
            </w:r>
            <w:r>
              <w:rPr>
                <w:sz w:val="20"/>
              </w:rPr>
              <w:br/>
              <w:t>The percentage of Year 3 students in the Top 2 bands for NAPLAN reading to increase from 5</w:t>
            </w:r>
            <w:r>
              <w:rPr>
                <w:sz w:val="20"/>
              </w:rPr>
              <w:t xml:space="preserve">6% to 60% in 2022. </w:t>
            </w:r>
            <w:r>
              <w:rPr>
                <w:sz w:val="20"/>
              </w:rPr>
              <w:br/>
            </w:r>
            <w:r>
              <w:rPr>
                <w:sz w:val="20"/>
              </w:rPr>
              <w:br/>
              <w:t xml:space="preserve">The percentage of Year 3 students in the Top 2 bands for NAPLAN writing to increase from 56% to 60% in 2022. </w:t>
            </w:r>
            <w:r>
              <w:rPr>
                <w:sz w:val="20"/>
              </w:rPr>
              <w:br/>
            </w:r>
            <w:r>
              <w:rPr>
                <w:sz w:val="20"/>
              </w:rPr>
              <w:br/>
              <w:t xml:space="preserve">The percentage of Year 5 students in the Top 2 bands for NAPLAN numeracy to increase from 41% to 50% in 2022. </w:t>
            </w:r>
          </w:p>
        </w:tc>
      </w:tr>
      <w:tr w:rsidR="00EB1025" w14:paraId="5601BB80" w14:textId="77777777" w:rsidTr="000F3492">
        <w:trPr>
          <w:trHeight w:val="83"/>
        </w:trPr>
        <w:tc>
          <w:tcPr>
            <w:tcW w:w="3589" w:type="dxa"/>
            <w:vMerge/>
          </w:tcPr>
          <w:p w14:paraId="5A5FD816" w14:textId="77777777" w:rsidR="00B06A30" w:rsidRPr="00BB23C7" w:rsidRDefault="00BA6444" w:rsidP="00BB23C7">
            <w:pPr>
              <w:pStyle w:val="ESBodyText"/>
              <w:spacing w:after="0"/>
            </w:pPr>
          </w:p>
        </w:tc>
        <w:tc>
          <w:tcPr>
            <w:tcW w:w="1457" w:type="dxa"/>
            <w:vMerge/>
          </w:tcPr>
          <w:p w14:paraId="29F1ADCB" w14:textId="77777777" w:rsidR="00B06A30" w:rsidRPr="00BB23C7" w:rsidRDefault="00BA6444" w:rsidP="00BB23C7">
            <w:pPr>
              <w:pStyle w:val="ESBodyText"/>
              <w:spacing w:after="0"/>
            </w:pPr>
          </w:p>
        </w:tc>
        <w:tc>
          <w:tcPr>
            <w:tcW w:w="6219" w:type="dxa"/>
          </w:tcPr>
          <w:p w14:paraId="37A50A81" w14:textId="77777777" w:rsidR="00EB1025" w:rsidRDefault="00BA6444">
            <w:pPr>
              <w:spacing w:after="240" w:line="240" w:lineRule="auto"/>
              <w:rPr>
                <w:rFonts w:ascii="Times New Roman" w:eastAsia="Times New Roman" w:hAnsi="Times New Roman" w:cs="Times New Roman"/>
                <w:sz w:val="24"/>
                <w:szCs w:val="24"/>
              </w:rPr>
            </w:pPr>
            <w:r>
              <w:rPr>
                <w:rFonts w:eastAsia="Arial"/>
                <w:sz w:val="24"/>
                <w:szCs w:val="24"/>
              </w:rPr>
              <w:t>The percen</w:t>
            </w:r>
            <w:r>
              <w:rPr>
                <w:rFonts w:eastAsia="Arial"/>
                <w:sz w:val="24"/>
                <w:szCs w:val="24"/>
              </w:rPr>
              <w:t>tage of year 5 students achieving below benchmark growth in NAPLAN to decrease in:</w:t>
            </w:r>
          </w:p>
          <w:p w14:paraId="5190D4D3" w14:textId="77777777" w:rsidR="00EB1025" w:rsidRDefault="00BA6444">
            <w:pPr>
              <w:numPr>
                <w:ilvl w:val="0"/>
                <w:numId w:val="24"/>
              </w:numPr>
              <w:spacing w:before="240" w:after="0" w:line="240" w:lineRule="auto"/>
              <w:ind w:hanging="210"/>
              <w:rPr>
                <w:rFonts w:ascii="Times New Roman" w:eastAsia="Times New Roman" w:hAnsi="Times New Roman" w:cs="Times New Roman"/>
                <w:sz w:val="24"/>
                <w:szCs w:val="24"/>
              </w:rPr>
            </w:pPr>
            <w:r>
              <w:rPr>
                <w:rFonts w:eastAsia="Arial"/>
                <w:sz w:val="24"/>
                <w:szCs w:val="24"/>
              </w:rPr>
              <w:t>Reading from 15 per cent (benchmark set as a mean over three years prior to start of review period) to 10 per cent by 2024</w:t>
            </w:r>
          </w:p>
          <w:p w14:paraId="3C4173F3" w14:textId="77777777" w:rsidR="00EB1025" w:rsidRDefault="00BA6444">
            <w:pPr>
              <w:numPr>
                <w:ilvl w:val="0"/>
                <w:numId w:val="24"/>
              </w:numPr>
              <w:spacing w:after="0" w:line="240" w:lineRule="auto"/>
              <w:ind w:hanging="210"/>
              <w:rPr>
                <w:rFonts w:ascii="Times New Roman" w:eastAsia="Times New Roman" w:hAnsi="Times New Roman" w:cs="Times New Roman"/>
                <w:sz w:val="24"/>
                <w:szCs w:val="24"/>
              </w:rPr>
            </w:pPr>
            <w:r>
              <w:rPr>
                <w:rFonts w:eastAsia="Arial"/>
                <w:sz w:val="24"/>
                <w:szCs w:val="24"/>
              </w:rPr>
              <w:t xml:space="preserve">Writing from 14 per cent (benchmark set as a mean </w:t>
            </w:r>
            <w:r>
              <w:rPr>
                <w:rFonts w:eastAsia="Arial"/>
                <w:sz w:val="24"/>
                <w:szCs w:val="24"/>
              </w:rPr>
              <w:t>over three years prior to start of review period) to 10 per cent by 2024</w:t>
            </w:r>
          </w:p>
          <w:p w14:paraId="360A0E30" w14:textId="77777777" w:rsidR="00EB1025" w:rsidRDefault="00BA6444">
            <w:pPr>
              <w:numPr>
                <w:ilvl w:val="0"/>
                <w:numId w:val="24"/>
              </w:numPr>
              <w:spacing w:after="240" w:line="240" w:lineRule="auto"/>
              <w:ind w:hanging="210"/>
              <w:rPr>
                <w:rFonts w:ascii="Times New Roman" w:eastAsia="Times New Roman" w:hAnsi="Times New Roman" w:cs="Times New Roman"/>
                <w:sz w:val="24"/>
                <w:szCs w:val="24"/>
              </w:rPr>
            </w:pPr>
            <w:r>
              <w:rPr>
                <w:rFonts w:eastAsia="Arial"/>
                <w:sz w:val="24"/>
                <w:szCs w:val="24"/>
              </w:rPr>
              <w:t>Numeracy from 21 per cent (benchmark set as a mean over three years prior to start of review period) to 15 per cent by 2024</w:t>
            </w:r>
          </w:p>
          <w:p w14:paraId="3ACF2A45" w14:textId="77777777" w:rsidR="00EB1025" w:rsidRDefault="00EB1025"/>
        </w:tc>
        <w:tc>
          <w:tcPr>
            <w:tcW w:w="3945" w:type="dxa"/>
          </w:tcPr>
          <w:p w14:paraId="389562F2" w14:textId="77777777" w:rsidR="00B06A30" w:rsidRPr="00BB23C7" w:rsidRDefault="00BA6444" w:rsidP="00BB23C7">
            <w:pPr>
              <w:pStyle w:val="ESBodyText"/>
              <w:spacing w:after="0"/>
            </w:pPr>
            <w:r>
              <w:rPr>
                <w:sz w:val="20"/>
              </w:rPr>
              <w:t xml:space="preserve">Targets modified for 2022 as this cohort didn't </w:t>
            </w:r>
            <w:r>
              <w:rPr>
                <w:sz w:val="20"/>
              </w:rPr>
              <w:t>complete NAPLAN when they were in Year 3.</w:t>
            </w:r>
            <w:r>
              <w:rPr>
                <w:sz w:val="20"/>
              </w:rPr>
              <w:br/>
            </w:r>
            <w:r>
              <w:rPr>
                <w:sz w:val="20"/>
              </w:rPr>
              <w:br/>
              <w:t xml:space="preserve">The percentage of Year 5 students in the Bottom 2 bands for NAPLAN reading to decrease from 20% to 11% in 2022. </w:t>
            </w:r>
            <w:r>
              <w:rPr>
                <w:sz w:val="20"/>
              </w:rPr>
              <w:br/>
            </w:r>
            <w:r>
              <w:rPr>
                <w:sz w:val="20"/>
              </w:rPr>
              <w:br/>
              <w:t xml:space="preserve">The percentage of Year 5 students in the Bottom 2 bands for NAPLAN writing to decrease from 18% to </w:t>
            </w:r>
            <w:r>
              <w:rPr>
                <w:sz w:val="20"/>
              </w:rPr>
              <w:t xml:space="preserve">11% in 2022. </w:t>
            </w:r>
            <w:r>
              <w:rPr>
                <w:sz w:val="20"/>
              </w:rPr>
              <w:br/>
            </w:r>
            <w:r>
              <w:rPr>
                <w:sz w:val="20"/>
              </w:rPr>
              <w:br/>
              <w:t xml:space="preserve">The percentage of Year 5 students in the Bottom 2 bands for NAPLAN numeracy to increase from 20% to 11% in 2022. </w:t>
            </w:r>
            <w:r>
              <w:rPr>
                <w:sz w:val="20"/>
              </w:rPr>
              <w:br/>
            </w:r>
            <w:r>
              <w:rPr>
                <w:sz w:val="20"/>
              </w:rPr>
              <w:br/>
              <w:t xml:space="preserve">Maintain Year 3 NAPLAN results of no students being in the Bottom 2 bands. </w:t>
            </w:r>
            <w:r>
              <w:rPr>
                <w:sz w:val="20"/>
              </w:rPr>
              <w:br/>
            </w:r>
            <w:r>
              <w:rPr>
                <w:sz w:val="20"/>
              </w:rPr>
              <w:br/>
            </w:r>
            <w:r>
              <w:rPr>
                <w:sz w:val="20"/>
              </w:rPr>
              <w:br/>
            </w:r>
          </w:p>
        </w:tc>
      </w:tr>
      <w:tr w:rsidR="00EB1025" w14:paraId="5AA484B5" w14:textId="77777777" w:rsidTr="000F3492">
        <w:trPr>
          <w:trHeight w:val="83"/>
        </w:trPr>
        <w:tc>
          <w:tcPr>
            <w:tcW w:w="3589" w:type="dxa"/>
            <w:vMerge/>
          </w:tcPr>
          <w:p w14:paraId="1B82F252" w14:textId="77777777" w:rsidR="00B06A30" w:rsidRPr="00BB23C7" w:rsidRDefault="00BA6444" w:rsidP="00BB23C7">
            <w:pPr>
              <w:pStyle w:val="ESBodyText"/>
              <w:spacing w:after="0"/>
            </w:pPr>
          </w:p>
        </w:tc>
        <w:tc>
          <w:tcPr>
            <w:tcW w:w="1457" w:type="dxa"/>
            <w:vMerge/>
          </w:tcPr>
          <w:p w14:paraId="0996FEF2" w14:textId="77777777" w:rsidR="00B06A30" w:rsidRPr="00BB23C7" w:rsidRDefault="00BA6444" w:rsidP="00BB23C7">
            <w:pPr>
              <w:pStyle w:val="ESBodyText"/>
              <w:spacing w:after="0"/>
            </w:pPr>
          </w:p>
        </w:tc>
        <w:tc>
          <w:tcPr>
            <w:tcW w:w="6219" w:type="dxa"/>
          </w:tcPr>
          <w:p w14:paraId="00BF4483" w14:textId="77777777" w:rsidR="00EB1025" w:rsidRDefault="00BA6444">
            <w:pPr>
              <w:spacing w:after="240" w:line="240" w:lineRule="auto"/>
              <w:rPr>
                <w:rFonts w:ascii="Times New Roman" w:eastAsia="Times New Roman" w:hAnsi="Times New Roman" w:cs="Times New Roman"/>
                <w:sz w:val="24"/>
                <w:szCs w:val="24"/>
              </w:rPr>
            </w:pPr>
            <w:r>
              <w:rPr>
                <w:rFonts w:eastAsia="Arial"/>
                <w:sz w:val="24"/>
                <w:szCs w:val="24"/>
              </w:rPr>
              <w:t>The percentage of students achieving at or a</w:t>
            </w:r>
            <w:r>
              <w:rPr>
                <w:rFonts w:eastAsia="Arial"/>
                <w:sz w:val="24"/>
                <w:szCs w:val="24"/>
              </w:rPr>
              <w:t>bove the age expected level in teacher judgements F-6 against the Victorian Curriculum to increase in:</w:t>
            </w:r>
          </w:p>
          <w:p w14:paraId="44B40AB7" w14:textId="77777777" w:rsidR="00EB1025" w:rsidRDefault="00BA6444">
            <w:pPr>
              <w:numPr>
                <w:ilvl w:val="0"/>
                <w:numId w:val="25"/>
              </w:numPr>
              <w:spacing w:before="240" w:after="0" w:line="240" w:lineRule="auto"/>
              <w:ind w:hanging="210"/>
              <w:rPr>
                <w:rFonts w:ascii="Times New Roman" w:eastAsia="Times New Roman" w:hAnsi="Times New Roman" w:cs="Times New Roman"/>
                <w:sz w:val="24"/>
                <w:szCs w:val="24"/>
              </w:rPr>
            </w:pPr>
            <w:r>
              <w:rPr>
                <w:rFonts w:eastAsia="Arial"/>
                <w:sz w:val="24"/>
                <w:szCs w:val="24"/>
              </w:rPr>
              <w:t>Reading and Viewing from 82 per cent (benchmark set as a mean over three years prior to start of review period) to 85 per cent (2024)</w:t>
            </w:r>
          </w:p>
          <w:p w14:paraId="4A0BE001" w14:textId="77777777" w:rsidR="00EB1025" w:rsidRDefault="00BA6444">
            <w:pPr>
              <w:numPr>
                <w:ilvl w:val="0"/>
                <w:numId w:val="25"/>
              </w:numPr>
              <w:spacing w:after="0" w:line="240" w:lineRule="auto"/>
              <w:ind w:hanging="210"/>
              <w:rPr>
                <w:rFonts w:ascii="Times New Roman" w:eastAsia="Times New Roman" w:hAnsi="Times New Roman" w:cs="Times New Roman"/>
                <w:sz w:val="24"/>
                <w:szCs w:val="24"/>
              </w:rPr>
            </w:pPr>
            <w:r>
              <w:rPr>
                <w:rFonts w:eastAsia="Arial"/>
                <w:sz w:val="24"/>
                <w:szCs w:val="24"/>
              </w:rPr>
              <w:t>Writing from 81 per</w:t>
            </w:r>
            <w:r>
              <w:rPr>
                <w:rFonts w:eastAsia="Arial"/>
                <w:sz w:val="24"/>
                <w:szCs w:val="24"/>
              </w:rPr>
              <w:t xml:space="preserve"> cent (benchmark set as a mean over three years prior to start of review period) to 85 per cent (2024)</w:t>
            </w:r>
          </w:p>
          <w:p w14:paraId="449D5D48" w14:textId="77777777" w:rsidR="00EB1025" w:rsidRDefault="00BA6444">
            <w:pPr>
              <w:numPr>
                <w:ilvl w:val="0"/>
                <w:numId w:val="25"/>
              </w:numPr>
              <w:spacing w:after="240" w:line="240" w:lineRule="auto"/>
              <w:ind w:hanging="210"/>
              <w:rPr>
                <w:rFonts w:ascii="Times New Roman" w:eastAsia="Times New Roman" w:hAnsi="Times New Roman" w:cs="Times New Roman"/>
                <w:sz w:val="24"/>
                <w:szCs w:val="24"/>
              </w:rPr>
            </w:pPr>
            <w:r>
              <w:rPr>
                <w:rFonts w:eastAsia="Arial"/>
                <w:sz w:val="24"/>
                <w:szCs w:val="24"/>
              </w:rPr>
              <w:lastRenderedPageBreak/>
              <w:t>Number and Algebra from 80 per cent (benchmark set as a mean over three years prior to start of review period) to 85 per cent (2024)</w:t>
            </w:r>
          </w:p>
          <w:p w14:paraId="6410619B" w14:textId="77777777" w:rsidR="00EB1025" w:rsidRDefault="00EB1025"/>
        </w:tc>
        <w:tc>
          <w:tcPr>
            <w:tcW w:w="3945" w:type="dxa"/>
          </w:tcPr>
          <w:p w14:paraId="637D57F7" w14:textId="77777777" w:rsidR="00B06A30" w:rsidRPr="00BB23C7" w:rsidRDefault="00BA6444" w:rsidP="00BB23C7">
            <w:pPr>
              <w:pStyle w:val="ESBodyText"/>
              <w:spacing w:after="0"/>
            </w:pPr>
            <w:r>
              <w:rPr>
                <w:sz w:val="20"/>
              </w:rPr>
              <w:lastRenderedPageBreak/>
              <w:t xml:space="preserve">The </w:t>
            </w:r>
            <w:r>
              <w:rPr>
                <w:sz w:val="20"/>
              </w:rPr>
              <w:t>percentage of students achieving at or above the age expected level in teacher judgements F-6 against the Victorian Curriculum to increase in:</w:t>
            </w:r>
            <w:r>
              <w:rPr>
                <w:sz w:val="20"/>
              </w:rPr>
              <w:br/>
            </w:r>
            <w:r>
              <w:rPr>
                <w:sz w:val="20"/>
              </w:rPr>
              <w:br/>
              <w:t xml:space="preserve">Reading and Viewing from 82 per cent (benchmark set as a mean over three years prior to start of review period) </w:t>
            </w:r>
            <w:r>
              <w:rPr>
                <w:sz w:val="20"/>
              </w:rPr>
              <w:t xml:space="preserve">to 85 per cent (2024). Target: increase from 82 per cent in 2021 to 85 per cent in 2022 (approximately 2.5 students). </w:t>
            </w:r>
            <w:r>
              <w:rPr>
                <w:sz w:val="20"/>
              </w:rPr>
              <w:br/>
            </w:r>
            <w:r>
              <w:rPr>
                <w:sz w:val="20"/>
              </w:rPr>
              <w:br/>
              <w:t xml:space="preserve">Writing from 81 per cent (benchmark set as a mean over three years prior to start of review period) to 85 per cent (2024). </w:t>
            </w:r>
            <w:r>
              <w:rPr>
                <w:sz w:val="20"/>
              </w:rPr>
              <w:lastRenderedPageBreak/>
              <w:t>Target: incre</w:t>
            </w:r>
            <w:r>
              <w:rPr>
                <w:sz w:val="20"/>
              </w:rPr>
              <w:t xml:space="preserve">ase from 77 per cent in 2021 to 81 per cent in 2022 (approximately 3 students). </w:t>
            </w:r>
            <w:r>
              <w:rPr>
                <w:sz w:val="20"/>
              </w:rPr>
              <w:br/>
            </w:r>
            <w:r>
              <w:rPr>
                <w:sz w:val="20"/>
              </w:rPr>
              <w:br/>
              <w:t>Number and Algebra from 80 per cent (benchmark set as a mean over three years prior to start of review period) to 85 per cent (2024). Target: increase from 86 per cent in 202</w:t>
            </w:r>
            <w:r>
              <w:rPr>
                <w:sz w:val="20"/>
              </w:rPr>
              <w:t xml:space="preserve">1 to 88 per cent in 2022 (approximately 2 students). </w:t>
            </w:r>
          </w:p>
        </w:tc>
      </w:tr>
      <w:tr w:rsidR="00EB1025" w14:paraId="61F60922" w14:textId="77777777" w:rsidTr="000F3492">
        <w:trPr>
          <w:trHeight w:val="83"/>
        </w:trPr>
        <w:tc>
          <w:tcPr>
            <w:tcW w:w="3589" w:type="dxa"/>
            <w:vMerge w:val="restart"/>
          </w:tcPr>
          <w:p w14:paraId="7483F5C2" w14:textId="77777777" w:rsidR="00B06A30" w:rsidRPr="00BB23C7" w:rsidRDefault="00BA6444" w:rsidP="00BB23C7">
            <w:pPr>
              <w:pStyle w:val="ESBodyText"/>
              <w:spacing w:after="0"/>
            </w:pPr>
            <w:r>
              <w:rPr>
                <w:sz w:val="20"/>
              </w:rPr>
              <w:lastRenderedPageBreak/>
              <w:t>To enhance the social and emotional well-being of all students.</w:t>
            </w:r>
          </w:p>
        </w:tc>
        <w:tc>
          <w:tcPr>
            <w:tcW w:w="1457" w:type="dxa"/>
            <w:vMerge w:val="restart"/>
          </w:tcPr>
          <w:p w14:paraId="057803CC" w14:textId="77777777" w:rsidR="00B06A30" w:rsidRPr="00BB23C7" w:rsidRDefault="00BA6444" w:rsidP="00BB23C7">
            <w:pPr>
              <w:pStyle w:val="ESBodyText"/>
              <w:spacing w:after="0"/>
            </w:pPr>
            <w:r>
              <w:rPr>
                <w:sz w:val="20"/>
              </w:rPr>
              <w:t>No</w:t>
            </w:r>
          </w:p>
        </w:tc>
        <w:tc>
          <w:tcPr>
            <w:tcW w:w="6219" w:type="dxa"/>
          </w:tcPr>
          <w:p w14:paraId="6836675F" w14:textId="77777777" w:rsidR="00EB1025" w:rsidRDefault="00BA6444">
            <w:pPr>
              <w:spacing w:after="240" w:line="240" w:lineRule="auto"/>
              <w:rPr>
                <w:rFonts w:ascii="Times New Roman" w:eastAsia="Times New Roman" w:hAnsi="Times New Roman" w:cs="Times New Roman"/>
                <w:sz w:val="24"/>
                <w:szCs w:val="24"/>
              </w:rPr>
            </w:pPr>
            <w:r>
              <w:rPr>
                <w:rFonts w:eastAsia="Arial"/>
                <w:sz w:val="24"/>
                <w:szCs w:val="24"/>
              </w:rPr>
              <w:t>To increase the percentage of positive endorsement in the Student Attitudes to School survey in the factors:</w:t>
            </w:r>
          </w:p>
          <w:p w14:paraId="0A28A58B" w14:textId="77777777" w:rsidR="00EB1025" w:rsidRDefault="00BA6444">
            <w:pPr>
              <w:numPr>
                <w:ilvl w:val="0"/>
                <w:numId w:val="26"/>
              </w:numPr>
              <w:spacing w:before="240" w:after="0" w:line="240" w:lineRule="auto"/>
              <w:ind w:hanging="210"/>
              <w:rPr>
                <w:rFonts w:ascii="Times New Roman" w:eastAsia="Times New Roman" w:hAnsi="Times New Roman" w:cs="Times New Roman"/>
                <w:sz w:val="24"/>
                <w:szCs w:val="24"/>
              </w:rPr>
            </w:pPr>
            <w:r>
              <w:rPr>
                <w:rFonts w:eastAsia="Arial"/>
                <w:sz w:val="24"/>
                <w:szCs w:val="24"/>
              </w:rPr>
              <w:t>Motivation and Interest f</w:t>
            </w:r>
            <w:r>
              <w:rPr>
                <w:rFonts w:eastAsia="Arial"/>
                <w:sz w:val="24"/>
                <w:szCs w:val="24"/>
              </w:rPr>
              <w:t>rom 60 per cent (benchmark set as a mean over three years prior to start of review period) to 75 per cent (2024)</w:t>
            </w:r>
          </w:p>
          <w:p w14:paraId="54638CE7" w14:textId="77777777" w:rsidR="00EB1025" w:rsidRDefault="00BA6444">
            <w:pPr>
              <w:numPr>
                <w:ilvl w:val="0"/>
                <w:numId w:val="26"/>
              </w:numPr>
              <w:spacing w:after="0" w:line="240" w:lineRule="auto"/>
              <w:ind w:hanging="210"/>
              <w:rPr>
                <w:rFonts w:ascii="Times New Roman" w:eastAsia="Times New Roman" w:hAnsi="Times New Roman" w:cs="Times New Roman"/>
                <w:sz w:val="24"/>
                <w:szCs w:val="24"/>
              </w:rPr>
            </w:pPr>
            <w:r>
              <w:rPr>
                <w:rFonts w:eastAsia="Arial"/>
                <w:sz w:val="24"/>
                <w:szCs w:val="24"/>
              </w:rPr>
              <w:t xml:space="preserve">Sense of connectedness from 75 per cent (benchmark set as a mean over three years prior to start of review period) to 85 per cent (2024) </w:t>
            </w:r>
          </w:p>
          <w:p w14:paraId="0A2157BB" w14:textId="77777777" w:rsidR="00EB1025" w:rsidRDefault="00BA6444">
            <w:pPr>
              <w:numPr>
                <w:ilvl w:val="0"/>
                <w:numId w:val="26"/>
              </w:numPr>
              <w:spacing w:after="240" w:line="240" w:lineRule="auto"/>
              <w:ind w:hanging="210"/>
              <w:rPr>
                <w:rFonts w:ascii="Times New Roman" w:eastAsia="Times New Roman" w:hAnsi="Times New Roman" w:cs="Times New Roman"/>
                <w:sz w:val="24"/>
                <w:szCs w:val="24"/>
              </w:rPr>
            </w:pPr>
            <w:r>
              <w:rPr>
                <w:rFonts w:eastAsia="Arial"/>
                <w:sz w:val="24"/>
                <w:szCs w:val="24"/>
              </w:rPr>
              <w:t xml:space="preserve">Student voice and agency from 53 per cent ((benchmark set as a mean over three years prior to start of review period) </w:t>
            </w:r>
            <w:r>
              <w:rPr>
                <w:rFonts w:eastAsia="Arial"/>
                <w:sz w:val="24"/>
                <w:szCs w:val="24"/>
              </w:rPr>
              <w:t>to 80 per cent (2024)</w:t>
            </w:r>
          </w:p>
          <w:p w14:paraId="3C2F644B" w14:textId="77777777" w:rsidR="00EB1025" w:rsidRDefault="00EB1025"/>
        </w:tc>
        <w:tc>
          <w:tcPr>
            <w:tcW w:w="3945" w:type="dxa"/>
          </w:tcPr>
          <w:p w14:paraId="01277667" w14:textId="77777777" w:rsidR="00B06A30" w:rsidRPr="00BB23C7" w:rsidRDefault="00BA6444" w:rsidP="00BB23C7">
            <w:pPr>
              <w:pStyle w:val="ESBodyText"/>
              <w:spacing w:after="0"/>
            </w:pPr>
          </w:p>
        </w:tc>
      </w:tr>
      <w:tr w:rsidR="00EB1025" w14:paraId="0B2BF22D" w14:textId="77777777" w:rsidTr="000F3492">
        <w:trPr>
          <w:trHeight w:val="83"/>
        </w:trPr>
        <w:tc>
          <w:tcPr>
            <w:tcW w:w="3589" w:type="dxa"/>
            <w:vMerge/>
          </w:tcPr>
          <w:p w14:paraId="36C954A4" w14:textId="77777777" w:rsidR="00B06A30" w:rsidRPr="00BB23C7" w:rsidRDefault="00BA6444" w:rsidP="00BB23C7">
            <w:pPr>
              <w:pStyle w:val="ESBodyText"/>
              <w:spacing w:after="0"/>
            </w:pPr>
          </w:p>
        </w:tc>
        <w:tc>
          <w:tcPr>
            <w:tcW w:w="1457" w:type="dxa"/>
            <w:vMerge/>
          </w:tcPr>
          <w:p w14:paraId="64C0DD1C" w14:textId="77777777" w:rsidR="00B06A30" w:rsidRPr="00BB23C7" w:rsidRDefault="00BA6444" w:rsidP="00BB23C7">
            <w:pPr>
              <w:pStyle w:val="ESBodyText"/>
              <w:spacing w:after="0"/>
            </w:pPr>
          </w:p>
        </w:tc>
        <w:tc>
          <w:tcPr>
            <w:tcW w:w="6219" w:type="dxa"/>
          </w:tcPr>
          <w:p w14:paraId="55EF6A97" w14:textId="77777777" w:rsidR="00EB1025" w:rsidRDefault="00BA6444">
            <w:pPr>
              <w:spacing w:after="240" w:line="240" w:lineRule="auto"/>
              <w:rPr>
                <w:rFonts w:ascii="Times New Roman" w:eastAsia="Times New Roman" w:hAnsi="Times New Roman" w:cs="Times New Roman"/>
                <w:sz w:val="24"/>
                <w:szCs w:val="24"/>
              </w:rPr>
            </w:pPr>
            <w:r>
              <w:rPr>
                <w:rFonts w:eastAsia="Arial"/>
                <w:sz w:val="24"/>
                <w:szCs w:val="24"/>
              </w:rPr>
              <w:t xml:space="preserve">To increase the percentage of positive endorsement in the School Staff survey in the factors: </w:t>
            </w:r>
          </w:p>
          <w:p w14:paraId="5CD90084" w14:textId="77777777" w:rsidR="00EB1025" w:rsidRDefault="00BA6444">
            <w:pPr>
              <w:numPr>
                <w:ilvl w:val="0"/>
                <w:numId w:val="27"/>
              </w:numPr>
              <w:spacing w:before="240" w:after="0" w:line="240" w:lineRule="auto"/>
              <w:ind w:hanging="210"/>
              <w:rPr>
                <w:rFonts w:ascii="Times New Roman" w:eastAsia="Times New Roman" w:hAnsi="Times New Roman" w:cs="Times New Roman"/>
                <w:sz w:val="24"/>
                <w:szCs w:val="24"/>
              </w:rPr>
            </w:pPr>
            <w:r>
              <w:rPr>
                <w:rFonts w:eastAsia="Arial"/>
                <w:sz w:val="24"/>
                <w:szCs w:val="24"/>
              </w:rPr>
              <w:t xml:space="preserve">Support the growth and learning of the whole child from 78 per cent ((benchmark set as a mean over three years prior to start of </w:t>
            </w:r>
            <w:r>
              <w:rPr>
                <w:rFonts w:eastAsia="Arial"/>
                <w:sz w:val="24"/>
                <w:szCs w:val="24"/>
              </w:rPr>
              <w:t>review period) to 80 per cent (2024)</w:t>
            </w:r>
          </w:p>
          <w:p w14:paraId="0BF5A3BE" w14:textId="77777777" w:rsidR="00EB1025" w:rsidRDefault="00BA6444">
            <w:pPr>
              <w:numPr>
                <w:ilvl w:val="0"/>
                <w:numId w:val="27"/>
              </w:numPr>
              <w:spacing w:after="0" w:line="240" w:lineRule="auto"/>
              <w:ind w:hanging="210"/>
              <w:rPr>
                <w:rFonts w:ascii="Times New Roman" w:eastAsia="Times New Roman" w:hAnsi="Times New Roman" w:cs="Times New Roman"/>
                <w:sz w:val="24"/>
                <w:szCs w:val="24"/>
              </w:rPr>
            </w:pPr>
            <w:r>
              <w:rPr>
                <w:rFonts w:eastAsia="Arial"/>
                <w:sz w:val="24"/>
                <w:szCs w:val="24"/>
              </w:rPr>
              <w:lastRenderedPageBreak/>
              <w:t>Stimulated learning from 66 per cent (benchmark set as a mean over three years prior to start of review period) to 75 per cent</w:t>
            </w:r>
          </w:p>
          <w:p w14:paraId="6997770E" w14:textId="77777777" w:rsidR="00EB1025" w:rsidRDefault="00BA6444">
            <w:pPr>
              <w:numPr>
                <w:ilvl w:val="0"/>
                <w:numId w:val="27"/>
              </w:numPr>
              <w:spacing w:after="240" w:line="240" w:lineRule="auto"/>
              <w:ind w:hanging="210"/>
              <w:rPr>
                <w:rFonts w:ascii="Times New Roman" w:eastAsia="Times New Roman" w:hAnsi="Times New Roman" w:cs="Times New Roman"/>
                <w:sz w:val="24"/>
                <w:szCs w:val="24"/>
              </w:rPr>
            </w:pPr>
            <w:r>
              <w:rPr>
                <w:rFonts w:eastAsia="Arial"/>
                <w:sz w:val="24"/>
                <w:szCs w:val="24"/>
              </w:rPr>
              <w:t>Use student feedback to improve practice from 56 per cent (benchmark set as a mean over thre</w:t>
            </w:r>
            <w:r>
              <w:rPr>
                <w:rFonts w:eastAsia="Arial"/>
                <w:sz w:val="24"/>
                <w:szCs w:val="24"/>
              </w:rPr>
              <w:t>e years prior to start of review period) to 70 per cent (2024)</w:t>
            </w:r>
          </w:p>
          <w:p w14:paraId="72BF356A" w14:textId="77777777" w:rsidR="00EB1025" w:rsidRDefault="00EB1025"/>
        </w:tc>
        <w:tc>
          <w:tcPr>
            <w:tcW w:w="3945" w:type="dxa"/>
          </w:tcPr>
          <w:p w14:paraId="2C7121D7" w14:textId="77777777" w:rsidR="00B06A30" w:rsidRPr="00BB23C7" w:rsidRDefault="00BA6444" w:rsidP="00BB23C7">
            <w:pPr>
              <w:pStyle w:val="ESBodyText"/>
              <w:spacing w:after="0"/>
            </w:pPr>
          </w:p>
        </w:tc>
      </w:tr>
    </w:tbl>
    <w:p w14:paraId="2FF65D40" w14:textId="77777777" w:rsidR="003E4341" w:rsidRDefault="00BA6444" w:rsidP="00BB23C7">
      <w:pPr>
        <w:pStyle w:val="ESBodyText"/>
        <w:spacing w:after="0"/>
      </w:pPr>
    </w:p>
    <w:p w14:paraId="19641CDF" w14:textId="77777777" w:rsidR="00973DEE" w:rsidRDefault="00BA6444" w:rsidP="004B6AD4">
      <w:pPr>
        <w:pStyle w:val="ESBodyText"/>
      </w:pPr>
    </w:p>
    <w:tbl>
      <w:tblPr>
        <w:tblStyle w:val="TableGrid"/>
        <w:tblW w:w="15210" w:type="dxa"/>
        <w:tblInd w:w="-545" w:type="dxa"/>
        <w:tblCellMar>
          <w:top w:w="115" w:type="dxa"/>
          <w:left w:w="115" w:type="dxa"/>
          <w:bottom w:w="115" w:type="dxa"/>
          <w:right w:w="115" w:type="dxa"/>
        </w:tblCellMar>
        <w:tblLook w:val="04A0" w:firstRow="1" w:lastRow="0" w:firstColumn="1" w:lastColumn="0" w:noHBand="0" w:noVBand="1"/>
      </w:tblPr>
      <w:tblGrid>
        <w:gridCol w:w="3772"/>
        <w:gridCol w:w="8250"/>
        <w:gridCol w:w="3188"/>
      </w:tblGrid>
      <w:tr w:rsidR="00EB1025" w14:paraId="113726F9" w14:textId="77777777" w:rsidTr="00DA66C8">
        <w:trPr>
          <w:trHeight w:val="218"/>
        </w:trPr>
        <w:tc>
          <w:tcPr>
            <w:tcW w:w="3772" w:type="dxa"/>
            <w:shd w:val="clear" w:color="auto" w:fill="D9D9D9" w:themeFill="background1" w:themeFillShade="D9"/>
          </w:tcPr>
          <w:p w14:paraId="30B44877" w14:textId="77777777" w:rsidR="00973DEE" w:rsidRPr="00AC7B7B" w:rsidRDefault="00BA6444" w:rsidP="00DA66C8">
            <w:pPr>
              <w:pStyle w:val="Heading3"/>
              <w:spacing w:before="0" w:after="0"/>
              <w:rPr>
                <w:szCs w:val="24"/>
              </w:rPr>
            </w:pPr>
            <w:r w:rsidRPr="00DA66C8">
              <w:rPr>
                <w:sz w:val="24"/>
              </w:rPr>
              <w:t>Goal 1</w:t>
            </w:r>
          </w:p>
        </w:tc>
        <w:tc>
          <w:tcPr>
            <w:tcW w:w="11438" w:type="dxa"/>
            <w:gridSpan w:val="2"/>
            <w:shd w:val="clear" w:color="auto" w:fill="D9D9D9" w:themeFill="background1" w:themeFillShade="D9"/>
          </w:tcPr>
          <w:p w14:paraId="0F4CD294" w14:textId="77777777" w:rsidR="00973DEE" w:rsidRPr="00D43286" w:rsidRDefault="00BA6444" w:rsidP="00BB23C7">
            <w:pPr>
              <w:pStyle w:val="ESBodyText"/>
              <w:spacing w:after="0"/>
              <w:rPr>
                <w:b/>
              </w:rPr>
            </w:pPr>
            <w:r>
              <w:rPr>
                <w:sz w:val="20"/>
              </w:rPr>
              <w:t>&lt;b&gt;2022 Priorities Goal&lt;/b&gt;&lt;br/&gt;</w:t>
            </w:r>
            <w:r>
              <w:rPr>
                <w:sz w:val="20"/>
              </w:rPr>
              <w:br/>
              <w:t xml:space="preserve">Some of our students have thrived in the remote learning environment, others have maintained their learning progress, and some need extra </w:t>
            </w:r>
            <w:r>
              <w:rPr>
                <w:sz w:val="20"/>
              </w:rPr>
              <w:t>learning and wellbeing support despite the best efforts of their teachers and families. In 2022 we will continue to focus on student learning - with an increased focus on numeracy - and student wellbeing through the 2022 Priorities Goal, a learning Key Imp</w:t>
            </w:r>
            <w:r>
              <w:rPr>
                <w:sz w:val="20"/>
              </w:rPr>
              <w:t>rovement Strategy and a wellbeing Key Improvement Strategy. We will teach and support each student at their point of need and in line with FISO.</w:t>
            </w:r>
          </w:p>
        </w:tc>
      </w:tr>
      <w:tr w:rsidR="00EB1025" w14:paraId="1625A842" w14:textId="77777777" w:rsidTr="00DA66C8">
        <w:trPr>
          <w:trHeight w:val="15"/>
        </w:trPr>
        <w:tc>
          <w:tcPr>
            <w:tcW w:w="3772" w:type="dxa"/>
            <w:shd w:val="clear" w:color="auto" w:fill="D9D9D9" w:themeFill="background1" w:themeFillShade="D9"/>
          </w:tcPr>
          <w:p w14:paraId="0BDEE292" w14:textId="77777777" w:rsidR="00973DEE" w:rsidRPr="00DB56D4" w:rsidRDefault="00BA6444" w:rsidP="00DA66C8">
            <w:pPr>
              <w:pStyle w:val="Heading3"/>
              <w:spacing w:before="0" w:after="0"/>
              <w:rPr>
                <w:szCs w:val="24"/>
              </w:rPr>
            </w:pPr>
            <w:r w:rsidRPr="00DB56D4">
              <w:rPr>
                <w:szCs w:val="24"/>
              </w:rPr>
              <w:t>12 Month Target 1.1</w:t>
            </w:r>
          </w:p>
        </w:tc>
        <w:tc>
          <w:tcPr>
            <w:tcW w:w="11438" w:type="dxa"/>
            <w:gridSpan w:val="2"/>
            <w:shd w:val="clear" w:color="auto" w:fill="D9D9D9" w:themeFill="background1" w:themeFillShade="D9"/>
          </w:tcPr>
          <w:p w14:paraId="00A6B2CA" w14:textId="77777777" w:rsidR="00973DEE" w:rsidRPr="00D43286" w:rsidRDefault="00BA6444" w:rsidP="00BB23C7">
            <w:pPr>
              <w:pStyle w:val="ESBodyText"/>
              <w:spacing w:after="0"/>
              <w:rPr>
                <w:b/>
              </w:rPr>
            </w:pPr>
            <w:r>
              <w:rPr>
                <w:sz w:val="20"/>
              </w:rPr>
              <w:t>The percentage of students achieving at or above the age expected level in teacher judgeme</w:t>
            </w:r>
            <w:r>
              <w:rPr>
                <w:sz w:val="20"/>
              </w:rPr>
              <w:t xml:space="preserve">nts F-6 against the Victorian Curriculum to increase in: Number and Algebra from 80 per cent (benchmark set as a mean over three years prior to start of review period) to 85 per cent (2024). Target: increase from 86 per cent in 2021 to 88 per cent in 2022 </w:t>
            </w:r>
            <w:r>
              <w:rPr>
                <w:sz w:val="20"/>
              </w:rPr>
              <w:t xml:space="preserve">(approximately 2 students). </w:t>
            </w:r>
            <w:r>
              <w:rPr>
                <w:sz w:val="20"/>
              </w:rPr>
              <w:br/>
            </w:r>
            <w:r>
              <w:rPr>
                <w:sz w:val="20"/>
              </w:rPr>
              <w:br/>
              <w:t>To increase the percentage of positive endorsement in the Student Attitudes to School survey in the factors:</w:t>
            </w:r>
            <w:r>
              <w:rPr>
                <w:sz w:val="20"/>
              </w:rPr>
              <w:br/>
            </w:r>
            <w:r>
              <w:rPr>
                <w:sz w:val="20"/>
              </w:rPr>
              <w:br/>
              <w:t xml:space="preserve">Motivation and Interest from 60 per cent (benchmark set as a mean over three years prior to start of review period) </w:t>
            </w:r>
            <w:r>
              <w:rPr>
                <w:sz w:val="20"/>
              </w:rPr>
              <w:t xml:space="preserve">to 75 per cent (2024). Target: increase from 81 per cent in 2021 to 85 per cent 2022 (approximately 1 student). </w:t>
            </w:r>
            <w:r>
              <w:rPr>
                <w:sz w:val="20"/>
              </w:rPr>
              <w:br/>
            </w:r>
            <w:r>
              <w:rPr>
                <w:sz w:val="20"/>
              </w:rPr>
              <w:br/>
              <w:t>Sense of connectedness from 75 per cent (benchmark set as a mean over three years prior to start of review period) to 85 per cent (2024). Targ</w:t>
            </w:r>
            <w:r>
              <w:rPr>
                <w:sz w:val="20"/>
              </w:rPr>
              <w:t xml:space="preserve">et: increase from 82 per cent in 2021 to 85 per cent in 2022 (approximately 1 student). </w:t>
            </w:r>
            <w:r>
              <w:rPr>
                <w:sz w:val="20"/>
              </w:rPr>
              <w:br/>
            </w:r>
            <w:r>
              <w:rPr>
                <w:sz w:val="20"/>
              </w:rPr>
              <w:br/>
              <w:t>Student voice and agency from 53 per cent (benchmark set as a mean over three years prior to start of review period) to 80 per cent (2024). Target: increase from 68 p</w:t>
            </w:r>
            <w:r>
              <w:rPr>
                <w:sz w:val="20"/>
              </w:rPr>
              <w:t xml:space="preserve">er cent in 2021 to 71 per cent in 2022 (approximately 1 student). </w:t>
            </w:r>
          </w:p>
        </w:tc>
      </w:tr>
      <w:tr w:rsidR="00EB1025" w14:paraId="26A914AF" w14:textId="77777777" w:rsidTr="00A800BE">
        <w:trPr>
          <w:trHeight w:val="15"/>
        </w:trPr>
        <w:tc>
          <w:tcPr>
            <w:tcW w:w="12022" w:type="dxa"/>
            <w:gridSpan w:val="2"/>
            <w:shd w:val="clear" w:color="auto" w:fill="D9D9D9" w:themeFill="background1" w:themeFillShade="D9"/>
          </w:tcPr>
          <w:p w14:paraId="3DB49A49" w14:textId="77777777" w:rsidR="00DB56D4" w:rsidRPr="00BD3D7C" w:rsidRDefault="00BA6444" w:rsidP="00BB23C7">
            <w:pPr>
              <w:pStyle w:val="ESBodyText"/>
              <w:spacing w:after="0"/>
              <w:rPr>
                <w:b/>
                <w:sz w:val="20"/>
                <w:szCs w:val="20"/>
              </w:rPr>
            </w:pPr>
            <w:r w:rsidRPr="00BD3D7C">
              <w:rPr>
                <w:b/>
                <w:sz w:val="20"/>
                <w:szCs w:val="20"/>
              </w:rPr>
              <w:lastRenderedPageBreak/>
              <w:t>Key Improvement Strategies</w:t>
            </w:r>
          </w:p>
        </w:tc>
        <w:tc>
          <w:tcPr>
            <w:tcW w:w="3188" w:type="dxa"/>
            <w:shd w:val="clear" w:color="auto" w:fill="D9D9D9" w:themeFill="background1" w:themeFillShade="D9"/>
          </w:tcPr>
          <w:p w14:paraId="548FAB3D" w14:textId="77777777" w:rsidR="00DB56D4" w:rsidRPr="00BD3D7C" w:rsidRDefault="00BA6444" w:rsidP="00BB23C7">
            <w:pPr>
              <w:pStyle w:val="ESBodyText"/>
              <w:spacing w:after="0"/>
              <w:rPr>
                <w:b/>
              </w:rPr>
            </w:pPr>
            <w:r w:rsidRPr="00BD3D7C">
              <w:rPr>
                <w:color w:val="000000"/>
                <w:lang w:val="en-AU"/>
              </w:rPr>
              <w:t>Is this KIS selected for focus this year?</w:t>
            </w:r>
          </w:p>
        </w:tc>
      </w:tr>
      <w:tr w:rsidR="00EB1025" w14:paraId="2AE0CB64" w14:textId="77777777" w:rsidTr="00CE0F0F">
        <w:trPr>
          <w:trHeight w:val="176"/>
        </w:trPr>
        <w:tc>
          <w:tcPr>
            <w:tcW w:w="3772" w:type="dxa"/>
            <w:shd w:val="clear" w:color="auto" w:fill="FFFFFF"/>
          </w:tcPr>
          <w:p w14:paraId="3F8B4907" w14:textId="77777777" w:rsidR="00DB56D4" w:rsidRPr="00D43286" w:rsidRDefault="00BA6444" w:rsidP="00BB23C7">
            <w:pPr>
              <w:pStyle w:val="ESBodyText"/>
              <w:spacing w:after="0"/>
              <w:rPr>
                <w:b/>
              </w:rPr>
            </w:pPr>
            <w:r w:rsidRPr="00BD3D7C">
              <w:rPr>
                <w:b/>
                <w:sz w:val="20"/>
                <w:szCs w:val="20"/>
              </w:rPr>
              <w:t>KIS 1</w:t>
            </w:r>
          </w:p>
          <w:p w14:paraId="5D7D6802" w14:textId="77777777" w:rsidR="00EB1025" w:rsidRDefault="00BA6444">
            <w:r>
              <w:rPr>
                <w:sz w:val="20"/>
              </w:rPr>
              <w:t>Priority 2022 Dimension</w:t>
            </w:r>
          </w:p>
        </w:tc>
        <w:tc>
          <w:tcPr>
            <w:tcW w:w="8250" w:type="dxa"/>
            <w:shd w:val="clear" w:color="auto" w:fill="FFFFFF"/>
          </w:tcPr>
          <w:p w14:paraId="2F0C0618" w14:textId="77777777" w:rsidR="00DB56D4" w:rsidRPr="00D43286" w:rsidRDefault="00BA6444" w:rsidP="00BB23C7">
            <w:pPr>
              <w:pStyle w:val="ESBodyText"/>
              <w:spacing w:after="0"/>
              <w:rPr>
                <w:b/>
              </w:rPr>
            </w:pPr>
            <w:r>
              <w:rPr>
                <w:sz w:val="20"/>
              </w:rPr>
              <w:t xml:space="preserve">Learning - Support both those who need extra support and those who have thrived to </w:t>
            </w:r>
            <w:r>
              <w:rPr>
                <w:sz w:val="20"/>
              </w:rPr>
              <w:t>continue to extend their learning, especially in numeracy</w:t>
            </w:r>
          </w:p>
        </w:tc>
        <w:tc>
          <w:tcPr>
            <w:tcW w:w="3188" w:type="dxa"/>
          </w:tcPr>
          <w:p w14:paraId="7B5299BC" w14:textId="77777777" w:rsidR="00DB56D4" w:rsidRPr="00D43286" w:rsidRDefault="00BA6444" w:rsidP="00BB23C7">
            <w:pPr>
              <w:pStyle w:val="ESBodyText"/>
              <w:spacing w:after="0"/>
              <w:rPr>
                <w:b/>
              </w:rPr>
            </w:pPr>
            <w:r>
              <w:rPr>
                <w:sz w:val="20"/>
              </w:rPr>
              <w:t>Yes</w:t>
            </w:r>
          </w:p>
        </w:tc>
      </w:tr>
      <w:tr w:rsidR="00EB1025" w14:paraId="7DE46F85" w14:textId="77777777" w:rsidTr="00CE0F0F">
        <w:trPr>
          <w:trHeight w:val="176"/>
        </w:trPr>
        <w:tc>
          <w:tcPr>
            <w:tcW w:w="3772" w:type="dxa"/>
            <w:shd w:val="clear" w:color="auto" w:fill="FFFFFF"/>
          </w:tcPr>
          <w:p w14:paraId="0CE78C2E" w14:textId="77777777" w:rsidR="00DB56D4" w:rsidRPr="00D43286" w:rsidRDefault="00BA6444" w:rsidP="00BB23C7">
            <w:pPr>
              <w:pStyle w:val="ESBodyText"/>
              <w:spacing w:after="0"/>
              <w:rPr>
                <w:b/>
              </w:rPr>
            </w:pPr>
            <w:r w:rsidRPr="00BD3D7C">
              <w:rPr>
                <w:b/>
                <w:sz w:val="20"/>
                <w:szCs w:val="20"/>
              </w:rPr>
              <w:t>KIS 2</w:t>
            </w:r>
          </w:p>
          <w:p w14:paraId="29F973D0" w14:textId="77777777" w:rsidR="00EB1025" w:rsidRDefault="00BA6444">
            <w:r>
              <w:rPr>
                <w:sz w:val="20"/>
              </w:rPr>
              <w:t>Priority 2022 Dimension</w:t>
            </w:r>
          </w:p>
        </w:tc>
        <w:tc>
          <w:tcPr>
            <w:tcW w:w="8250" w:type="dxa"/>
            <w:shd w:val="clear" w:color="auto" w:fill="FFFFFF"/>
          </w:tcPr>
          <w:p w14:paraId="61DCC7C1" w14:textId="77777777" w:rsidR="00DB56D4" w:rsidRPr="00D43286" w:rsidRDefault="00BA6444" w:rsidP="00BB23C7">
            <w:pPr>
              <w:pStyle w:val="ESBodyText"/>
              <w:spacing w:after="0"/>
              <w:rPr>
                <w:b/>
              </w:rPr>
            </w:pPr>
            <w:r>
              <w:rPr>
                <w:sz w:val="20"/>
              </w:rPr>
              <w:t>Wellbeing - Effectively mobilise available resources to support students' wellbeing and mental health, especially the most vulnerable</w:t>
            </w:r>
          </w:p>
        </w:tc>
        <w:tc>
          <w:tcPr>
            <w:tcW w:w="3188" w:type="dxa"/>
          </w:tcPr>
          <w:p w14:paraId="6DE8251B" w14:textId="77777777" w:rsidR="00DB56D4" w:rsidRPr="00D43286" w:rsidRDefault="00BA6444" w:rsidP="00BB23C7">
            <w:pPr>
              <w:pStyle w:val="ESBodyText"/>
              <w:spacing w:after="0"/>
              <w:rPr>
                <w:b/>
              </w:rPr>
            </w:pPr>
            <w:r>
              <w:rPr>
                <w:sz w:val="20"/>
              </w:rPr>
              <w:t>Yes</w:t>
            </w:r>
          </w:p>
        </w:tc>
      </w:tr>
      <w:tr w:rsidR="00EB1025" w14:paraId="1767E9ED" w14:textId="77777777" w:rsidTr="0001315D">
        <w:trPr>
          <w:trHeight w:val="1741"/>
        </w:trPr>
        <w:tc>
          <w:tcPr>
            <w:tcW w:w="3772" w:type="dxa"/>
            <w:shd w:val="clear" w:color="auto" w:fill="D9D9D9" w:themeFill="background1" w:themeFillShade="D9"/>
          </w:tcPr>
          <w:p w14:paraId="3F97451E" w14:textId="77777777" w:rsidR="00BD3D7C" w:rsidRPr="00BD3D7C" w:rsidRDefault="00BA6444" w:rsidP="00BB23C7">
            <w:pPr>
              <w:pStyle w:val="ESBodyText"/>
              <w:spacing w:after="0"/>
              <w:rPr>
                <w:b/>
              </w:rPr>
            </w:pPr>
            <w:r w:rsidRPr="00BD3D7C">
              <w:rPr>
                <w:color w:val="000000"/>
                <w:lang w:val="en-AU"/>
              </w:rPr>
              <w:t xml:space="preserve">Explain why the </w:t>
            </w:r>
            <w:r w:rsidRPr="00BD3D7C">
              <w:rPr>
                <w:color w:val="000000"/>
                <w:lang w:val="en-AU"/>
              </w:rPr>
              <w:t>school has selected this KIS as a focus for this year. Please make reference to the self-evaluation, relevant school data, the progress against School Strategic Plan (SSP) goals, targets, and the diagnosis of issues requiring particular attention.</w:t>
            </w:r>
          </w:p>
        </w:tc>
        <w:tc>
          <w:tcPr>
            <w:tcW w:w="11438" w:type="dxa"/>
            <w:gridSpan w:val="2"/>
          </w:tcPr>
          <w:p w14:paraId="294356DB" w14:textId="77777777" w:rsidR="00BD3D7C" w:rsidRPr="00D43286" w:rsidRDefault="00BA6444" w:rsidP="00BB23C7">
            <w:pPr>
              <w:pStyle w:val="ESBodyText"/>
              <w:spacing w:after="0"/>
              <w:rPr>
                <w:b/>
              </w:rPr>
            </w:pPr>
            <w:r>
              <w:rPr>
                <w:sz w:val="20"/>
              </w:rPr>
              <w:t>Please l</w:t>
            </w:r>
            <w:r>
              <w:rPr>
                <w:sz w:val="20"/>
              </w:rPr>
              <w:t>eave this field empty. Schools are not required to provide a rationale as this is in line with system priorities for 2022.</w:t>
            </w:r>
          </w:p>
        </w:tc>
      </w:tr>
      <w:tr w:rsidR="00EB1025" w14:paraId="37B4AC03" w14:textId="77777777" w:rsidTr="00DA66C8">
        <w:trPr>
          <w:trHeight w:val="218"/>
        </w:trPr>
        <w:tc>
          <w:tcPr>
            <w:tcW w:w="3772" w:type="dxa"/>
            <w:shd w:val="clear" w:color="auto" w:fill="D9D9D9" w:themeFill="background1" w:themeFillShade="D9"/>
          </w:tcPr>
          <w:p w14:paraId="0885DED3" w14:textId="77777777" w:rsidR="00973DEE" w:rsidRPr="00AC7B7B" w:rsidRDefault="00BA6444" w:rsidP="00DA66C8">
            <w:pPr>
              <w:pStyle w:val="Heading3"/>
              <w:spacing w:before="0" w:after="0"/>
              <w:rPr>
                <w:szCs w:val="24"/>
              </w:rPr>
            </w:pPr>
            <w:r w:rsidRPr="00DA66C8">
              <w:rPr>
                <w:sz w:val="24"/>
              </w:rPr>
              <w:t>Goal 2</w:t>
            </w:r>
          </w:p>
        </w:tc>
        <w:tc>
          <w:tcPr>
            <w:tcW w:w="11438" w:type="dxa"/>
            <w:gridSpan w:val="2"/>
            <w:shd w:val="clear" w:color="auto" w:fill="D9D9D9" w:themeFill="background1" w:themeFillShade="D9"/>
          </w:tcPr>
          <w:p w14:paraId="12C20133" w14:textId="77777777" w:rsidR="00973DEE" w:rsidRPr="00D43286" w:rsidRDefault="00BA6444" w:rsidP="00BB23C7">
            <w:pPr>
              <w:pStyle w:val="ESBodyText"/>
              <w:spacing w:after="0"/>
              <w:rPr>
                <w:b/>
              </w:rPr>
            </w:pPr>
            <w:r>
              <w:rPr>
                <w:sz w:val="20"/>
              </w:rPr>
              <w:t xml:space="preserve">To improve literacy and numeracy outcomes for all students. </w:t>
            </w:r>
          </w:p>
        </w:tc>
      </w:tr>
      <w:tr w:rsidR="00EB1025" w14:paraId="4A2AF44A" w14:textId="77777777" w:rsidTr="00DA66C8">
        <w:trPr>
          <w:trHeight w:val="15"/>
        </w:trPr>
        <w:tc>
          <w:tcPr>
            <w:tcW w:w="3772" w:type="dxa"/>
            <w:shd w:val="clear" w:color="auto" w:fill="D9D9D9" w:themeFill="background1" w:themeFillShade="D9"/>
          </w:tcPr>
          <w:p w14:paraId="2937C88E" w14:textId="77777777" w:rsidR="00973DEE" w:rsidRPr="00DB56D4" w:rsidRDefault="00BA6444" w:rsidP="00DA66C8">
            <w:pPr>
              <w:pStyle w:val="Heading3"/>
              <w:spacing w:before="0" w:after="0"/>
              <w:rPr>
                <w:szCs w:val="24"/>
              </w:rPr>
            </w:pPr>
            <w:r w:rsidRPr="00DB56D4">
              <w:rPr>
                <w:szCs w:val="24"/>
              </w:rPr>
              <w:t>12 Month Target 2.1</w:t>
            </w:r>
          </w:p>
        </w:tc>
        <w:tc>
          <w:tcPr>
            <w:tcW w:w="11438" w:type="dxa"/>
            <w:gridSpan w:val="2"/>
            <w:shd w:val="clear" w:color="auto" w:fill="D9D9D9" w:themeFill="background1" w:themeFillShade="D9"/>
          </w:tcPr>
          <w:p w14:paraId="5C15C4C7" w14:textId="77777777" w:rsidR="00973DEE" w:rsidRPr="00D43286" w:rsidRDefault="00BA6444" w:rsidP="00BB23C7">
            <w:pPr>
              <w:pStyle w:val="ESBodyText"/>
              <w:spacing w:after="0"/>
              <w:rPr>
                <w:b/>
              </w:rPr>
            </w:pPr>
            <w:r>
              <w:rPr>
                <w:sz w:val="20"/>
              </w:rPr>
              <w:t xml:space="preserve">Targets modified for 2022 as this cohort didn't complete NAPLAN when they were in Year 3. </w:t>
            </w:r>
            <w:r>
              <w:rPr>
                <w:sz w:val="20"/>
              </w:rPr>
              <w:br/>
            </w:r>
            <w:r>
              <w:rPr>
                <w:sz w:val="20"/>
              </w:rPr>
              <w:br/>
              <w:t xml:space="preserve">The percentage of Year 5 students in the Top 2 bands for NAPLAN reading to be maintained at 50% in 2022. </w:t>
            </w:r>
            <w:r>
              <w:rPr>
                <w:sz w:val="20"/>
              </w:rPr>
              <w:br/>
            </w:r>
            <w:r>
              <w:rPr>
                <w:sz w:val="20"/>
              </w:rPr>
              <w:br/>
              <w:t xml:space="preserve">The percentage of Year 5 students in the Top 2 bands for </w:t>
            </w:r>
            <w:r>
              <w:rPr>
                <w:sz w:val="20"/>
              </w:rPr>
              <w:t xml:space="preserve">NAPLAN writing to increase from 27% to 33% in 2022. </w:t>
            </w:r>
            <w:r>
              <w:rPr>
                <w:sz w:val="20"/>
              </w:rPr>
              <w:br/>
            </w:r>
            <w:r>
              <w:rPr>
                <w:sz w:val="20"/>
              </w:rPr>
              <w:br/>
              <w:t xml:space="preserve">The percentage of Year 5 students in the Top 2 bands for NAPLAN numeracy to increase from 10% to 22% in 2022. </w:t>
            </w:r>
            <w:r>
              <w:rPr>
                <w:sz w:val="20"/>
              </w:rPr>
              <w:br/>
            </w:r>
            <w:r>
              <w:rPr>
                <w:sz w:val="20"/>
              </w:rPr>
              <w:br/>
              <w:t>The percentage of Year 3 students in the Top 2 bands for NAPLAN reading to increase from 5</w:t>
            </w:r>
            <w:r>
              <w:rPr>
                <w:sz w:val="20"/>
              </w:rPr>
              <w:t xml:space="preserve">6% to 60% in 2022. </w:t>
            </w:r>
            <w:r>
              <w:rPr>
                <w:sz w:val="20"/>
              </w:rPr>
              <w:br/>
            </w:r>
            <w:r>
              <w:rPr>
                <w:sz w:val="20"/>
              </w:rPr>
              <w:br/>
              <w:t xml:space="preserve">The percentage of Year 3 students in the Top 2 bands for NAPLAN writing to increase from 56% to 60% in 2022. </w:t>
            </w:r>
            <w:r>
              <w:rPr>
                <w:sz w:val="20"/>
              </w:rPr>
              <w:br/>
            </w:r>
            <w:r>
              <w:rPr>
                <w:sz w:val="20"/>
              </w:rPr>
              <w:br/>
              <w:t xml:space="preserve">The percentage of Year 5 students in the Top 2 bands for NAPLAN numeracy to increase from 41% to 50% in 2022. </w:t>
            </w:r>
          </w:p>
        </w:tc>
      </w:tr>
      <w:tr w:rsidR="00EB1025" w14:paraId="135472F6" w14:textId="77777777" w:rsidTr="00DA66C8">
        <w:trPr>
          <w:trHeight w:val="15"/>
        </w:trPr>
        <w:tc>
          <w:tcPr>
            <w:tcW w:w="3772" w:type="dxa"/>
            <w:shd w:val="clear" w:color="auto" w:fill="D9D9D9" w:themeFill="background1" w:themeFillShade="D9"/>
          </w:tcPr>
          <w:p w14:paraId="6CEA873B" w14:textId="77777777" w:rsidR="00973DEE" w:rsidRPr="00DB56D4" w:rsidRDefault="00BA6444" w:rsidP="00DA66C8">
            <w:pPr>
              <w:pStyle w:val="Heading3"/>
              <w:spacing w:before="0" w:after="0"/>
              <w:rPr>
                <w:szCs w:val="24"/>
              </w:rPr>
            </w:pPr>
            <w:r w:rsidRPr="00DB56D4">
              <w:rPr>
                <w:szCs w:val="24"/>
              </w:rPr>
              <w:t xml:space="preserve">12 </w:t>
            </w:r>
            <w:r w:rsidRPr="00DB56D4">
              <w:rPr>
                <w:szCs w:val="24"/>
              </w:rPr>
              <w:t>Month Target 2.2</w:t>
            </w:r>
          </w:p>
        </w:tc>
        <w:tc>
          <w:tcPr>
            <w:tcW w:w="11438" w:type="dxa"/>
            <w:gridSpan w:val="2"/>
            <w:shd w:val="clear" w:color="auto" w:fill="D9D9D9" w:themeFill="background1" w:themeFillShade="D9"/>
          </w:tcPr>
          <w:p w14:paraId="7C52E627" w14:textId="77777777" w:rsidR="00973DEE" w:rsidRPr="00D43286" w:rsidRDefault="00BA6444" w:rsidP="00BB23C7">
            <w:pPr>
              <w:pStyle w:val="ESBodyText"/>
              <w:spacing w:after="0"/>
              <w:rPr>
                <w:b/>
              </w:rPr>
            </w:pPr>
            <w:r>
              <w:rPr>
                <w:sz w:val="20"/>
              </w:rPr>
              <w:t>Targets modified for 2022 as this cohort didn't complete NAPLAN when they were in Year 3.</w:t>
            </w:r>
            <w:r>
              <w:rPr>
                <w:sz w:val="20"/>
              </w:rPr>
              <w:br/>
            </w:r>
            <w:r>
              <w:rPr>
                <w:sz w:val="20"/>
              </w:rPr>
              <w:br/>
              <w:t xml:space="preserve">The percentage of Year 5 students in the Bottom 2 bands for NAPLAN reading to decrease from 20% to 11% in 2022. </w:t>
            </w:r>
            <w:r>
              <w:rPr>
                <w:sz w:val="20"/>
              </w:rPr>
              <w:br/>
            </w:r>
            <w:r>
              <w:rPr>
                <w:sz w:val="20"/>
              </w:rPr>
              <w:lastRenderedPageBreak/>
              <w:br/>
              <w:t xml:space="preserve">The percentage of Year 5 students </w:t>
            </w:r>
            <w:r>
              <w:rPr>
                <w:sz w:val="20"/>
              </w:rPr>
              <w:t xml:space="preserve">in the Bottom 2 bands for NAPLAN writing to decrease from 18% to 11% in 2022. </w:t>
            </w:r>
            <w:r>
              <w:rPr>
                <w:sz w:val="20"/>
              </w:rPr>
              <w:br/>
            </w:r>
            <w:r>
              <w:rPr>
                <w:sz w:val="20"/>
              </w:rPr>
              <w:br/>
              <w:t xml:space="preserve">The percentage of Year 5 students in the Bottom 2 bands for NAPLAN numeracy to increase from 20% to 11% in 2022. </w:t>
            </w:r>
            <w:r>
              <w:rPr>
                <w:sz w:val="20"/>
              </w:rPr>
              <w:br/>
            </w:r>
            <w:r>
              <w:rPr>
                <w:sz w:val="20"/>
              </w:rPr>
              <w:br/>
              <w:t>Maintain Year 3 NAPLAN results of no students being in the Bo</w:t>
            </w:r>
            <w:r>
              <w:rPr>
                <w:sz w:val="20"/>
              </w:rPr>
              <w:t xml:space="preserve">ttom 2 bands. </w:t>
            </w:r>
            <w:r>
              <w:rPr>
                <w:sz w:val="20"/>
              </w:rPr>
              <w:br/>
            </w:r>
            <w:r>
              <w:rPr>
                <w:sz w:val="20"/>
              </w:rPr>
              <w:br/>
            </w:r>
            <w:r>
              <w:rPr>
                <w:sz w:val="20"/>
              </w:rPr>
              <w:br/>
            </w:r>
          </w:p>
        </w:tc>
      </w:tr>
      <w:tr w:rsidR="00EB1025" w14:paraId="13757F6A" w14:textId="77777777" w:rsidTr="00DA66C8">
        <w:trPr>
          <w:trHeight w:val="15"/>
        </w:trPr>
        <w:tc>
          <w:tcPr>
            <w:tcW w:w="3772" w:type="dxa"/>
            <w:shd w:val="clear" w:color="auto" w:fill="D9D9D9" w:themeFill="background1" w:themeFillShade="D9"/>
          </w:tcPr>
          <w:p w14:paraId="29CB0689" w14:textId="77777777" w:rsidR="00973DEE" w:rsidRPr="00DB56D4" w:rsidRDefault="00BA6444" w:rsidP="00DA66C8">
            <w:pPr>
              <w:pStyle w:val="Heading3"/>
              <w:spacing w:before="0" w:after="0"/>
              <w:rPr>
                <w:szCs w:val="24"/>
              </w:rPr>
            </w:pPr>
            <w:r w:rsidRPr="00DB56D4">
              <w:rPr>
                <w:szCs w:val="24"/>
              </w:rPr>
              <w:lastRenderedPageBreak/>
              <w:t>12 Month Target 2.3</w:t>
            </w:r>
          </w:p>
        </w:tc>
        <w:tc>
          <w:tcPr>
            <w:tcW w:w="11438" w:type="dxa"/>
            <w:gridSpan w:val="2"/>
            <w:shd w:val="clear" w:color="auto" w:fill="D9D9D9" w:themeFill="background1" w:themeFillShade="D9"/>
          </w:tcPr>
          <w:p w14:paraId="6CC66DF7" w14:textId="77777777" w:rsidR="00973DEE" w:rsidRPr="00D43286" w:rsidRDefault="00BA6444" w:rsidP="00BB23C7">
            <w:pPr>
              <w:pStyle w:val="ESBodyText"/>
              <w:spacing w:after="0"/>
              <w:rPr>
                <w:b/>
              </w:rPr>
            </w:pPr>
            <w:r>
              <w:rPr>
                <w:sz w:val="20"/>
              </w:rPr>
              <w:t>The percentage of students achieving at or above the age expected level in teacher judgements F-6 against the Victorian Curriculum to increase in:</w:t>
            </w:r>
            <w:r>
              <w:rPr>
                <w:sz w:val="20"/>
              </w:rPr>
              <w:br/>
            </w:r>
            <w:r>
              <w:rPr>
                <w:sz w:val="20"/>
              </w:rPr>
              <w:br/>
              <w:t>Reading and Viewing from 82 per cent (benchmark set as a mean over th</w:t>
            </w:r>
            <w:r>
              <w:rPr>
                <w:sz w:val="20"/>
              </w:rPr>
              <w:t xml:space="preserve">ree years prior to start of review period) to 85 per cent (2024). Target: increase from 82 per cent in 2021 to 85 per cent in 2022 (approximately 2.5 students). </w:t>
            </w:r>
            <w:r>
              <w:rPr>
                <w:sz w:val="20"/>
              </w:rPr>
              <w:br/>
            </w:r>
            <w:r>
              <w:rPr>
                <w:sz w:val="20"/>
              </w:rPr>
              <w:br/>
              <w:t>Writing from 81 per cent (benchmark set as a mean over three years prior to start of review p</w:t>
            </w:r>
            <w:r>
              <w:rPr>
                <w:sz w:val="20"/>
              </w:rPr>
              <w:t xml:space="preserve">eriod) to 85 per cent (2024). Target: increase from 77 per cent in 2021 to 81 per cent in 2022 (approximately 3 students). </w:t>
            </w:r>
            <w:r>
              <w:rPr>
                <w:sz w:val="20"/>
              </w:rPr>
              <w:br/>
            </w:r>
            <w:r>
              <w:rPr>
                <w:sz w:val="20"/>
              </w:rPr>
              <w:br/>
              <w:t>Number and Algebra from 80 per cent (benchmark set as a mean over three years prior to start of review period) to 85 per cent (2024</w:t>
            </w:r>
            <w:r>
              <w:rPr>
                <w:sz w:val="20"/>
              </w:rPr>
              <w:t xml:space="preserve">). Target: increase from 86 per cent in 2021 to 88 per cent in 2022 (approximately 2 students). </w:t>
            </w:r>
          </w:p>
        </w:tc>
      </w:tr>
      <w:tr w:rsidR="00EB1025" w14:paraId="01E3FE46" w14:textId="77777777" w:rsidTr="00A800BE">
        <w:trPr>
          <w:trHeight w:val="15"/>
        </w:trPr>
        <w:tc>
          <w:tcPr>
            <w:tcW w:w="12022" w:type="dxa"/>
            <w:gridSpan w:val="2"/>
            <w:shd w:val="clear" w:color="auto" w:fill="D9D9D9" w:themeFill="background1" w:themeFillShade="D9"/>
          </w:tcPr>
          <w:p w14:paraId="1DA5C187" w14:textId="77777777" w:rsidR="00DB56D4" w:rsidRPr="00BD3D7C" w:rsidRDefault="00BA6444" w:rsidP="00BB23C7">
            <w:pPr>
              <w:pStyle w:val="ESBodyText"/>
              <w:spacing w:after="0"/>
              <w:rPr>
                <w:b/>
                <w:sz w:val="20"/>
                <w:szCs w:val="20"/>
              </w:rPr>
            </w:pPr>
            <w:r w:rsidRPr="00BD3D7C">
              <w:rPr>
                <w:b/>
                <w:sz w:val="20"/>
                <w:szCs w:val="20"/>
              </w:rPr>
              <w:t>Key Improvement Strategies</w:t>
            </w:r>
          </w:p>
        </w:tc>
        <w:tc>
          <w:tcPr>
            <w:tcW w:w="3188" w:type="dxa"/>
            <w:shd w:val="clear" w:color="auto" w:fill="D9D9D9" w:themeFill="background1" w:themeFillShade="D9"/>
          </w:tcPr>
          <w:p w14:paraId="7AFE1E79" w14:textId="77777777" w:rsidR="00DB56D4" w:rsidRPr="00BD3D7C" w:rsidRDefault="00BA6444" w:rsidP="00BB23C7">
            <w:pPr>
              <w:pStyle w:val="ESBodyText"/>
              <w:spacing w:after="0"/>
              <w:rPr>
                <w:b/>
              </w:rPr>
            </w:pPr>
            <w:r w:rsidRPr="00BD3D7C">
              <w:rPr>
                <w:color w:val="000000"/>
                <w:lang w:val="en-AU"/>
              </w:rPr>
              <w:t>Is this KIS selected for focus this year?</w:t>
            </w:r>
          </w:p>
        </w:tc>
      </w:tr>
      <w:tr w:rsidR="00EB1025" w14:paraId="78AAF31C" w14:textId="77777777" w:rsidTr="00CE0F0F">
        <w:trPr>
          <w:trHeight w:val="176"/>
        </w:trPr>
        <w:tc>
          <w:tcPr>
            <w:tcW w:w="3772" w:type="dxa"/>
            <w:shd w:val="clear" w:color="auto" w:fill="62BFEB"/>
          </w:tcPr>
          <w:p w14:paraId="229E6FB7" w14:textId="77777777" w:rsidR="00DB56D4" w:rsidRPr="00D43286" w:rsidRDefault="00BA6444" w:rsidP="00BB23C7">
            <w:pPr>
              <w:pStyle w:val="ESBodyText"/>
              <w:spacing w:after="0"/>
              <w:rPr>
                <w:b/>
              </w:rPr>
            </w:pPr>
            <w:r w:rsidRPr="00BD3D7C">
              <w:rPr>
                <w:b/>
                <w:sz w:val="20"/>
                <w:szCs w:val="20"/>
              </w:rPr>
              <w:t>KIS 1</w:t>
            </w:r>
          </w:p>
          <w:p w14:paraId="3330805F" w14:textId="77777777" w:rsidR="00EB1025" w:rsidRDefault="00BA6444">
            <w:r>
              <w:rPr>
                <w:sz w:val="20"/>
              </w:rPr>
              <w:t>Building practice excellence</w:t>
            </w:r>
          </w:p>
        </w:tc>
        <w:tc>
          <w:tcPr>
            <w:tcW w:w="8250" w:type="dxa"/>
            <w:shd w:val="clear" w:color="auto" w:fill="62BFEB"/>
          </w:tcPr>
          <w:p w14:paraId="66B99287" w14:textId="77777777" w:rsidR="00DB56D4" w:rsidRPr="00D43286" w:rsidRDefault="00BA6444" w:rsidP="00BB23C7">
            <w:pPr>
              <w:pStyle w:val="ESBodyText"/>
              <w:spacing w:after="0"/>
              <w:rPr>
                <w:b/>
              </w:rPr>
            </w:pPr>
            <w:r>
              <w:rPr>
                <w:sz w:val="20"/>
              </w:rPr>
              <w:t xml:space="preserve">Embed an Instructional Model consistently </w:t>
            </w:r>
            <w:r>
              <w:rPr>
                <w:sz w:val="20"/>
              </w:rPr>
              <w:t>across the school.</w:t>
            </w:r>
          </w:p>
        </w:tc>
        <w:tc>
          <w:tcPr>
            <w:tcW w:w="3188" w:type="dxa"/>
          </w:tcPr>
          <w:p w14:paraId="783732F6" w14:textId="77777777" w:rsidR="00DB56D4" w:rsidRPr="00D43286" w:rsidRDefault="00BA6444" w:rsidP="00BB23C7">
            <w:pPr>
              <w:pStyle w:val="ESBodyText"/>
              <w:spacing w:after="0"/>
              <w:rPr>
                <w:b/>
              </w:rPr>
            </w:pPr>
            <w:r>
              <w:rPr>
                <w:sz w:val="20"/>
              </w:rPr>
              <w:t>Yes</w:t>
            </w:r>
          </w:p>
        </w:tc>
      </w:tr>
      <w:tr w:rsidR="00EB1025" w14:paraId="3FFDD4A7" w14:textId="77777777" w:rsidTr="00CE0F0F">
        <w:trPr>
          <w:trHeight w:val="176"/>
        </w:trPr>
        <w:tc>
          <w:tcPr>
            <w:tcW w:w="3772" w:type="dxa"/>
            <w:shd w:val="clear" w:color="auto" w:fill="62BFEB"/>
          </w:tcPr>
          <w:p w14:paraId="513D812A" w14:textId="77777777" w:rsidR="00DB56D4" w:rsidRPr="00D43286" w:rsidRDefault="00BA6444" w:rsidP="00BB23C7">
            <w:pPr>
              <w:pStyle w:val="ESBodyText"/>
              <w:spacing w:after="0"/>
              <w:rPr>
                <w:b/>
              </w:rPr>
            </w:pPr>
            <w:r w:rsidRPr="00BD3D7C">
              <w:rPr>
                <w:b/>
                <w:sz w:val="20"/>
                <w:szCs w:val="20"/>
              </w:rPr>
              <w:t>KIS 2</w:t>
            </w:r>
          </w:p>
          <w:p w14:paraId="3F911C2C" w14:textId="77777777" w:rsidR="00EB1025" w:rsidRDefault="00BA6444">
            <w:r>
              <w:rPr>
                <w:sz w:val="20"/>
              </w:rPr>
              <w:t>Evaluating impact on learning</w:t>
            </w:r>
          </w:p>
        </w:tc>
        <w:tc>
          <w:tcPr>
            <w:tcW w:w="8250" w:type="dxa"/>
            <w:shd w:val="clear" w:color="auto" w:fill="62BFEB"/>
          </w:tcPr>
          <w:p w14:paraId="3CF29DC0" w14:textId="77777777" w:rsidR="00DB56D4" w:rsidRPr="00D43286" w:rsidRDefault="00BA6444" w:rsidP="00BB23C7">
            <w:pPr>
              <w:pStyle w:val="ESBodyText"/>
              <w:spacing w:after="0"/>
              <w:rPr>
                <w:b/>
              </w:rPr>
            </w:pPr>
            <w:r>
              <w:rPr>
                <w:sz w:val="20"/>
              </w:rPr>
              <w:t xml:space="preserve">Develop teacher efficacy in data literacy to inform teaching and learning. </w:t>
            </w:r>
          </w:p>
        </w:tc>
        <w:tc>
          <w:tcPr>
            <w:tcW w:w="3188" w:type="dxa"/>
          </w:tcPr>
          <w:p w14:paraId="429A9974" w14:textId="77777777" w:rsidR="00DB56D4" w:rsidRPr="00D43286" w:rsidRDefault="00BA6444" w:rsidP="00BB23C7">
            <w:pPr>
              <w:pStyle w:val="ESBodyText"/>
              <w:spacing w:after="0"/>
              <w:rPr>
                <w:b/>
              </w:rPr>
            </w:pPr>
            <w:r>
              <w:rPr>
                <w:sz w:val="20"/>
              </w:rPr>
              <w:t>Yes</w:t>
            </w:r>
          </w:p>
        </w:tc>
      </w:tr>
      <w:tr w:rsidR="00EB1025" w14:paraId="21FB8FCB" w14:textId="77777777" w:rsidTr="00CE0F0F">
        <w:trPr>
          <w:trHeight w:val="176"/>
        </w:trPr>
        <w:tc>
          <w:tcPr>
            <w:tcW w:w="3772" w:type="dxa"/>
            <w:shd w:val="clear" w:color="auto" w:fill="62BFEB"/>
          </w:tcPr>
          <w:p w14:paraId="07D3D886" w14:textId="77777777" w:rsidR="00DB56D4" w:rsidRPr="00D43286" w:rsidRDefault="00BA6444" w:rsidP="00BB23C7">
            <w:pPr>
              <w:pStyle w:val="ESBodyText"/>
              <w:spacing w:after="0"/>
              <w:rPr>
                <w:b/>
              </w:rPr>
            </w:pPr>
            <w:r w:rsidRPr="00BD3D7C">
              <w:rPr>
                <w:b/>
                <w:sz w:val="20"/>
                <w:szCs w:val="20"/>
              </w:rPr>
              <w:t>KIS 3</w:t>
            </w:r>
          </w:p>
          <w:p w14:paraId="65263597" w14:textId="77777777" w:rsidR="00EB1025" w:rsidRDefault="00BA6444">
            <w:r>
              <w:rPr>
                <w:sz w:val="20"/>
              </w:rPr>
              <w:t>Curriculum planning and assessment</w:t>
            </w:r>
          </w:p>
        </w:tc>
        <w:tc>
          <w:tcPr>
            <w:tcW w:w="8250" w:type="dxa"/>
            <w:shd w:val="clear" w:color="auto" w:fill="62BFEB"/>
          </w:tcPr>
          <w:p w14:paraId="05E2C271" w14:textId="77777777" w:rsidR="00DB56D4" w:rsidRPr="00D43286" w:rsidRDefault="00BA6444" w:rsidP="00BB23C7">
            <w:pPr>
              <w:pStyle w:val="ESBodyText"/>
              <w:spacing w:after="0"/>
              <w:rPr>
                <w:b/>
              </w:rPr>
            </w:pPr>
            <w:r>
              <w:rPr>
                <w:sz w:val="20"/>
              </w:rPr>
              <w:t xml:space="preserve">Develop, document and monitor the school’s curriculum plan and assessment </w:t>
            </w:r>
            <w:r>
              <w:rPr>
                <w:sz w:val="20"/>
              </w:rPr>
              <w:t>schedule.</w:t>
            </w:r>
          </w:p>
        </w:tc>
        <w:tc>
          <w:tcPr>
            <w:tcW w:w="3188" w:type="dxa"/>
          </w:tcPr>
          <w:p w14:paraId="674A21B2" w14:textId="77777777" w:rsidR="00DB56D4" w:rsidRPr="00D43286" w:rsidRDefault="00BA6444" w:rsidP="00BB23C7">
            <w:pPr>
              <w:pStyle w:val="ESBodyText"/>
              <w:spacing w:after="0"/>
              <w:rPr>
                <w:b/>
              </w:rPr>
            </w:pPr>
            <w:r>
              <w:rPr>
                <w:sz w:val="20"/>
              </w:rPr>
              <w:t>Yes</w:t>
            </w:r>
          </w:p>
        </w:tc>
      </w:tr>
      <w:tr w:rsidR="00EB1025" w14:paraId="0B09F660" w14:textId="77777777" w:rsidTr="0001315D">
        <w:trPr>
          <w:trHeight w:val="1741"/>
        </w:trPr>
        <w:tc>
          <w:tcPr>
            <w:tcW w:w="3772" w:type="dxa"/>
            <w:shd w:val="clear" w:color="auto" w:fill="D9D9D9" w:themeFill="background1" w:themeFillShade="D9"/>
          </w:tcPr>
          <w:p w14:paraId="4AC82853" w14:textId="77777777" w:rsidR="00BD3D7C" w:rsidRPr="00BD3D7C" w:rsidRDefault="00BA6444" w:rsidP="00BB23C7">
            <w:pPr>
              <w:pStyle w:val="ESBodyText"/>
              <w:spacing w:after="0"/>
              <w:rPr>
                <w:b/>
              </w:rPr>
            </w:pPr>
            <w:r w:rsidRPr="00BD3D7C">
              <w:rPr>
                <w:color w:val="000000"/>
                <w:lang w:val="en-AU"/>
              </w:rPr>
              <w:lastRenderedPageBreak/>
              <w:t>Explain why the school has selected this KIS as a focus for this year. Please make reference to the self-evaluation, relevant school data, the progress against School Strategic Plan (SSP) goals, targets, and the diagnosis of issues requiring</w:t>
            </w:r>
            <w:r w:rsidRPr="00BD3D7C">
              <w:rPr>
                <w:color w:val="000000"/>
                <w:lang w:val="en-AU"/>
              </w:rPr>
              <w:t xml:space="preserve"> particular attention.</w:t>
            </w:r>
          </w:p>
        </w:tc>
        <w:tc>
          <w:tcPr>
            <w:tcW w:w="11438" w:type="dxa"/>
            <w:gridSpan w:val="2"/>
          </w:tcPr>
          <w:p w14:paraId="7BBFE039" w14:textId="77777777" w:rsidR="00BD3D7C" w:rsidRPr="00D43286" w:rsidRDefault="00BA6444" w:rsidP="00BB23C7">
            <w:pPr>
              <w:pStyle w:val="ESBodyText"/>
              <w:spacing w:after="0"/>
              <w:rPr>
                <w:b/>
              </w:rPr>
            </w:pPr>
            <w:r>
              <w:rPr>
                <w:sz w:val="20"/>
              </w:rPr>
              <w:t>There are two main reasons these KIS have been selected, one being they were developed as part of the school review process in 2021. Many data sets were reviewed and analysed as part of the school review process, and these are they K</w:t>
            </w:r>
            <w:r>
              <w:rPr>
                <w:sz w:val="20"/>
              </w:rPr>
              <w:t>IS identified to improve literacy and numeracy outcomes for all students. The KIS strategies commenced implementation during Semester 2 2021, and there is great traction and a need to maintain this and embed further in 2022. Secondly, after another 12 mont</w:t>
            </w:r>
            <w:r>
              <w:rPr>
                <w:sz w:val="20"/>
              </w:rPr>
              <w:t>hs of interrupted learning, these KIS continue to be a priority to ensure the development of staff capacity and to ultimately maximum the learning growth for all students.</w:t>
            </w:r>
          </w:p>
        </w:tc>
      </w:tr>
    </w:tbl>
    <w:p w14:paraId="183D8A88" w14:textId="77777777" w:rsidR="000A423E" w:rsidRDefault="00BA6444" w:rsidP="004E7357">
      <w:pPr>
        <w:pStyle w:val="ESBodyText"/>
      </w:pPr>
    </w:p>
    <w:p w14:paraId="0BF84C17" w14:textId="77777777" w:rsidR="00EB1025" w:rsidRDefault="00EB1025"/>
    <w:p w14:paraId="4F8BC92C" w14:textId="77777777" w:rsidR="00EB1025" w:rsidRDefault="00EB1025">
      <w:pPr>
        <w:sectPr w:rsidR="00EB1025" w:rsidSect="001C3D92">
          <w:headerReference w:type="even" r:id="rId25"/>
          <w:headerReference w:type="default" r:id="rId26"/>
          <w:footerReference w:type="default" r:id="rId27"/>
          <w:headerReference w:type="first" r:id="rId28"/>
          <w:pgSz w:w="16838" w:h="11906" w:orient="landscape" w:code="9"/>
          <w:pgMar w:top="1304" w:right="2036" w:bottom="1240" w:left="1304" w:header="624" w:footer="532" w:gutter="0"/>
          <w:pgNumType w:start="2"/>
          <w:cols w:space="397"/>
          <w:docGrid w:linePitch="360"/>
        </w:sectPr>
      </w:pPr>
    </w:p>
    <w:p w14:paraId="40B18D61" w14:textId="77777777" w:rsidR="006307C3" w:rsidRPr="00ED5CB1" w:rsidRDefault="00BA6444" w:rsidP="006C7A56">
      <w:pPr>
        <w:ind w:right="-542"/>
        <w:rPr>
          <w:b/>
          <w:color w:val="AF272F"/>
          <w:sz w:val="32"/>
          <w:szCs w:val="32"/>
        </w:rPr>
      </w:pPr>
      <w:r w:rsidRPr="00ED5CB1">
        <w:rPr>
          <w:b/>
          <w:color w:val="AF272F"/>
          <w:sz w:val="32"/>
          <w:szCs w:val="32"/>
        </w:rPr>
        <w:lastRenderedPageBreak/>
        <w:t xml:space="preserve">Define </w:t>
      </w:r>
      <w:r w:rsidRPr="00ED5CB1">
        <w:rPr>
          <w:b/>
          <w:color w:val="AF272F"/>
          <w:sz w:val="32"/>
          <w:szCs w:val="32"/>
        </w:rPr>
        <w:t>Actions, Outcomes and</w:t>
      </w:r>
      <w:r w:rsidRPr="00ED5CB1">
        <w:rPr>
          <w:b/>
          <w:color w:val="AF272F"/>
          <w:sz w:val="32"/>
          <w:szCs w:val="32"/>
        </w:rPr>
        <w:t xml:space="preserve"> </w:t>
      </w:r>
      <w:r w:rsidRPr="00ED5CB1">
        <w:rPr>
          <w:b/>
          <w:color w:val="AF272F"/>
          <w:sz w:val="32"/>
          <w:szCs w:val="32"/>
        </w:rPr>
        <w:t>Activities</w:t>
      </w:r>
    </w:p>
    <w:p w14:paraId="76898765" w14:textId="77777777" w:rsidR="005539D1" w:rsidRPr="002B37FA" w:rsidRDefault="00BA6444" w:rsidP="00C259B6">
      <w:pPr>
        <w:pStyle w:val="ESIntroParagraph"/>
        <w:ind w:left="-567" w:right="4330" w:firstLine="567"/>
        <w:rPr>
          <w:color w:val="AF272F"/>
          <w:sz w:val="20"/>
          <w:szCs w:val="20"/>
        </w:rPr>
      </w:pPr>
    </w:p>
    <w:tbl>
      <w:tblPr>
        <w:tblStyle w:val="TableGrid"/>
        <w:tblW w:w="15115" w:type="dxa"/>
        <w:tblCellMar>
          <w:top w:w="115" w:type="dxa"/>
          <w:left w:w="115" w:type="dxa"/>
          <w:bottom w:w="115" w:type="dxa"/>
          <w:right w:w="115" w:type="dxa"/>
        </w:tblCellMar>
        <w:tblLook w:val="04A0" w:firstRow="1" w:lastRow="0" w:firstColumn="1" w:lastColumn="0" w:noHBand="0" w:noVBand="1"/>
      </w:tblPr>
      <w:tblGrid>
        <w:gridCol w:w="3119"/>
        <w:gridCol w:w="3086"/>
        <w:gridCol w:w="3150"/>
        <w:gridCol w:w="1530"/>
        <w:gridCol w:w="2070"/>
        <w:gridCol w:w="2160"/>
      </w:tblGrid>
      <w:tr w:rsidR="00EB1025" w14:paraId="2F082FC5" w14:textId="77777777" w:rsidTr="00FA4D4A">
        <w:trPr>
          <w:trHeight w:val="110"/>
        </w:trPr>
        <w:tc>
          <w:tcPr>
            <w:tcW w:w="3119" w:type="dxa"/>
            <w:shd w:val="clear" w:color="auto" w:fill="D9D9D9" w:themeFill="background1" w:themeFillShade="D9"/>
          </w:tcPr>
          <w:p w14:paraId="151C20A2" w14:textId="77777777" w:rsidR="00973DEE" w:rsidRPr="006C7A56" w:rsidRDefault="00BA6444" w:rsidP="00FA4D4A">
            <w:pPr>
              <w:pStyle w:val="Heading3"/>
              <w:spacing w:before="0" w:after="0"/>
              <w:rPr>
                <w:szCs w:val="24"/>
              </w:rPr>
            </w:pPr>
            <w:r w:rsidRPr="006C7A56">
              <w:rPr>
                <w:sz w:val="24"/>
                <w:szCs w:val="24"/>
              </w:rPr>
              <w:t>Goal 1</w:t>
            </w:r>
          </w:p>
        </w:tc>
        <w:tc>
          <w:tcPr>
            <w:tcW w:w="11996" w:type="dxa"/>
            <w:gridSpan w:val="5"/>
            <w:shd w:val="clear" w:color="auto" w:fill="D9D9D9" w:themeFill="background1" w:themeFillShade="D9"/>
          </w:tcPr>
          <w:p w14:paraId="731CB2E7" w14:textId="77777777" w:rsidR="00973DEE" w:rsidRPr="00FE3D5C" w:rsidRDefault="00BA6444" w:rsidP="00FE3D5C">
            <w:pPr>
              <w:pStyle w:val="ESBodyText"/>
              <w:spacing w:after="0"/>
              <w:rPr>
                <w:sz w:val="20"/>
                <w:szCs w:val="24"/>
              </w:rPr>
            </w:pPr>
            <w:r w:rsidRPr="00FE3D5C">
              <w:rPr>
                <w:b/>
                <w:bCs/>
                <w:sz w:val="20"/>
                <w:szCs w:val="24"/>
              </w:rPr>
              <w:t>2022 Priorities Goal</w:t>
            </w:r>
            <w:r w:rsidRPr="00FE3D5C">
              <w:rPr>
                <w:b/>
                <w:bCs/>
                <w:sz w:val="20"/>
                <w:szCs w:val="24"/>
              </w:rPr>
              <w:br/>
            </w:r>
            <w:r w:rsidRPr="00FE3D5C">
              <w:rPr>
                <w:sz w:val="20"/>
                <w:szCs w:val="24"/>
              </w:rPr>
              <w:t xml:space="preserve">Some of our students have thrived in the remote learning environment, </w:t>
            </w:r>
            <w:r w:rsidRPr="00FE3D5C">
              <w:rPr>
                <w:sz w:val="20"/>
                <w:szCs w:val="24"/>
              </w:rPr>
              <w:t>others have maintained their learning progress, and some need extra learning and wellbeing support despite the best efforts of their teachers and families. In 2022 we will continue to focus on student learning - with an increased focus on numeracy - and st</w:t>
            </w:r>
            <w:r w:rsidRPr="00FE3D5C">
              <w:rPr>
                <w:sz w:val="20"/>
                <w:szCs w:val="24"/>
              </w:rPr>
              <w:t>udent wellbeing through the 2022 Priorities Goal, a learning Key Improvement Strategy and a wellbeing Key Improvement Strategy. We will teach and support each student at their point of need and in line with FISO.</w:t>
            </w:r>
          </w:p>
        </w:tc>
      </w:tr>
      <w:tr w:rsidR="00EB1025" w14:paraId="4BE6DE16" w14:textId="77777777" w:rsidTr="00FA4D4A">
        <w:trPr>
          <w:trHeight w:val="15"/>
        </w:trPr>
        <w:tc>
          <w:tcPr>
            <w:tcW w:w="3119" w:type="dxa"/>
            <w:shd w:val="clear" w:color="auto" w:fill="D9D9D9" w:themeFill="background1" w:themeFillShade="D9"/>
          </w:tcPr>
          <w:p w14:paraId="681D691D" w14:textId="77777777" w:rsidR="00973DEE" w:rsidRPr="006C7A56" w:rsidRDefault="00BA6444" w:rsidP="00FA4D4A">
            <w:pPr>
              <w:pStyle w:val="Heading3"/>
              <w:spacing w:before="0" w:after="0"/>
              <w:rPr>
                <w:szCs w:val="24"/>
              </w:rPr>
            </w:pPr>
            <w:r w:rsidRPr="006C7A56">
              <w:rPr>
                <w:szCs w:val="24"/>
              </w:rPr>
              <w:t>12 Month Target 1.1</w:t>
            </w:r>
          </w:p>
        </w:tc>
        <w:tc>
          <w:tcPr>
            <w:tcW w:w="11996" w:type="dxa"/>
            <w:gridSpan w:val="5"/>
            <w:shd w:val="clear" w:color="auto" w:fill="D9D9D9" w:themeFill="background1" w:themeFillShade="D9"/>
          </w:tcPr>
          <w:p w14:paraId="4B56617D" w14:textId="77777777" w:rsidR="00973DEE" w:rsidRPr="00FE3D5C" w:rsidRDefault="00BA6444" w:rsidP="00FE3D5C">
            <w:pPr>
              <w:pStyle w:val="ESBodyText"/>
              <w:spacing w:after="0"/>
              <w:rPr>
                <w:sz w:val="20"/>
                <w:szCs w:val="24"/>
              </w:rPr>
            </w:pPr>
            <w:r>
              <w:rPr>
                <w:sz w:val="20"/>
              </w:rPr>
              <w:t>The percentage of stud</w:t>
            </w:r>
            <w:r>
              <w:rPr>
                <w:sz w:val="20"/>
              </w:rPr>
              <w:t>ents achieving at or above the age expected level in teacher judgements F-6 against the Victorian Curriculum to increase in: Number and Algebra from 80 per cent (benchmark set as a mean over three years prior to start of review period) to 85 per cent (2024</w:t>
            </w:r>
            <w:r>
              <w:rPr>
                <w:sz w:val="20"/>
              </w:rPr>
              <w:t xml:space="preserve">). Target: increase from 86 per cent in 2021 to 88 per cent in 2022 (approximately 2 students). </w:t>
            </w:r>
            <w:r>
              <w:rPr>
                <w:sz w:val="20"/>
              </w:rPr>
              <w:br/>
            </w:r>
            <w:r>
              <w:rPr>
                <w:sz w:val="20"/>
              </w:rPr>
              <w:br/>
              <w:t>To increase the percentage of positive endorsement in the Student Attitudes to School survey in the factors:</w:t>
            </w:r>
            <w:r>
              <w:rPr>
                <w:sz w:val="20"/>
              </w:rPr>
              <w:br/>
            </w:r>
            <w:r>
              <w:rPr>
                <w:sz w:val="20"/>
              </w:rPr>
              <w:br/>
              <w:t>Motivation and Interest from 60 per cent (benchm</w:t>
            </w:r>
            <w:r>
              <w:rPr>
                <w:sz w:val="20"/>
              </w:rPr>
              <w:t xml:space="preserve">ark set as a mean over three years prior to start of review period) to 75 per cent (2024). Target: increase from 81 per cent in 2021 to 85 per cent 2022 (approximately 1 student). </w:t>
            </w:r>
            <w:r>
              <w:rPr>
                <w:sz w:val="20"/>
              </w:rPr>
              <w:br/>
            </w:r>
            <w:r>
              <w:rPr>
                <w:sz w:val="20"/>
              </w:rPr>
              <w:br/>
              <w:t>Sense of connectedness from 75 per cent (benchmark set as a mean over thre</w:t>
            </w:r>
            <w:r>
              <w:rPr>
                <w:sz w:val="20"/>
              </w:rPr>
              <w:t xml:space="preserve">e years prior to start of review period) to 85 per cent (2024). Target: increase from 82 per cent in 2021 to 85 per cent in 2022 (approximately 1 student). </w:t>
            </w:r>
            <w:r>
              <w:rPr>
                <w:sz w:val="20"/>
              </w:rPr>
              <w:br/>
            </w:r>
            <w:r>
              <w:rPr>
                <w:sz w:val="20"/>
              </w:rPr>
              <w:br/>
              <w:t>Student voice and agency from 53 per cent (benchmark set as a mean over three years prior to start</w:t>
            </w:r>
            <w:r>
              <w:rPr>
                <w:sz w:val="20"/>
              </w:rPr>
              <w:t xml:space="preserve"> of review period) to 80 per cent (2024). Target: increase from 68 per cent in 2021 to 71 per cent in 2022 (approximately 1 student). </w:t>
            </w:r>
          </w:p>
        </w:tc>
      </w:tr>
      <w:tr w:rsidR="00EB1025" w14:paraId="75A5811E" w14:textId="77777777" w:rsidTr="00FA4D4A">
        <w:trPr>
          <w:trHeight w:val="15"/>
        </w:trPr>
        <w:tc>
          <w:tcPr>
            <w:tcW w:w="3119" w:type="dxa"/>
            <w:shd w:val="clear" w:color="auto" w:fill="FFFFFF"/>
          </w:tcPr>
          <w:p w14:paraId="72E2DE7C" w14:textId="77777777" w:rsidR="00973DEE" w:rsidRPr="006C7A56" w:rsidRDefault="00BA6444" w:rsidP="00171379">
            <w:pPr>
              <w:pStyle w:val="Heading3"/>
              <w:spacing w:before="0" w:after="0"/>
              <w:rPr>
                <w:szCs w:val="24"/>
              </w:rPr>
            </w:pPr>
            <w:r>
              <w:rPr>
                <w:szCs w:val="24"/>
              </w:rPr>
              <w:t>KIS 1</w:t>
            </w:r>
          </w:p>
          <w:p w14:paraId="047E3BDA" w14:textId="77777777" w:rsidR="00EB1025" w:rsidRDefault="00BA6444">
            <w:r>
              <w:rPr>
                <w:sz w:val="20"/>
              </w:rPr>
              <w:t>Priority 2022 Dimension</w:t>
            </w:r>
          </w:p>
        </w:tc>
        <w:tc>
          <w:tcPr>
            <w:tcW w:w="11996" w:type="dxa"/>
            <w:gridSpan w:val="5"/>
            <w:shd w:val="clear" w:color="auto" w:fill="FFFFFF"/>
          </w:tcPr>
          <w:p w14:paraId="79CAD6F5" w14:textId="77777777" w:rsidR="00973DEE" w:rsidRPr="00FE3D5C" w:rsidRDefault="00BA6444" w:rsidP="00FE3D5C">
            <w:pPr>
              <w:pStyle w:val="ESBodyText"/>
              <w:spacing w:after="0"/>
              <w:rPr>
                <w:sz w:val="20"/>
                <w:szCs w:val="24"/>
              </w:rPr>
            </w:pPr>
            <w:r>
              <w:rPr>
                <w:sz w:val="20"/>
              </w:rPr>
              <w:t xml:space="preserve">Learning - Support both those who need extra support and those who have thrived to </w:t>
            </w:r>
            <w:r>
              <w:rPr>
                <w:sz w:val="20"/>
              </w:rPr>
              <w:t>continue to extend their learning, especially in numeracy</w:t>
            </w:r>
          </w:p>
        </w:tc>
      </w:tr>
      <w:tr w:rsidR="00EB1025" w14:paraId="659E7186" w14:textId="77777777" w:rsidTr="005D3D69">
        <w:trPr>
          <w:trHeight w:val="263"/>
        </w:trPr>
        <w:tc>
          <w:tcPr>
            <w:tcW w:w="3119" w:type="dxa"/>
            <w:shd w:val="clear" w:color="auto" w:fill="D9D9D9" w:themeFill="background1" w:themeFillShade="D9"/>
          </w:tcPr>
          <w:p w14:paraId="69574F83" w14:textId="77777777" w:rsidR="003E1FC6" w:rsidRPr="005D3D69" w:rsidRDefault="00BA6444" w:rsidP="00AF3BC2">
            <w:pPr>
              <w:pStyle w:val="ESBodyText"/>
              <w:spacing w:after="0"/>
              <w:rPr>
                <w:b/>
                <w:sz w:val="20"/>
                <w:szCs w:val="24"/>
              </w:rPr>
            </w:pPr>
            <w:r w:rsidRPr="005D3D69">
              <w:rPr>
                <w:b/>
                <w:sz w:val="20"/>
                <w:szCs w:val="24"/>
              </w:rPr>
              <w:t>Actions</w:t>
            </w:r>
          </w:p>
        </w:tc>
        <w:tc>
          <w:tcPr>
            <w:tcW w:w="11996" w:type="dxa"/>
            <w:gridSpan w:val="5"/>
          </w:tcPr>
          <w:p w14:paraId="559238EB" w14:textId="77777777" w:rsidR="003E1FC6" w:rsidRPr="006C7A56" w:rsidRDefault="00BA6444" w:rsidP="00AF3BC2">
            <w:pPr>
              <w:pStyle w:val="ESBodyText"/>
              <w:spacing w:after="0"/>
              <w:rPr>
                <w:sz w:val="20"/>
                <w:szCs w:val="24"/>
              </w:rPr>
            </w:pPr>
            <w:r>
              <w:rPr>
                <w:sz w:val="20"/>
              </w:rPr>
              <w:t xml:space="preserve">*Develop a multi-tiered response to meet students’ individual learning needs. </w:t>
            </w:r>
            <w:r>
              <w:rPr>
                <w:sz w:val="20"/>
              </w:rPr>
              <w:br/>
              <w:t>*Explore opportunities for whole school professional learning in evidence-based approaches to supporting stude</w:t>
            </w:r>
            <w:r>
              <w:rPr>
                <w:sz w:val="20"/>
              </w:rPr>
              <w:t xml:space="preserve">nts with additional needs and/or disabilities in the classroom. </w:t>
            </w:r>
          </w:p>
        </w:tc>
      </w:tr>
      <w:tr w:rsidR="00EB1025" w14:paraId="42104029" w14:textId="77777777" w:rsidTr="005D3D69">
        <w:trPr>
          <w:trHeight w:val="110"/>
        </w:trPr>
        <w:tc>
          <w:tcPr>
            <w:tcW w:w="3119" w:type="dxa"/>
            <w:shd w:val="clear" w:color="auto" w:fill="D9D9D9" w:themeFill="background1" w:themeFillShade="D9"/>
          </w:tcPr>
          <w:p w14:paraId="0A761FF0" w14:textId="77777777" w:rsidR="00973DEE" w:rsidRPr="005D3D69" w:rsidRDefault="00BA6444" w:rsidP="00AF3BC2">
            <w:pPr>
              <w:pStyle w:val="ESBodyText"/>
              <w:spacing w:after="0"/>
              <w:rPr>
                <w:b/>
                <w:sz w:val="20"/>
                <w:szCs w:val="24"/>
              </w:rPr>
            </w:pPr>
            <w:r w:rsidRPr="005D3D69">
              <w:rPr>
                <w:b/>
                <w:sz w:val="20"/>
                <w:szCs w:val="24"/>
              </w:rPr>
              <w:t>Outcomes</w:t>
            </w:r>
          </w:p>
        </w:tc>
        <w:tc>
          <w:tcPr>
            <w:tcW w:w="11996" w:type="dxa"/>
            <w:gridSpan w:val="5"/>
          </w:tcPr>
          <w:p w14:paraId="70B3F022" w14:textId="77777777" w:rsidR="00973DEE" w:rsidRPr="006C7A56" w:rsidRDefault="00BA6444" w:rsidP="00AF3BC2">
            <w:pPr>
              <w:pStyle w:val="ESBodyText"/>
              <w:spacing w:after="0"/>
              <w:rPr>
                <w:sz w:val="20"/>
                <w:szCs w:val="24"/>
              </w:rPr>
            </w:pPr>
            <w:r>
              <w:rPr>
                <w:sz w:val="20"/>
              </w:rPr>
              <w:t xml:space="preserve">*Students in need of targeted academic support will be identified and where resourcing is possible, intervention in specified areas will be provided. </w:t>
            </w:r>
            <w:r>
              <w:rPr>
                <w:sz w:val="20"/>
              </w:rPr>
              <w:br/>
              <w:t>*Tutoring will provide targeted academic support in decoding and spelling through MSL (Multisensory Struc</w:t>
            </w:r>
            <w:r>
              <w:rPr>
                <w:sz w:val="20"/>
              </w:rPr>
              <w:t xml:space="preserve">tured Language). </w:t>
            </w:r>
            <w:r>
              <w:rPr>
                <w:sz w:val="20"/>
              </w:rPr>
              <w:br/>
              <w:t xml:space="preserve">*Endeavour to resource numeracy intervention for at risk students. </w:t>
            </w:r>
            <w:r>
              <w:rPr>
                <w:sz w:val="20"/>
              </w:rPr>
              <w:br/>
              <w:t xml:space="preserve">*Students with disabilities will be provided with the necessary adjustments that respond to their specific learning needs. </w:t>
            </w:r>
            <w:r>
              <w:rPr>
                <w:sz w:val="20"/>
              </w:rPr>
              <w:br/>
            </w:r>
            <w:r>
              <w:rPr>
                <w:sz w:val="20"/>
              </w:rPr>
              <w:lastRenderedPageBreak/>
              <w:t>*Teachers will identify student learning needs</w:t>
            </w:r>
            <w:r>
              <w:rPr>
                <w:sz w:val="20"/>
              </w:rPr>
              <w:t xml:space="preserve"> based on diagnostic assessment data. </w:t>
            </w:r>
            <w:r>
              <w:rPr>
                <w:sz w:val="20"/>
              </w:rPr>
              <w:br/>
              <w:t xml:space="preserve">*Teachers will implement differentiated teaching and learning to meet individual student needs. </w:t>
            </w:r>
            <w:r>
              <w:rPr>
                <w:sz w:val="20"/>
              </w:rPr>
              <w:br/>
              <w:t>*Students will know how lessons are structured and how this supports their learning (</w:t>
            </w:r>
            <w:proofErr w:type="gramStart"/>
            <w:r>
              <w:rPr>
                <w:sz w:val="20"/>
              </w:rPr>
              <w:t>e.g.</w:t>
            </w:r>
            <w:proofErr w:type="gramEnd"/>
            <w:r>
              <w:rPr>
                <w:sz w:val="20"/>
              </w:rPr>
              <w:t xml:space="preserve"> MBPS instructional model/s).</w:t>
            </w:r>
            <w:r>
              <w:rPr>
                <w:sz w:val="20"/>
              </w:rPr>
              <w:br/>
              <w:t>*</w:t>
            </w:r>
            <w:r>
              <w:rPr>
                <w:sz w:val="20"/>
              </w:rPr>
              <w:t xml:space="preserve">PLCs will meet to engage in reflective practice, evaluate and plan curriculum, assessments and lessons. </w:t>
            </w:r>
          </w:p>
        </w:tc>
      </w:tr>
      <w:tr w:rsidR="00EB1025" w14:paraId="4B1AE98E" w14:textId="77777777" w:rsidTr="005D3D69">
        <w:trPr>
          <w:trHeight w:val="110"/>
        </w:trPr>
        <w:tc>
          <w:tcPr>
            <w:tcW w:w="3119" w:type="dxa"/>
            <w:shd w:val="clear" w:color="auto" w:fill="D9D9D9" w:themeFill="background1" w:themeFillShade="D9"/>
          </w:tcPr>
          <w:p w14:paraId="047A4FD2" w14:textId="77777777" w:rsidR="00171379" w:rsidRPr="005D3D69" w:rsidRDefault="00BA6444" w:rsidP="00AF3BC2">
            <w:pPr>
              <w:pStyle w:val="ESBodyText"/>
              <w:spacing w:after="0"/>
              <w:rPr>
                <w:b/>
                <w:sz w:val="20"/>
                <w:szCs w:val="24"/>
              </w:rPr>
            </w:pPr>
            <w:r w:rsidRPr="005D3D69">
              <w:rPr>
                <w:b/>
                <w:sz w:val="20"/>
                <w:szCs w:val="24"/>
              </w:rPr>
              <w:lastRenderedPageBreak/>
              <w:t>Success Indicators</w:t>
            </w:r>
          </w:p>
        </w:tc>
        <w:tc>
          <w:tcPr>
            <w:tcW w:w="11996" w:type="dxa"/>
            <w:gridSpan w:val="5"/>
          </w:tcPr>
          <w:p w14:paraId="6354E67B" w14:textId="77777777" w:rsidR="00171379" w:rsidRPr="006C7A56" w:rsidRDefault="00BA6444" w:rsidP="00AF3BC2">
            <w:pPr>
              <w:pStyle w:val="ESBodyText"/>
              <w:spacing w:after="0"/>
              <w:rPr>
                <w:sz w:val="20"/>
                <w:szCs w:val="24"/>
              </w:rPr>
            </w:pPr>
            <w:r>
              <w:rPr>
                <w:sz w:val="20"/>
              </w:rPr>
              <w:t>Early indicators:</w:t>
            </w:r>
            <w:r>
              <w:rPr>
                <w:sz w:val="20"/>
              </w:rPr>
              <w:br/>
              <w:t>*Student IEPs will describe adjustments to meet their needs, and implementation, monitoring and evaluation will b</w:t>
            </w:r>
            <w:r>
              <w:rPr>
                <w:sz w:val="20"/>
              </w:rPr>
              <w:t>e observed.</w:t>
            </w:r>
            <w:r>
              <w:rPr>
                <w:sz w:val="20"/>
              </w:rPr>
              <w:br/>
              <w:t xml:space="preserve">*SSG meeting take place to support students at risk. </w:t>
            </w:r>
            <w:r>
              <w:rPr>
                <w:sz w:val="20"/>
              </w:rPr>
              <w:br/>
              <w:t xml:space="preserve">*Formative and summative assessment will show student learning growth. </w:t>
            </w:r>
            <w:r>
              <w:rPr>
                <w:sz w:val="20"/>
              </w:rPr>
              <w:br/>
            </w:r>
            <w:r>
              <w:rPr>
                <w:sz w:val="20"/>
              </w:rPr>
              <w:br/>
            </w:r>
            <w:r>
              <w:rPr>
                <w:sz w:val="20"/>
              </w:rPr>
              <w:br/>
              <w:t>Early indicators:</w:t>
            </w:r>
            <w:r>
              <w:rPr>
                <w:sz w:val="20"/>
              </w:rPr>
              <w:br/>
              <w:t xml:space="preserve">*Teachers’ formative assessment data and summative judgements against the curriculum. </w:t>
            </w:r>
            <w:r>
              <w:rPr>
                <w:sz w:val="20"/>
              </w:rPr>
              <w:br/>
              <w:t>*Teacher re</w:t>
            </w:r>
            <w:r>
              <w:rPr>
                <w:sz w:val="20"/>
              </w:rPr>
              <w:t>cords and observations of student progress.</w:t>
            </w:r>
            <w:r>
              <w:rPr>
                <w:sz w:val="20"/>
              </w:rPr>
              <w:br/>
              <w:t>*Evidence of communication with parents/carers (SSGs).</w:t>
            </w:r>
            <w:r>
              <w:rPr>
                <w:sz w:val="20"/>
              </w:rPr>
              <w:br/>
              <w:t xml:space="preserve">*A documented assessment schedule and evidence of teachers inputting data (GradeXpert). </w:t>
            </w:r>
            <w:r>
              <w:rPr>
                <w:sz w:val="20"/>
              </w:rPr>
              <w:br/>
              <w:t>*Differentiated curriculum documents and evidence of student learnin</w:t>
            </w:r>
            <w:r>
              <w:rPr>
                <w:sz w:val="20"/>
              </w:rPr>
              <w:t xml:space="preserve">g at different levels. </w:t>
            </w:r>
            <w:r>
              <w:rPr>
                <w:sz w:val="20"/>
              </w:rPr>
              <w:br/>
            </w:r>
            <w:r>
              <w:rPr>
                <w:sz w:val="20"/>
              </w:rPr>
              <w:br/>
              <w:t>Late indicators:</w:t>
            </w:r>
            <w:r>
              <w:rPr>
                <w:sz w:val="20"/>
              </w:rPr>
              <w:br/>
              <w:t xml:space="preserve">*Victorian Curriculum judgements will show growth in learning. </w:t>
            </w:r>
            <w:r>
              <w:rPr>
                <w:sz w:val="20"/>
              </w:rPr>
              <w:br/>
              <w:t>*Long term summative assessment items on the assessment schedule (</w:t>
            </w:r>
            <w:proofErr w:type="gramStart"/>
            <w:r>
              <w:rPr>
                <w:sz w:val="20"/>
              </w:rPr>
              <w:t>e.g.</w:t>
            </w:r>
            <w:proofErr w:type="gramEnd"/>
            <w:r>
              <w:rPr>
                <w:sz w:val="20"/>
              </w:rPr>
              <w:t xml:space="preserve"> PAT). </w:t>
            </w:r>
            <w:r>
              <w:rPr>
                <w:sz w:val="20"/>
              </w:rPr>
              <w:br/>
              <w:t xml:space="preserve">*NAPLAN benchmark growth. </w:t>
            </w:r>
            <w:r>
              <w:rPr>
                <w:sz w:val="20"/>
              </w:rPr>
              <w:br/>
              <w:t>*Teacher judgements.</w:t>
            </w:r>
            <w:r>
              <w:rPr>
                <w:sz w:val="20"/>
              </w:rPr>
              <w:br/>
              <w:t>*ATSS factors: stimulate</w:t>
            </w:r>
            <w:r>
              <w:rPr>
                <w:sz w:val="20"/>
              </w:rPr>
              <w:t xml:space="preserve">d learning to increase from 77% positive endorsement to 80%. </w:t>
            </w:r>
            <w:r>
              <w:rPr>
                <w:sz w:val="20"/>
              </w:rPr>
              <w:br/>
              <w:t xml:space="preserve">*ATSS factors: advocate at school to increase from 87% positive endorsement to 90%. </w:t>
            </w:r>
            <w:r>
              <w:rPr>
                <w:sz w:val="20"/>
              </w:rPr>
              <w:br/>
              <w:t xml:space="preserve">*ATSS factors: sense of connectedness to increase from 82% positive endorsement to 85%. </w:t>
            </w:r>
          </w:p>
        </w:tc>
      </w:tr>
      <w:tr w:rsidR="00EB1025" w14:paraId="29F38291" w14:textId="77777777" w:rsidTr="006C7A56">
        <w:trPr>
          <w:trHeight w:val="549"/>
        </w:trPr>
        <w:tc>
          <w:tcPr>
            <w:tcW w:w="6205" w:type="dxa"/>
            <w:gridSpan w:val="2"/>
            <w:shd w:val="clear" w:color="auto" w:fill="D9D9D9" w:themeFill="background1" w:themeFillShade="D9"/>
          </w:tcPr>
          <w:p w14:paraId="627EC380" w14:textId="77777777" w:rsidR="003E1FC6" w:rsidRPr="006C7A56" w:rsidRDefault="00BA6444" w:rsidP="00FA4D4A">
            <w:pPr>
              <w:pStyle w:val="Heading3"/>
              <w:spacing w:before="0" w:after="0"/>
              <w:rPr>
                <w:szCs w:val="24"/>
              </w:rPr>
            </w:pPr>
            <w:r w:rsidRPr="006C7A56">
              <w:rPr>
                <w:szCs w:val="24"/>
              </w:rPr>
              <w:t>Activities and Milestones</w:t>
            </w:r>
          </w:p>
        </w:tc>
        <w:tc>
          <w:tcPr>
            <w:tcW w:w="3150" w:type="dxa"/>
            <w:shd w:val="clear" w:color="auto" w:fill="D9D9D9" w:themeFill="background1" w:themeFillShade="D9"/>
          </w:tcPr>
          <w:p w14:paraId="341EFA50" w14:textId="77777777" w:rsidR="003E1FC6" w:rsidRPr="006C7A56" w:rsidRDefault="00BA6444" w:rsidP="00FA4D4A">
            <w:pPr>
              <w:pStyle w:val="Heading3"/>
              <w:spacing w:before="0" w:after="0"/>
              <w:rPr>
                <w:szCs w:val="24"/>
              </w:rPr>
            </w:pPr>
            <w:r>
              <w:rPr>
                <w:szCs w:val="24"/>
              </w:rPr>
              <w:t>People Responsible</w:t>
            </w:r>
          </w:p>
        </w:tc>
        <w:tc>
          <w:tcPr>
            <w:tcW w:w="1530" w:type="dxa"/>
            <w:shd w:val="clear" w:color="auto" w:fill="D9D9D9" w:themeFill="background1" w:themeFillShade="D9"/>
          </w:tcPr>
          <w:p w14:paraId="2375AFB9" w14:textId="77777777" w:rsidR="003E1FC6" w:rsidRPr="006C7A56" w:rsidRDefault="00BA6444" w:rsidP="00103446">
            <w:pPr>
              <w:pStyle w:val="Heading3"/>
              <w:spacing w:before="0" w:after="0"/>
              <w:rPr>
                <w:szCs w:val="24"/>
              </w:rPr>
            </w:pPr>
            <w:r w:rsidRPr="006C7A56">
              <w:rPr>
                <w:szCs w:val="24"/>
              </w:rPr>
              <w:t xml:space="preserve">Is this a </w:t>
            </w:r>
            <w:r>
              <w:rPr>
                <w:szCs w:val="24"/>
              </w:rPr>
              <w:t>PL</w:t>
            </w:r>
            <w:r w:rsidRPr="006C7A56">
              <w:rPr>
                <w:szCs w:val="24"/>
              </w:rPr>
              <w:t xml:space="preserve"> Priority</w:t>
            </w:r>
          </w:p>
        </w:tc>
        <w:tc>
          <w:tcPr>
            <w:tcW w:w="2070" w:type="dxa"/>
            <w:shd w:val="clear" w:color="auto" w:fill="D9D9D9" w:themeFill="background1" w:themeFillShade="D9"/>
          </w:tcPr>
          <w:p w14:paraId="74E30BD1" w14:textId="77777777" w:rsidR="003E1FC6" w:rsidRPr="006C7A56" w:rsidRDefault="00BA6444" w:rsidP="00FA4D4A">
            <w:pPr>
              <w:pStyle w:val="Heading3"/>
              <w:spacing w:before="0" w:after="0"/>
              <w:rPr>
                <w:szCs w:val="24"/>
              </w:rPr>
            </w:pPr>
            <w:r w:rsidRPr="006C7A56">
              <w:rPr>
                <w:szCs w:val="24"/>
              </w:rPr>
              <w:t>When</w:t>
            </w:r>
          </w:p>
        </w:tc>
        <w:tc>
          <w:tcPr>
            <w:tcW w:w="2160" w:type="dxa"/>
            <w:shd w:val="clear" w:color="auto" w:fill="D9D9D9" w:themeFill="background1" w:themeFillShade="D9"/>
          </w:tcPr>
          <w:p w14:paraId="4549594C" w14:textId="77777777" w:rsidR="003E1FC6" w:rsidRPr="006C7A56" w:rsidRDefault="00BA6444" w:rsidP="00FA4D4A">
            <w:pPr>
              <w:pStyle w:val="Heading3"/>
              <w:spacing w:before="0" w:after="0"/>
              <w:rPr>
                <w:szCs w:val="24"/>
              </w:rPr>
            </w:pPr>
            <w:r>
              <w:rPr>
                <w:szCs w:val="24"/>
              </w:rPr>
              <w:t>Funding Streams</w:t>
            </w:r>
          </w:p>
        </w:tc>
      </w:tr>
      <w:tr w:rsidR="00EB1025" w14:paraId="1BA476FF" w14:textId="77777777" w:rsidTr="00AF3BC2">
        <w:trPr>
          <w:trHeight w:val="20"/>
        </w:trPr>
        <w:tc>
          <w:tcPr>
            <w:tcW w:w="6205" w:type="dxa"/>
            <w:gridSpan w:val="2"/>
          </w:tcPr>
          <w:p w14:paraId="7DE4B2DD" w14:textId="77777777" w:rsidR="003E1FC6" w:rsidRPr="006C7A56" w:rsidRDefault="00BA6444" w:rsidP="00AF3BC2">
            <w:pPr>
              <w:pStyle w:val="ESBodyText"/>
              <w:spacing w:after="0"/>
              <w:rPr>
                <w:sz w:val="20"/>
                <w:szCs w:val="24"/>
              </w:rPr>
            </w:pPr>
            <w:r>
              <w:rPr>
                <w:sz w:val="20"/>
              </w:rPr>
              <w:t xml:space="preserve">Develop a multi-tiered response to meet students’ individual learning needs. </w:t>
            </w:r>
          </w:p>
        </w:tc>
        <w:tc>
          <w:tcPr>
            <w:tcW w:w="3150" w:type="dxa"/>
          </w:tcPr>
          <w:p w14:paraId="49AEBF59" w14:textId="77777777" w:rsidR="003E1FC6" w:rsidRPr="006C7A56" w:rsidRDefault="00BA6444"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Disability Inclusion Coordinator</w:t>
            </w:r>
          </w:p>
          <w:p w14:paraId="4FEF84EF" w14:textId="77777777" w:rsidR="00EB1025" w:rsidRDefault="00BA6444">
            <w:r>
              <w:rPr>
                <w:rFonts w:ascii="Wingdings" w:eastAsia="Wingdings" w:hAnsi="Wingdings" w:cs="Wingdings"/>
                <w:color w:val="008000"/>
                <w:sz w:val="24"/>
              </w:rPr>
              <w:sym w:font="Wingdings" w:char="F0FE"/>
            </w:r>
            <w:r>
              <w:rPr>
                <w:rFonts w:eastAsia="Arial"/>
                <w:color w:val="000000"/>
                <w:sz w:val="20"/>
              </w:rPr>
              <w:t xml:space="preserve"> Principal</w:t>
            </w:r>
          </w:p>
          <w:p w14:paraId="32CBA93B" w14:textId="77777777" w:rsidR="00EB1025" w:rsidRDefault="00EB1025"/>
        </w:tc>
        <w:tc>
          <w:tcPr>
            <w:tcW w:w="1530" w:type="dxa"/>
          </w:tcPr>
          <w:p w14:paraId="4A27FF32" w14:textId="77777777" w:rsidR="003E1FC6" w:rsidRPr="006C7A56" w:rsidRDefault="00BA6444"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14:paraId="7B75F4EE" w14:textId="77777777" w:rsidR="0016685E" w:rsidRPr="006C7A56" w:rsidRDefault="00BA6444" w:rsidP="00AF3BC2">
            <w:pPr>
              <w:pStyle w:val="ESBodyText"/>
              <w:spacing w:after="0"/>
              <w:rPr>
                <w:sz w:val="20"/>
                <w:szCs w:val="24"/>
              </w:rPr>
            </w:pPr>
            <w:r>
              <w:rPr>
                <w:sz w:val="20"/>
              </w:rPr>
              <w:t>from:</w:t>
            </w:r>
            <w:r>
              <w:rPr>
                <w:sz w:val="20"/>
              </w:rPr>
              <w:br/>
              <w:t>Term 1</w:t>
            </w:r>
          </w:p>
          <w:p w14:paraId="77425182" w14:textId="77777777" w:rsidR="00EB1025" w:rsidRDefault="00BA6444">
            <w:r>
              <w:rPr>
                <w:sz w:val="20"/>
              </w:rPr>
              <w:t>to:</w:t>
            </w:r>
            <w:r>
              <w:rPr>
                <w:sz w:val="20"/>
              </w:rPr>
              <w:br/>
              <w:t>Term 4</w:t>
            </w:r>
          </w:p>
        </w:tc>
        <w:tc>
          <w:tcPr>
            <w:tcW w:w="2160" w:type="dxa"/>
          </w:tcPr>
          <w:p w14:paraId="463DDC97" w14:textId="77777777" w:rsidR="003E1FC6" w:rsidRPr="006C7A56" w:rsidRDefault="00BA6444" w:rsidP="00AF3BC2">
            <w:pPr>
              <w:pStyle w:val="ESBodyText"/>
              <w:spacing w:after="0"/>
              <w:rPr>
                <w:sz w:val="20"/>
                <w:szCs w:val="24"/>
              </w:rPr>
            </w:pPr>
            <w:r>
              <w:rPr>
                <w:sz w:val="20"/>
              </w:rPr>
              <w:t>$1,600.00</w:t>
            </w:r>
          </w:p>
          <w:p w14:paraId="4E446A24" w14:textId="77777777" w:rsidR="00EB1025" w:rsidRDefault="00EB1025"/>
          <w:p w14:paraId="31A8C663" w14:textId="77777777" w:rsidR="00EB1025" w:rsidRDefault="00BA6444">
            <w:r>
              <w:rPr>
                <w:rFonts w:ascii="Wingdings" w:eastAsia="Wingdings" w:hAnsi="Wingdings" w:cs="Wingdings"/>
                <w:color w:val="A9A9A9"/>
                <w:sz w:val="24"/>
              </w:rPr>
              <w:sym w:font="Wingdings" w:char="F0A8"/>
            </w:r>
            <w:r>
              <w:rPr>
                <w:rFonts w:eastAsia="Arial"/>
                <w:color w:val="000000"/>
                <w:sz w:val="20"/>
              </w:rPr>
              <w:t xml:space="preserve"> Equity funding will be used</w:t>
            </w:r>
          </w:p>
          <w:p w14:paraId="32CF9F9A" w14:textId="77777777" w:rsidR="00EB1025" w:rsidRDefault="00BA6444">
            <w:r>
              <w:rPr>
                <w:rFonts w:ascii="Wingdings" w:eastAsia="Wingdings" w:hAnsi="Wingdings" w:cs="Wingdings"/>
                <w:color w:val="008000"/>
                <w:sz w:val="24"/>
              </w:rPr>
              <w:lastRenderedPageBreak/>
              <w:sym w:font="Wingdings" w:char="F0FE"/>
            </w:r>
            <w:r>
              <w:rPr>
                <w:rFonts w:eastAsia="Arial"/>
                <w:color w:val="000000"/>
                <w:sz w:val="20"/>
              </w:rPr>
              <w:t xml:space="preserve"> Disability Inclusion Tier 2 Funding will be used</w:t>
            </w:r>
          </w:p>
          <w:p w14:paraId="622AB667" w14:textId="77777777" w:rsidR="00EB1025" w:rsidRDefault="00BA6444">
            <w:r>
              <w:rPr>
                <w:rFonts w:ascii="Wingdings" w:eastAsia="Wingdings" w:hAnsi="Wingdings" w:cs="Wingdings"/>
                <w:color w:val="A9A9A9"/>
                <w:sz w:val="24"/>
              </w:rPr>
              <w:sym w:font="Wingdings" w:char="F0A8"/>
            </w:r>
            <w:r>
              <w:rPr>
                <w:rFonts w:eastAsia="Arial"/>
                <w:color w:val="000000"/>
                <w:sz w:val="20"/>
              </w:rPr>
              <w:t xml:space="preserve"> Schools Mental Health Menu items will be used which may include DET funded or free items</w:t>
            </w:r>
          </w:p>
        </w:tc>
      </w:tr>
      <w:tr w:rsidR="00EB1025" w14:paraId="27F5F9F3" w14:textId="77777777" w:rsidTr="00AF3BC2">
        <w:trPr>
          <w:trHeight w:val="20"/>
        </w:trPr>
        <w:tc>
          <w:tcPr>
            <w:tcW w:w="6205" w:type="dxa"/>
            <w:gridSpan w:val="2"/>
          </w:tcPr>
          <w:p w14:paraId="0F75C57E" w14:textId="77777777" w:rsidR="003E1FC6" w:rsidRPr="006C7A56" w:rsidRDefault="00BA6444" w:rsidP="00AF3BC2">
            <w:pPr>
              <w:pStyle w:val="ESBodyText"/>
              <w:spacing w:after="0"/>
              <w:rPr>
                <w:sz w:val="20"/>
                <w:szCs w:val="24"/>
              </w:rPr>
            </w:pPr>
            <w:r>
              <w:rPr>
                <w:sz w:val="20"/>
              </w:rPr>
              <w:lastRenderedPageBreak/>
              <w:t>Explore opportunities for whole school professional learning in evidence-based approaches to supporting students with additional needs and/or disabilities in the cla</w:t>
            </w:r>
            <w:r>
              <w:rPr>
                <w:sz w:val="20"/>
              </w:rPr>
              <w:t xml:space="preserve">ssroom. </w:t>
            </w:r>
          </w:p>
        </w:tc>
        <w:tc>
          <w:tcPr>
            <w:tcW w:w="3150" w:type="dxa"/>
          </w:tcPr>
          <w:p w14:paraId="342636BC" w14:textId="77777777" w:rsidR="003E1FC6" w:rsidRPr="006C7A56" w:rsidRDefault="00BA6444"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Disability Inclusion Coordinator</w:t>
            </w:r>
          </w:p>
          <w:p w14:paraId="390E9A79" w14:textId="77777777" w:rsidR="00EB1025" w:rsidRDefault="00BA6444">
            <w:r>
              <w:rPr>
                <w:rFonts w:ascii="Wingdings" w:eastAsia="Wingdings" w:hAnsi="Wingdings" w:cs="Wingdings"/>
                <w:color w:val="008000"/>
                <w:sz w:val="24"/>
              </w:rPr>
              <w:sym w:font="Wingdings" w:char="F0FE"/>
            </w:r>
            <w:r>
              <w:rPr>
                <w:rFonts w:eastAsia="Arial"/>
                <w:color w:val="000000"/>
                <w:sz w:val="20"/>
              </w:rPr>
              <w:t xml:space="preserve"> Principal</w:t>
            </w:r>
          </w:p>
          <w:p w14:paraId="0048D513" w14:textId="77777777" w:rsidR="00EB1025" w:rsidRDefault="00EB1025"/>
        </w:tc>
        <w:tc>
          <w:tcPr>
            <w:tcW w:w="1530" w:type="dxa"/>
          </w:tcPr>
          <w:p w14:paraId="0522E776" w14:textId="77777777" w:rsidR="003E1FC6" w:rsidRPr="006C7A56" w:rsidRDefault="00BA6444"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14:paraId="27165E21" w14:textId="77777777" w:rsidR="0016685E" w:rsidRPr="006C7A56" w:rsidRDefault="00BA6444" w:rsidP="00AF3BC2">
            <w:pPr>
              <w:pStyle w:val="ESBodyText"/>
              <w:spacing w:after="0"/>
              <w:rPr>
                <w:sz w:val="20"/>
                <w:szCs w:val="24"/>
              </w:rPr>
            </w:pPr>
            <w:r>
              <w:rPr>
                <w:sz w:val="20"/>
              </w:rPr>
              <w:t>from:</w:t>
            </w:r>
            <w:r>
              <w:rPr>
                <w:sz w:val="20"/>
              </w:rPr>
              <w:br/>
              <w:t>Term 1</w:t>
            </w:r>
          </w:p>
          <w:p w14:paraId="2025EC0C" w14:textId="77777777" w:rsidR="00EB1025" w:rsidRDefault="00BA6444">
            <w:r>
              <w:rPr>
                <w:sz w:val="20"/>
              </w:rPr>
              <w:t>to:</w:t>
            </w:r>
            <w:r>
              <w:rPr>
                <w:sz w:val="20"/>
              </w:rPr>
              <w:br/>
              <w:t>Term 4</w:t>
            </w:r>
          </w:p>
        </w:tc>
        <w:tc>
          <w:tcPr>
            <w:tcW w:w="2160" w:type="dxa"/>
          </w:tcPr>
          <w:p w14:paraId="69DD43AA" w14:textId="77777777" w:rsidR="003E1FC6" w:rsidRPr="006C7A56" w:rsidRDefault="00BA6444" w:rsidP="00AF3BC2">
            <w:pPr>
              <w:pStyle w:val="ESBodyText"/>
              <w:spacing w:after="0"/>
              <w:rPr>
                <w:sz w:val="20"/>
                <w:szCs w:val="24"/>
              </w:rPr>
            </w:pPr>
            <w:r>
              <w:rPr>
                <w:sz w:val="20"/>
              </w:rPr>
              <w:t>$2,800.00</w:t>
            </w:r>
          </w:p>
          <w:p w14:paraId="6879B4E6" w14:textId="77777777" w:rsidR="00EB1025" w:rsidRDefault="00EB1025"/>
          <w:p w14:paraId="201DBF83" w14:textId="77777777" w:rsidR="00EB1025" w:rsidRDefault="00BA6444">
            <w:r>
              <w:rPr>
                <w:rFonts w:ascii="Wingdings" w:eastAsia="Wingdings" w:hAnsi="Wingdings" w:cs="Wingdings"/>
                <w:color w:val="A9A9A9"/>
                <w:sz w:val="24"/>
              </w:rPr>
              <w:sym w:font="Wingdings" w:char="F0A8"/>
            </w:r>
            <w:r>
              <w:rPr>
                <w:rFonts w:eastAsia="Arial"/>
                <w:color w:val="000000"/>
                <w:sz w:val="20"/>
              </w:rPr>
              <w:t xml:space="preserve"> Equity funding will be used</w:t>
            </w:r>
          </w:p>
          <w:p w14:paraId="3048C3E8" w14:textId="77777777" w:rsidR="00EB1025" w:rsidRDefault="00BA6444">
            <w:r>
              <w:rPr>
                <w:rFonts w:ascii="Wingdings" w:eastAsia="Wingdings" w:hAnsi="Wingdings" w:cs="Wingdings"/>
                <w:color w:val="008000"/>
                <w:sz w:val="24"/>
              </w:rPr>
              <w:sym w:font="Wingdings" w:char="F0FE"/>
            </w:r>
            <w:r>
              <w:rPr>
                <w:rFonts w:eastAsia="Arial"/>
                <w:color w:val="000000"/>
                <w:sz w:val="20"/>
              </w:rPr>
              <w:t xml:space="preserve"> Disability Inclusion Tier 2 Funding will be used</w:t>
            </w:r>
          </w:p>
          <w:p w14:paraId="72906169" w14:textId="77777777" w:rsidR="00EB1025" w:rsidRDefault="00BA6444">
            <w:r>
              <w:rPr>
                <w:rFonts w:ascii="Wingdings" w:eastAsia="Wingdings" w:hAnsi="Wingdings" w:cs="Wingdings"/>
                <w:color w:val="A9A9A9"/>
                <w:sz w:val="24"/>
              </w:rPr>
              <w:sym w:font="Wingdings" w:char="F0A8"/>
            </w:r>
            <w:r>
              <w:rPr>
                <w:rFonts w:eastAsia="Arial"/>
                <w:color w:val="000000"/>
                <w:sz w:val="20"/>
              </w:rPr>
              <w:t xml:space="preserve"> Schools Mental Health Menu items will be used which may include DET funded or free items</w:t>
            </w:r>
          </w:p>
        </w:tc>
      </w:tr>
      <w:tr w:rsidR="00EB1025" w14:paraId="097BFEE1" w14:textId="77777777" w:rsidTr="00AF3BC2">
        <w:trPr>
          <w:trHeight w:val="20"/>
        </w:trPr>
        <w:tc>
          <w:tcPr>
            <w:tcW w:w="6205" w:type="dxa"/>
            <w:gridSpan w:val="2"/>
          </w:tcPr>
          <w:p w14:paraId="22829C0C" w14:textId="77777777" w:rsidR="003E1FC6" w:rsidRPr="006C7A56" w:rsidRDefault="00BA6444" w:rsidP="00AF3BC2">
            <w:pPr>
              <w:pStyle w:val="ESBodyText"/>
              <w:spacing w:after="0"/>
              <w:rPr>
                <w:sz w:val="20"/>
                <w:szCs w:val="24"/>
              </w:rPr>
            </w:pPr>
            <w:r>
              <w:rPr>
                <w:sz w:val="20"/>
              </w:rPr>
              <w:t>Depending on student needs and the new disability inclusion funding model, we may need to employ an integration aide to support  inclusion and provide further interv</w:t>
            </w:r>
            <w:r>
              <w:rPr>
                <w:sz w:val="20"/>
              </w:rPr>
              <w:t xml:space="preserve">ention programs for at risk cohorts. </w:t>
            </w:r>
          </w:p>
        </w:tc>
        <w:tc>
          <w:tcPr>
            <w:tcW w:w="3150" w:type="dxa"/>
          </w:tcPr>
          <w:p w14:paraId="07A937C1" w14:textId="77777777" w:rsidR="003E1FC6" w:rsidRPr="006C7A56" w:rsidRDefault="00BA6444"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Principal</w:t>
            </w:r>
          </w:p>
          <w:p w14:paraId="01CC8DDB" w14:textId="77777777" w:rsidR="00EB1025" w:rsidRDefault="00EB1025"/>
        </w:tc>
        <w:tc>
          <w:tcPr>
            <w:tcW w:w="1530" w:type="dxa"/>
          </w:tcPr>
          <w:p w14:paraId="1F6ABA84" w14:textId="77777777" w:rsidR="003E1FC6" w:rsidRPr="006C7A56" w:rsidRDefault="00BA6444"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14:paraId="5C821705" w14:textId="77777777" w:rsidR="0016685E" w:rsidRPr="006C7A56" w:rsidRDefault="00BA6444" w:rsidP="00AF3BC2">
            <w:pPr>
              <w:pStyle w:val="ESBodyText"/>
              <w:spacing w:after="0"/>
              <w:rPr>
                <w:sz w:val="20"/>
                <w:szCs w:val="24"/>
              </w:rPr>
            </w:pPr>
            <w:r>
              <w:rPr>
                <w:sz w:val="20"/>
              </w:rPr>
              <w:t>from:</w:t>
            </w:r>
            <w:r>
              <w:rPr>
                <w:sz w:val="20"/>
              </w:rPr>
              <w:br/>
              <w:t>Term 1</w:t>
            </w:r>
          </w:p>
          <w:p w14:paraId="05BA0D16" w14:textId="77777777" w:rsidR="00EB1025" w:rsidRDefault="00BA6444">
            <w:r>
              <w:rPr>
                <w:sz w:val="20"/>
              </w:rPr>
              <w:t>to:</w:t>
            </w:r>
            <w:r>
              <w:rPr>
                <w:sz w:val="20"/>
              </w:rPr>
              <w:br/>
              <w:t>Term 4</w:t>
            </w:r>
          </w:p>
        </w:tc>
        <w:tc>
          <w:tcPr>
            <w:tcW w:w="2160" w:type="dxa"/>
          </w:tcPr>
          <w:p w14:paraId="4D94B88B" w14:textId="77777777" w:rsidR="003E1FC6" w:rsidRPr="006C7A56" w:rsidRDefault="00BA6444" w:rsidP="00AF3BC2">
            <w:pPr>
              <w:pStyle w:val="ESBodyText"/>
              <w:spacing w:after="0"/>
              <w:rPr>
                <w:sz w:val="20"/>
                <w:szCs w:val="24"/>
              </w:rPr>
            </w:pPr>
            <w:r>
              <w:rPr>
                <w:sz w:val="20"/>
              </w:rPr>
              <w:t>$35,000.00</w:t>
            </w:r>
          </w:p>
          <w:p w14:paraId="5D788523" w14:textId="77777777" w:rsidR="00EB1025" w:rsidRDefault="00EB1025"/>
          <w:p w14:paraId="739864FB" w14:textId="77777777" w:rsidR="00EB1025" w:rsidRDefault="00BA6444">
            <w:r>
              <w:rPr>
                <w:rFonts w:ascii="Wingdings" w:eastAsia="Wingdings" w:hAnsi="Wingdings" w:cs="Wingdings"/>
                <w:color w:val="A9A9A9"/>
                <w:sz w:val="24"/>
              </w:rPr>
              <w:sym w:font="Wingdings" w:char="F0A8"/>
            </w:r>
            <w:r>
              <w:rPr>
                <w:rFonts w:eastAsia="Arial"/>
                <w:color w:val="000000"/>
                <w:sz w:val="20"/>
              </w:rPr>
              <w:t xml:space="preserve"> Equity funding will be used</w:t>
            </w:r>
          </w:p>
          <w:p w14:paraId="3866E626" w14:textId="77777777" w:rsidR="00EB1025" w:rsidRDefault="00BA6444">
            <w:r>
              <w:rPr>
                <w:rFonts w:ascii="Wingdings" w:eastAsia="Wingdings" w:hAnsi="Wingdings" w:cs="Wingdings"/>
                <w:color w:val="008000"/>
                <w:sz w:val="24"/>
              </w:rPr>
              <w:sym w:font="Wingdings" w:char="F0FE"/>
            </w:r>
            <w:r>
              <w:rPr>
                <w:rFonts w:eastAsia="Arial"/>
                <w:color w:val="000000"/>
                <w:sz w:val="20"/>
              </w:rPr>
              <w:t xml:space="preserve"> Disability Inclusion Tier 2 Funding will be used</w:t>
            </w:r>
          </w:p>
          <w:p w14:paraId="5E98081C" w14:textId="77777777" w:rsidR="00EB1025" w:rsidRDefault="00BA6444">
            <w:r>
              <w:rPr>
                <w:rFonts w:ascii="Wingdings" w:eastAsia="Wingdings" w:hAnsi="Wingdings" w:cs="Wingdings"/>
                <w:color w:val="A9A9A9"/>
                <w:sz w:val="24"/>
              </w:rPr>
              <w:sym w:font="Wingdings" w:char="F0A8"/>
            </w:r>
            <w:r>
              <w:rPr>
                <w:rFonts w:eastAsia="Arial"/>
                <w:color w:val="000000"/>
                <w:sz w:val="20"/>
              </w:rPr>
              <w:t xml:space="preserve"> Schools Mental Health Menu items will be used which </w:t>
            </w:r>
            <w:r>
              <w:rPr>
                <w:rFonts w:eastAsia="Arial"/>
                <w:color w:val="000000"/>
                <w:sz w:val="20"/>
              </w:rPr>
              <w:lastRenderedPageBreak/>
              <w:t>may include DET funded or free items</w:t>
            </w:r>
          </w:p>
        </w:tc>
      </w:tr>
      <w:tr w:rsidR="00EB1025" w14:paraId="66625C66" w14:textId="77777777" w:rsidTr="00AF3BC2">
        <w:trPr>
          <w:trHeight w:val="20"/>
        </w:trPr>
        <w:tc>
          <w:tcPr>
            <w:tcW w:w="6205" w:type="dxa"/>
            <w:gridSpan w:val="2"/>
          </w:tcPr>
          <w:p w14:paraId="74EDB602" w14:textId="77777777" w:rsidR="003E1FC6" w:rsidRPr="006C7A56" w:rsidRDefault="00BA6444" w:rsidP="00AF3BC2">
            <w:pPr>
              <w:pStyle w:val="ESBodyText"/>
              <w:spacing w:after="0"/>
              <w:rPr>
                <w:sz w:val="20"/>
                <w:szCs w:val="24"/>
              </w:rPr>
            </w:pPr>
            <w:r>
              <w:rPr>
                <w:sz w:val="20"/>
              </w:rPr>
              <w:lastRenderedPageBreak/>
              <w:t xml:space="preserve">A staff member or integration aide may need to complete MSL training, depending on resources available and student needs. </w:t>
            </w:r>
          </w:p>
        </w:tc>
        <w:tc>
          <w:tcPr>
            <w:tcW w:w="3150" w:type="dxa"/>
          </w:tcPr>
          <w:p w14:paraId="5E6C5460" w14:textId="77777777" w:rsidR="003E1FC6" w:rsidRPr="006C7A56" w:rsidRDefault="00BA6444"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All Staff</w:t>
            </w:r>
          </w:p>
          <w:p w14:paraId="7CEDC535" w14:textId="77777777" w:rsidR="00EB1025" w:rsidRDefault="00EB1025"/>
        </w:tc>
        <w:tc>
          <w:tcPr>
            <w:tcW w:w="1530" w:type="dxa"/>
          </w:tcPr>
          <w:p w14:paraId="48B37664" w14:textId="77777777" w:rsidR="003E1FC6" w:rsidRPr="006C7A56" w:rsidRDefault="00BA6444"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14:paraId="27D1C926" w14:textId="77777777" w:rsidR="0016685E" w:rsidRPr="006C7A56" w:rsidRDefault="00BA6444" w:rsidP="00AF3BC2">
            <w:pPr>
              <w:pStyle w:val="ESBodyText"/>
              <w:spacing w:after="0"/>
              <w:rPr>
                <w:sz w:val="20"/>
                <w:szCs w:val="24"/>
              </w:rPr>
            </w:pPr>
            <w:r>
              <w:rPr>
                <w:sz w:val="20"/>
              </w:rPr>
              <w:t>from:</w:t>
            </w:r>
            <w:r>
              <w:rPr>
                <w:sz w:val="20"/>
              </w:rPr>
              <w:br/>
              <w:t>Term 1</w:t>
            </w:r>
          </w:p>
          <w:p w14:paraId="361E8315" w14:textId="77777777" w:rsidR="00EB1025" w:rsidRDefault="00BA6444">
            <w:r>
              <w:rPr>
                <w:sz w:val="20"/>
              </w:rPr>
              <w:t>t</w:t>
            </w:r>
            <w:r>
              <w:rPr>
                <w:sz w:val="20"/>
              </w:rPr>
              <w:t>o:</w:t>
            </w:r>
            <w:r>
              <w:rPr>
                <w:sz w:val="20"/>
              </w:rPr>
              <w:br/>
              <w:t>Term 4</w:t>
            </w:r>
          </w:p>
        </w:tc>
        <w:tc>
          <w:tcPr>
            <w:tcW w:w="2160" w:type="dxa"/>
          </w:tcPr>
          <w:p w14:paraId="4B979305" w14:textId="77777777" w:rsidR="003E1FC6" w:rsidRPr="006C7A56" w:rsidRDefault="00BA6444" w:rsidP="00AF3BC2">
            <w:pPr>
              <w:pStyle w:val="ESBodyText"/>
              <w:spacing w:after="0"/>
              <w:rPr>
                <w:sz w:val="20"/>
                <w:szCs w:val="24"/>
              </w:rPr>
            </w:pPr>
            <w:r>
              <w:rPr>
                <w:sz w:val="20"/>
              </w:rPr>
              <w:t>$1,500.00</w:t>
            </w:r>
          </w:p>
          <w:p w14:paraId="10F01138" w14:textId="77777777" w:rsidR="00EB1025" w:rsidRDefault="00EB1025"/>
          <w:p w14:paraId="64D1421F" w14:textId="77777777" w:rsidR="00EB1025" w:rsidRDefault="00BA6444">
            <w:r>
              <w:rPr>
                <w:rFonts w:ascii="Wingdings" w:eastAsia="Wingdings" w:hAnsi="Wingdings" w:cs="Wingdings"/>
                <w:color w:val="008000"/>
                <w:sz w:val="24"/>
              </w:rPr>
              <w:sym w:font="Wingdings" w:char="F0FE"/>
            </w:r>
            <w:r>
              <w:rPr>
                <w:rFonts w:eastAsia="Arial"/>
                <w:color w:val="000000"/>
                <w:sz w:val="20"/>
              </w:rPr>
              <w:t xml:space="preserve"> Equity funding will be used</w:t>
            </w:r>
          </w:p>
          <w:p w14:paraId="4AE2829E" w14:textId="77777777" w:rsidR="00EB1025" w:rsidRDefault="00BA6444">
            <w:r>
              <w:rPr>
                <w:rFonts w:ascii="Wingdings" w:eastAsia="Wingdings" w:hAnsi="Wingdings" w:cs="Wingdings"/>
                <w:color w:val="A9A9A9"/>
                <w:sz w:val="24"/>
              </w:rPr>
              <w:sym w:font="Wingdings" w:char="F0A8"/>
            </w:r>
            <w:r>
              <w:rPr>
                <w:rFonts w:eastAsia="Arial"/>
                <w:color w:val="000000"/>
                <w:sz w:val="20"/>
              </w:rPr>
              <w:t xml:space="preserve"> Disability Inclusion Tier 2 Funding will be used</w:t>
            </w:r>
          </w:p>
          <w:p w14:paraId="6EB9BBB1" w14:textId="77777777" w:rsidR="00EB1025" w:rsidRDefault="00BA6444">
            <w:r>
              <w:rPr>
                <w:rFonts w:ascii="Wingdings" w:eastAsia="Wingdings" w:hAnsi="Wingdings" w:cs="Wingdings"/>
                <w:color w:val="A9A9A9"/>
                <w:sz w:val="24"/>
              </w:rPr>
              <w:sym w:font="Wingdings" w:char="F0A8"/>
            </w:r>
            <w:r>
              <w:rPr>
                <w:rFonts w:eastAsia="Arial"/>
                <w:color w:val="000000"/>
                <w:sz w:val="20"/>
              </w:rPr>
              <w:t xml:space="preserve"> Schools Mental Health Menu items will be used which may include DET funded or free items</w:t>
            </w:r>
          </w:p>
        </w:tc>
      </w:tr>
      <w:tr w:rsidR="00EB1025" w14:paraId="4452A10F" w14:textId="77777777" w:rsidTr="00AF3BC2">
        <w:trPr>
          <w:trHeight w:val="20"/>
        </w:trPr>
        <w:tc>
          <w:tcPr>
            <w:tcW w:w="6205" w:type="dxa"/>
            <w:gridSpan w:val="2"/>
          </w:tcPr>
          <w:p w14:paraId="667FB2DB" w14:textId="77777777" w:rsidR="003E1FC6" w:rsidRPr="006C7A56" w:rsidRDefault="00BA6444" w:rsidP="00AF3BC2">
            <w:pPr>
              <w:pStyle w:val="ESBodyText"/>
              <w:spacing w:after="0"/>
              <w:rPr>
                <w:sz w:val="20"/>
                <w:szCs w:val="24"/>
              </w:rPr>
            </w:pPr>
            <w:r>
              <w:rPr>
                <w:sz w:val="20"/>
              </w:rPr>
              <w:t xml:space="preserve">*Maintain PLC structure to support teacher collaboration and reflection, develop data literacy and strengthen teaching practice. </w:t>
            </w:r>
          </w:p>
        </w:tc>
        <w:tc>
          <w:tcPr>
            <w:tcW w:w="3150" w:type="dxa"/>
          </w:tcPr>
          <w:p w14:paraId="4BFD7AC9" w14:textId="77777777" w:rsidR="003E1FC6" w:rsidRPr="006C7A56" w:rsidRDefault="00BA6444"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All Staff</w:t>
            </w:r>
          </w:p>
          <w:p w14:paraId="565C5B31" w14:textId="77777777" w:rsidR="00EB1025" w:rsidRDefault="00BA6444">
            <w:r>
              <w:rPr>
                <w:rFonts w:ascii="Wingdings" w:eastAsia="Wingdings" w:hAnsi="Wingdings" w:cs="Wingdings"/>
                <w:color w:val="008000"/>
                <w:sz w:val="24"/>
              </w:rPr>
              <w:sym w:font="Wingdings" w:char="F0FE"/>
            </w:r>
            <w:r>
              <w:rPr>
                <w:rFonts w:eastAsia="Arial"/>
                <w:color w:val="000000"/>
                <w:sz w:val="20"/>
              </w:rPr>
              <w:t xml:space="preserve"> PLC Leaders</w:t>
            </w:r>
          </w:p>
          <w:p w14:paraId="30234F67" w14:textId="77777777" w:rsidR="00EB1025" w:rsidRDefault="00EB1025"/>
        </w:tc>
        <w:tc>
          <w:tcPr>
            <w:tcW w:w="1530" w:type="dxa"/>
          </w:tcPr>
          <w:p w14:paraId="55A9EBC6" w14:textId="77777777" w:rsidR="003E1FC6" w:rsidRPr="006C7A56" w:rsidRDefault="00BA6444"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14:paraId="72C6DE19" w14:textId="77777777" w:rsidR="0016685E" w:rsidRPr="006C7A56" w:rsidRDefault="00BA6444" w:rsidP="00AF3BC2">
            <w:pPr>
              <w:pStyle w:val="ESBodyText"/>
              <w:spacing w:after="0"/>
              <w:rPr>
                <w:sz w:val="20"/>
                <w:szCs w:val="24"/>
              </w:rPr>
            </w:pPr>
            <w:r>
              <w:rPr>
                <w:sz w:val="20"/>
              </w:rPr>
              <w:t>from:</w:t>
            </w:r>
            <w:r>
              <w:rPr>
                <w:sz w:val="20"/>
              </w:rPr>
              <w:br/>
              <w:t>Term 1</w:t>
            </w:r>
          </w:p>
          <w:p w14:paraId="524356BF" w14:textId="77777777" w:rsidR="00EB1025" w:rsidRDefault="00BA6444">
            <w:r>
              <w:rPr>
                <w:sz w:val="20"/>
              </w:rPr>
              <w:t>to:</w:t>
            </w:r>
            <w:r>
              <w:rPr>
                <w:sz w:val="20"/>
              </w:rPr>
              <w:br/>
              <w:t>Term 4</w:t>
            </w:r>
          </w:p>
        </w:tc>
        <w:tc>
          <w:tcPr>
            <w:tcW w:w="2160" w:type="dxa"/>
          </w:tcPr>
          <w:p w14:paraId="7C63CC5A" w14:textId="77777777" w:rsidR="003E1FC6" w:rsidRPr="006C7A56" w:rsidRDefault="00BA6444" w:rsidP="00AF3BC2">
            <w:pPr>
              <w:pStyle w:val="ESBodyText"/>
              <w:spacing w:after="0"/>
              <w:rPr>
                <w:sz w:val="20"/>
                <w:szCs w:val="24"/>
              </w:rPr>
            </w:pPr>
            <w:r>
              <w:rPr>
                <w:sz w:val="20"/>
              </w:rPr>
              <w:t>$0.00</w:t>
            </w:r>
          </w:p>
          <w:p w14:paraId="1BA39946" w14:textId="77777777" w:rsidR="00EB1025" w:rsidRDefault="00EB1025"/>
          <w:p w14:paraId="6E3BE094" w14:textId="77777777" w:rsidR="00EB1025" w:rsidRDefault="00BA6444">
            <w:r>
              <w:rPr>
                <w:rFonts w:ascii="Wingdings" w:eastAsia="Wingdings" w:hAnsi="Wingdings" w:cs="Wingdings"/>
                <w:color w:val="A9A9A9"/>
                <w:sz w:val="24"/>
              </w:rPr>
              <w:sym w:font="Wingdings" w:char="F0A8"/>
            </w:r>
            <w:r>
              <w:rPr>
                <w:rFonts w:eastAsia="Arial"/>
                <w:color w:val="000000"/>
                <w:sz w:val="20"/>
              </w:rPr>
              <w:t xml:space="preserve"> Equity funding will be used</w:t>
            </w:r>
          </w:p>
          <w:p w14:paraId="0A2378EB" w14:textId="77777777" w:rsidR="00EB1025" w:rsidRDefault="00BA6444">
            <w:r>
              <w:rPr>
                <w:rFonts w:ascii="Wingdings" w:eastAsia="Wingdings" w:hAnsi="Wingdings" w:cs="Wingdings"/>
                <w:color w:val="A9A9A9"/>
                <w:sz w:val="24"/>
              </w:rPr>
              <w:sym w:font="Wingdings" w:char="F0A8"/>
            </w:r>
            <w:r>
              <w:rPr>
                <w:rFonts w:eastAsia="Arial"/>
                <w:color w:val="000000"/>
                <w:sz w:val="20"/>
              </w:rPr>
              <w:t xml:space="preserve"> Disability Inclusion Tier 2 Funding will be used</w:t>
            </w:r>
          </w:p>
          <w:p w14:paraId="0DE27942" w14:textId="77777777" w:rsidR="00EB1025" w:rsidRDefault="00BA6444">
            <w:r>
              <w:rPr>
                <w:rFonts w:ascii="Wingdings" w:eastAsia="Wingdings" w:hAnsi="Wingdings" w:cs="Wingdings"/>
                <w:color w:val="A9A9A9"/>
                <w:sz w:val="24"/>
              </w:rPr>
              <w:sym w:font="Wingdings" w:char="F0A8"/>
            </w:r>
            <w:r>
              <w:rPr>
                <w:rFonts w:eastAsia="Arial"/>
                <w:color w:val="000000"/>
                <w:sz w:val="20"/>
              </w:rPr>
              <w:t xml:space="preserve"> Schools Mental Health Menu items will be used which may include DET funded or free items</w:t>
            </w:r>
          </w:p>
        </w:tc>
      </w:tr>
      <w:tr w:rsidR="00EB1025" w14:paraId="5748DBA7" w14:textId="77777777" w:rsidTr="00AF3BC2">
        <w:trPr>
          <w:trHeight w:val="20"/>
        </w:trPr>
        <w:tc>
          <w:tcPr>
            <w:tcW w:w="6205" w:type="dxa"/>
            <w:gridSpan w:val="2"/>
          </w:tcPr>
          <w:p w14:paraId="30F98C40" w14:textId="77777777" w:rsidR="003E1FC6" w:rsidRPr="006C7A56" w:rsidRDefault="00BA6444" w:rsidP="00AF3BC2">
            <w:pPr>
              <w:pStyle w:val="ESBodyText"/>
              <w:spacing w:after="0"/>
              <w:rPr>
                <w:sz w:val="20"/>
                <w:szCs w:val="24"/>
              </w:rPr>
            </w:pPr>
            <w:r>
              <w:rPr>
                <w:sz w:val="20"/>
              </w:rPr>
              <w:t>*Assessment schedule completed to assi</w:t>
            </w:r>
            <w:r>
              <w:rPr>
                <w:sz w:val="20"/>
              </w:rPr>
              <w:t xml:space="preserve">st with point of need teaching. </w:t>
            </w:r>
            <w:r>
              <w:rPr>
                <w:sz w:val="20"/>
              </w:rPr>
              <w:br/>
            </w:r>
          </w:p>
        </w:tc>
        <w:tc>
          <w:tcPr>
            <w:tcW w:w="3150" w:type="dxa"/>
          </w:tcPr>
          <w:p w14:paraId="708637E2" w14:textId="77777777" w:rsidR="003E1FC6" w:rsidRPr="006C7A56" w:rsidRDefault="00BA6444"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All Staff</w:t>
            </w:r>
          </w:p>
          <w:p w14:paraId="681AC1A0" w14:textId="77777777" w:rsidR="00EB1025" w:rsidRDefault="00BA6444">
            <w:r>
              <w:rPr>
                <w:rFonts w:ascii="Wingdings" w:eastAsia="Wingdings" w:hAnsi="Wingdings" w:cs="Wingdings"/>
                <w:color w:val="008000"/>
                <w:sz w:val="24"/>
              </w:rPr>
              <w:sym w:font="Wingdings" w:char="F0FE"/>
            </w:r>
            <w:r>
              <w:rPr>
                <w:rFonts w:eastAsia="Arial"/>
                <w:color w:val="000000"/>
                <w:sz w:val="20"/>
              </w:rPr>
              <w:t xml:space="preserve"> Numeracy Leader</w:t>
            </w:r>
          </w:p>
          <w:p w14:paraId="6582FFF3" w14:textId="77777777" w:rsidR="00EB1025" w:rsidRDefault="00BA6444">
            <w:r>
              <w:rPr>
                <w:rFonts w:ascii="Wingdings" w:eastAsia="Wingdings" w:hAnsi="Wingdings" w:cs="Wingdings"/>
                <w:color w:val="008000"/>
                <w:sz w:val="24"/>
              </w:rPr>
              <w:lastRenderedPageBreak/>
              <w:sym w:font="Wingdings" w:char="F0FE"/>
            </w:r>
            <w:r>
              <w:rPr>
                <w:rFonts w:eastAsia="Arial"/>
                <w:color w:val="000000"/>
                <w:sz w:val="20"/>
              </w:rPr>
              <w:t xml:space="preserve"> Principal</w:t>
            </w:r>
          </w:p>
          <w:p w14:paraId="6DA1EB89" w14:textId="77777777" w:rsidR="00EB1025" w:rsidRDefault="00EB1025"/>
        </w:tc>
        <w:tc>
          <w:tcPr>
            <w:tcW w:w="1530" w:type="dxa"/>
          </w:tcPr>
          <w:p w14:paraId="77D5D3F0" w14:textId="77777777" w:rsidR="003E1FC6" w:rsidRPr="006C7A56" w:rsidRDefault="00BA6444" w:rsidP="00AF3BC2">
            <w:pPr>
              <w:pStyle w:val="ESBodyText"/>
              <w:spacing w:after="0"/>
              <w:rPr>
                <w:sz w:val="20"/>
                <w:szCs w:val="24"/>
              </w:rPr>
            </w:pPr>
            <w:r>
              <w:rPr>
                <w:rFonts w:ascii="Wingdings" w:eastAsia="Wingdings" w:hAnsi="Wingdings" w:cs="Wingdings"/>
                <w:color w:val="A9A9A9"/>
                <w:sz w:val="24"/>
              </w:rPr>
              <w:lastRenderedPageBreak/>
              <w:sym w:font="Wingdings" w:char="F0A8"/>
            </w:r>
            <w:r>
              <w:rPr>
                <w:rFonts w:eastAsia="Arial"/>
                <w:color w:val="000000"/>
                <w:sz w:val="20"/>
              </w:rPr>
              <w:t xml:space="preserve"> PLP Priority</w:t>
            </w:r>
          </w:p>
        </w:tc>
        <w:tc>
          <w:tcPr>
            <w:tcW w:w="2070" w:type="dxa"/>
          </w:tcPr>
          <w:p w14:paraId="6130910D" w14:textId="77777777" w:rsidR="0016685E" w:rsidRPr="006C7A56" w:rsidRDefault="00BA6444" w:rsidP="00AF3BC2">
            <w:pPr>
              <w:pStyle w:val="ESBodyText"/>
              <w:spacing w:after="0"/>
              <w:rPr>
                <w:sz w:val="20"/>
                <w:szCs w:val="24"/>
              </w:rPr>
            </w:pPr>
            <w:r>
              <w:rPr>
                <w:sz w:val="20"/>
              </w:rPr>
              <w:t>from:</w:t>
            </w:r>
            <w:r>
              <w:rPr>
                <w:sz w:val="20"/>
              </w:rPr>
              <w:br/>
              <w:t>Term 1</w:t>
            </w:r>
          </w:p>
          <w:p w14:paraId="1F398B19" w14:textId="77777777" w:rsidR="00EB1025" w:rsidRDefault="00BA6444">
            <w:r>
              <w:rPr>
                <w:sz w:val="20"/>
              </w:rPr>
              <w:lastRenderedPageBreak/>
              <w:t>to:</w:t>
            </w:r>
            <w:r>
              <w:rPr>
                <w:sz w:val="20"/>
              </w:rPr>
              <w:br/>
              <w:t>Term 1</w:t>
            </w:r>
          </w:p>
        </w:tc>
        <w:tc>
          <w:tcPr>
            <w:tcW w:w="2160" w:type="dxa"/>
          </w:tcPr>
          <w:p w14:paraId="7D99FCB8" w14:textId="77777777" w:rsidR="003E1FC6" w:rsidRPr="006C7A56" w:rsidRDefault="00BA6444" w:rsidP="00AF3BC2">
            <w:pPr>
              <w:pStyle w:val="ESBodyText"/>
              <w:spacing w:after="0"/>
              <w:rPr>
                <w:sz w:val="20"/>
                <w:szCs w:val="24"/>
              </w:rPr>
            </w:pPr>
            <w:r>
              <w:rPr>
                <w:sz w:val="20"/>
              </w:rPr>
              <w:lastRenderedPageBreak/>
              <w:t>$400.00</w:t>
            </w:r>
          </w:p>
          <w:p w14:paraId="1781195B" w14:textId="77777777" w:rsidR="00EB1025" w:rsidRDefault="00EB1025"/>
          <w:p w14:paraId="4EB66AEF" w14:textId="77777777" w:rsidR="00EB1025" w:rsidRDefault="00BA6444">
            <w:r>
              <w:rPr>
                <w:rFonts w:ascii="Wingdings" w:eastAsia="Wingdings" w:hAnsi="Wingdings" w:cs="Wingdings"/>
                <w:color w:val="008000"/>
                <w:sz w:val="24"/>
              </w:rPr>
              <w:lastRenderedPageBreak/>
              <w:sym w:font="Wingdings" w:char="F0FE"/>
            </w:r>
            <w:r>
              <w:rPr>
                <w:rFonts w:eastAsia="Arial"/>
                <w:color w:val="000000"/>
                <w:sz w:val="20"/>
              </w:rPr>
              <w:t xml:space="preserve"> Equity funding will be used</w:t>
            </w:r>
          </w:p>
          <w:p w14:paraId="4731397A" w14:textId="77777777" w:rsidR="00EB1025" w:rsidRDefault="00BA6444">
            <w:r>
              <w:rPr>
                <w:rFonts w:ascii="Wingdings" w:eastAsia="Wingdings" w:hAnsi="Wingdings" w:cs="Wingdings"/>
                <w:color w:val="A9A9A9"/>
                <w:sz w:val="24"/>
              </w:rPr>
              <w:sym w:font="Wingdings" w:char="F0A8"/>
            </w:r>
            <w:r>
              <w:rPr>
                <w:rFonts w:eastAsia="Arial"/>
                <w:color w:val="000000"/>
                <w:sz w:val="20"/>
              </w:rPr>
              <w:t xml:space="preserve"> Disability Inclusion Tier 2 Funding will be used</w:t>
            </w:r>
          </w:p>
          <w:p w14:paraId="4676D151" w14:textId="77777777" w:rsidR="00EB1025" w:rsidRDefault="00BA6444">
            <w:r>
              <w:rPr>
                <w:rFonts w:ascii="Wingdings" w:eastAsia="Wingdings" w:hAnsi="Wingdings" w:cs="Wingdings"/>
                <w:color w:val="A9A9A9"/>
                <w:sz w:val="24"/>
              </w:rPr>
              <w:sym w:font="Wingdings" w:char="F0A8"/>
            </w:r>
            <w:r>
              <w:rPr>
                <w:rFonts w:eastAsia="Arial"/>
                <w:color w:val="000000"/>
                <w:sz w:val="20"/>
              </w:rPr>
              <w:t xml:space="preserve"> Schools Mental Health Menu items will be used which may include DET funded or free items</w:t>
            </w:r>
          </w:p>
        </w:tc>
      </w:tr>
      <w:tr w:rsidR="00EB1025" w14:paraId="2983EEF1" w14:textId="77777777" w:rsidTr="00AF3BC2">
        <w:trPr>
          <w:trHeight w:val="20"/>
        </w:trPr>
        <w:tc>
          <w:tcPr>
            <w:tcW w:w="6205" w:type="dxa"/>
            <w:gridSpan w:val="2"/>
          </w:tcPr>
          <w:p w14:paraId="211F7D99" w14:textId="77777777" w:rsidR="003E1FC6" w:rsidRPr="006C7A56" w:rsidRDefault="00BA6444" w:rsidP="00AF3BC2">
            <w:pPr>
              <w:pStyle w:val="ESBodyText"/>
              <w:spacing w:after="0"/>
              <w:rPr>
                <w:sz w:val="20"/>
                <w:szCs w:val="24"/>
              </w:rPr>
            </w:pPr>
            <w:r>
              <w:rPr>
                <w:sz w:val="20"/>
              </w:rPr>
              <w:lastRenderedPageBreak/>
              <w:t xml:space="preserve">*Provide MSL tutoring over three days for at risk students. </w:t>
            </w:r>
          </w:p>
        </w:tc>
        <w:tc>
          <w:tcPr>
            <w:tcW w:w="3150" w:type="dxa"/>
          </w:tcPr>
          <w:p w14:paraId="50220796" w14:textId="77777777" w:rsidR="003E1FC6" w:rsidRPr="006C7A56" w:rsidRDefault="00BA6444"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Principal</w:t>
            </w:r>
          </w:p>
          <w:p w14:paraId="4489D764" w14:textId="77777777" w:rsidR="00EB1025" w:rsidRDefault="00EB1025"/>
        </w:tc>
        <w:tc>
          <w:tcPr>
            <w:tcW w:w="1530" w:type="dxa"/>
          </w:tcPr>
          <w:p w14:paraId="7718DF42" w14:textId="77777777" w:rsidR="003E1FC6" w:rsidRPr="006C7A56" w:rsidRDefault="00BA6444"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14:paraId="1039CF34" w14:textId="77777777" w:rsidR="0016685E" w:rsidRPr="006C7A56" w:rsidRDefault="00BA6444" w:rsidP="00AF3BC2">
            <w:pPr>
              <w:pStyle w:val="ESBodyText"/>
              <w:spacing w:after="0"/>
              <w:rPr>
                <w:sz w:val="20"/>
                <w:szCs w:val="24"/>
              </w:rPr>
            </w:pPr>
            <w:r>
              <w:rPr>
                <w:sz w:val="20"/>
              </w:rPr>
              <w:t>from:</w:t>
            </w:r>
            <w:r>
              <w:rPr>
                <w:sz w:val="20"/>
              </w:rPr>
              <w:br/>
              <w:t>Term 1</w:t>
            </w:r>
          </w:p>
          <w:p w14:paraId="14CECAD8" w14:textId="77777777" w:rsidR="00EB1025" w:rsidRDefault="00BA6444">
            <w:r>
              <w:rPr>
                <w:sz w:val="20"/>
              </w:rPr>
              <w:t>to:</w:t>
            </w:r>
            <w:r>
              <w:rPr>
                <w:sz w:val="20"/>
              </w:rPr>
              <w:br/>
              <w:t>Term 4</w:t>
            </w:r>
          </w:p>
        </w:tc>
        <w:tc>
          <w:tcPr>
            <w:tcW w:w="2160" w:type="dxa"/>
          </w:tcPr>
          <w:p w14:paraId="5C4888D9" w14:textId="77777777" w:rsidR="003E1FC6" w:rsidRPr="006C7A56" w:rsidRDefault="00BA6444" w:rsidP="00AF3BC2">
            <w:pPr>
              <w:pStyle w:val="ESBodyText"/>
              <w:spacing w:after="0"/>
              <w:rPr>
                <w:sz w:val="20"/>
                <w:szCs w:val="24"/>
              </w:rPr>
            </w:pPr>
            <w:r>
              <w:rPr>
                <w:sz w:val="20"/>
              </w:rPr>
              <w:t>$12,102.45</w:t>
            </w:r>
          </w:p>
          <w:p w14:paraId="65B6D881" w14:textId="77777777" w:rsidR="00EB1025" w:rsidRDefault="00EB1025"/>
          <w:p w14:paraId="329CA761" w14:textId="77777777" w:rsidR="00EB1025" w:rsidRDefault="00BA6444">
            <w:r>
              <w:rPr>
                <w:rFonts w:ascii="Wingdings" w:eastAsia="Wingdings" w:hAnsi="Wingdings" w:cs="Wingdings"/>
                <w:color w:val="A9A9A9"/>
                <w:sz w:val="24"/>
              </w:rPr>
              <w:sym w:font="Wingdings" w:char="F0A8"/>
            </w:r>
            <w:r>
              <w:rPr>
                <w:rFonts w:eastAsia="Arial"/>
                <w:color w:val="000000"/>
                <w:sz w:val="20"/>
              </w:rPr>
              <w:t xml:space="preserve"> Equity funding will be used</w:t>
            </w:r>
          </w:p>
          <w:p w14:paraId="3ECDF7E6" w14:textId="77777777" w:rsidR="00EB1025" w:rsidRDefault="00BA6444">
            <w:r>
              <w:rPr>
                <w:rFonts w:ascii="Wingdings" w:eastAsia="Wingdings" w:hAnsi="Wingdings" w:cs="Wingdings"/>
                <w:color w:val="008000"/>
                <w:sz w:val="24"/>
              </w:rPr>
              <w:sym w:font="Wingdings" w:char="F0FE"/>
            </w:r>
            <w:r>
              <w:rPr>
                <w:rFonts w:eastAsia="Arial"/>
                <w:color w:val="000000"/>
                <w:sz w:val="20"/>
              </w:rPr>
              <w:t xml:space="preserve"> Disability Inclusion Tier 2 Funding will be used</w:t>
            </w:r>
          </w:p>
          <w:p w14:paraId="7EAC0D37" w14:textId="77777777" w:rsidR="00EB1025" w:rsidRDefault="00BA6444">
            <w:r>
              <w:rPr>
                <w:rFonts w:ascii="Wingdings" w:eastAsia="Wingdings" w:hAnsi="Wingdings" w:cs="Wingdings"/>
                <w:color w:val="A9A9A9"/>
                <w:sz w:val="24"/>
              </w:rPr>
              <w:sym w:font="Wingdings" w:char="F0A8"/>
            </w:r>
            <w:r>
              <w:rPr>
                <w:rFonts w:eastAsia="Arial"/>
                <w:color w:val="000000"/>
                <w:sz w:val="20"/>
              </w:rPr>
              <w:t xml:space="preserve"> Schools Mental Health Menu items will be used which may include DET funded or free items</w:t>
            </w:r>
          </w:p>
        </w:tc>
      </w:tr>
      <w:tr w:rsidR="00EB1025" w14:paraId="2D14CAAF" w14:textId="77777777" w:rsidTr="00FA4D4A">
        <w:trPr>
          <w:trHeight w:val="15"/>
        </w:trPr>
        <w:tc>
          <w:tcPr>
            <w:tcW w:w="3119" w:type="dxa"/>
            <w:shd w:val="clear" w:color="auto" w:fill="FFFFFF"/>
          </w:tcPr>
          <w:p w14:paraId="4572660C" w14:textId="77777777" w:rsidR="00973DEE" w:rsidRPr="006C7A56" w:rsidRDefault="00BA6444" w:rsidP="00171379">
            <w:pPr>
              <w:pStyle w:val="Heading3"/>
              <w:spacing w:before="0" w:after="0"/>
              <w:rPr>
                <w:szCs w:val="24"/>
              </w:rPr>
            </w:pPr>
            <w:r>
              <w:rPr>
                <w:szCs w:val="24"/>
              </w:rPr>
              <w:t>KIS 2</w:t>
            </w:r>
          </w:p>
          <w:p w14:paraId="50C1B3AC" w14:textId="77777777" w:rsidR="00EB1025" w:rsidRDefault="00BA6444">
            <w:r>
              <w:rPr>
                <w:sz w:val="20"/>
              </w:rPr>
              <w:t>Priority 2022 Dimension</w:t>
            </w:r>
          </w:p>
        </w:tc>
        <w:tc>
          <w:tcPr>
            <w:tcW w:w="11996" w:type="dxa"/>
            <w:gridSpan w:val="5"/>
            <w:shd w:val="clear" w:color="auto" w:fill="FFFFFF"/>
          </w:tcPr>
          <w:p w14:paraId="3216BB1B" w14:textId="77777777" w:rsidR="00973DEE" w:rsidRPr="00FE3D5C" w:rsidRDefault="00BA6444" w:rsidP="00FE3D5C">
            <w:pPr>
              <w:pStyle w:val="ESBodyText"/>
              <w:spacing w:after="0"/>
              <w:rPr>
                <w:sz w:val="20"/>
                <w:szCs w:val="24"/>
              </w:rPr>
            </w:pPr>
            <w:r>
              <w:rPr>
                <w:sz w:val="20"/>
              </w:rPr>
              <w:t>Wellbeing - Effectively mobilise available resources to support students' wellbeing and mental health, especially the most vulnerable</w:t>
            </w:r>
          </w:p>
        </w:tc>
      </w:tr>
      <w:tr w:rsidR="00EB1025" w14:paraId="53E367E0" w14:textId="77777777" w:rsidTr="005D3D69">
        <w:trPr>
          <w:trHeight w:val="263"/>
        </w:trPr>
        <w:tc>
          <w:tcPr>
            <w:tcW w:w="3119" w:type="dxa"/>
            <w:shd w:val="clear" w:color="auto" w:fill="D9D9D9" w:themeFill="background1" w:themeFillShade="D9"/>
          </w:tcPr>
          <w:p w14:paraId="11B0672E" w14:textId="77777777" w:rsidR="003E1FC6" w:rsidRPr="005D3D69" w:rsidRDefault="00BA6444" w:rsidP="00AF3BC2">
            <w:pPr>
              <w:pStyle w:val="ESBodyText"/>
              <w:spacing w:after="0"/>
              <w:rPr>
                <w:b/>
                <w:sz w:val="20"/>
                <w:szCs w:val="24"/>
              </w:rPr>
            </w:pPr>
            <w:r w:rsidRPr="005D3D69">
              <w:rPr>
                <w:b/>
                <w:sz w:val="20"/>
                <w:szCs w:val="24"/>
              </w:rPr>
              <w:t>Actions</w:t>
            </w:r>
          </w:p>
        </w:tc>
        <w:tc>
          <w:tcPr>
            <w:tcW w:w="11996" w:type="dxa"/>
            <w:gridSpan w:val="5"/>
          </w:tcPr>
          <w:p w14:paraId="37730DC1" w14:textId="77777777" w:rsidR="003E1FC6" w:rsidRPr="006C7A56" w:rsidRDefault="00BA6444" w:rsidP="00AF3BC2">
            <w:pPr>
              <w:pStyle w:val="ESBodyText"/>
              <w:spacing w:after="0"/>
              <w:rPr>
                <w:sz w:val="20"/>
                <w:szCs w:val="24"/>
              </w:rPr>
            </w:pPr>
            <w:r>
              <w:rPr>
                <w:sz w:val="20"/>
              </w:rPr>
              <w:t xml:space="preserve">*Continue to develop an inclusive culture that improves outcomes for all students. </w:t>
            </w:r>
            <w:r>
              <w:rPr>
                <w:sz w:val="20"/>
              </w:rPr>
              <w:br/>
              <w:t xml:space="preserve">*Form a connection and partnership with Disability Inclusion Senior Implementation Officer, Sharah Clark. </w:t>
            </w:r>
            <w:r>
              <w:rPr>
                <w:sz w:val="20"/>
              </w:rPr>
              <w:br/>
              <w:t>*Continue to develop staff and parent understanding of d</w:t>
            </w:r>
            <w:r>
              <w:rPr>
                <w:sz w:val="20"/>
              </w:rPr>
              <w:t xml:space="preserve">isability Inclusion over the next 5 calendar years. </w:t>
            </w:r>
          </w:p>
        </w:tc>
      </w:tr>
      <w:tr w:rsidR="00EB1025" w14:paraId="5018D7EA" w14:textId="77777777" w:rsidTr="005D3D69">
        <w:trPr>
          <w:trHeight w:val="110"/>
        </w:trPr>
        <w:tc>
          <w:tcPr>
            <w:tcW w:w="3119" w:type="dxa"/>
            <w:shd w:val="clear" w:color="auto" w:fill="D9D9D9" w:themeFill="background1" w:themeFillShade="D9"/>
          </w:tcPr>
          <w:p w14:paraId="5614D025" w14:textId="77777777" w:rsidR="00973DEE" w:rsidRPr="005D3D69" w:rsidRDefault="00BA6444" w:rsidP="00AF3BC2">
            <w:pPr>
              <w:pStyle w:val="ESBodyText"/>
              <w:spacing w:after="0"/>
              <w:rPr>
                <w:b/>
                <w:sz w:val="20"/>
                <w:szCs w:val="24"/>
              </w:rPr>
            </w:pPr>
            <w:r w:rsidRPr="005D3D69">
              <w:rPr>
                <w:b/>
                <w:sz w:val="20"/>
                <w:szCs w:val="24"/>
              </w:rPr>
              <w:t>Outcomes</w:t>
            </w:r>
          </w:p>
        </w:tc>
        <w:tc>
          <w:tcPr>
            <w:tcW w:w="11996" w:type="dxa"/>
            <w:gridSpan w:val="5"/>
          </w:tcPr>
          <w:p w14:paraId="7781F820" w14:textId="77777777" w:rsidR="00973DEE" w:rsidRPr="006C7A56" w:rsidRDefault="00BA6444" w:rsidP="00AF3BC2">
            <w:pPr>
              <w:pStyle w:val="ESBodyText"/>
              <w:spacing w:after="0"/>
              <w:rPr>
                <w:sz w:val="20"/>
                <w:szCs w:val="24"/>
              </w:rPr>
            </w:pPr>
            <w:r>
              <w:rPr>
                <w:sz w:val="20"/>
              </w:rPr>
              <w:t xml:space="preserve">*All students in need of adjustments are identified and have an informative, useful and contemporary IEP that is consistently and regularly updated in collaboration with parents. </w:t>
            </w:r>
            <w:r>
              <w:rPr>
                <w:sz w:val="20"/>
              </w:rPr>
              <w:br/>
            </w:r>
            <w:r>
              <w:rPr>
                <w:sz w:val="20"/>
              </w:rPr>
              <w:lastRenderedPageBreak/>
              <w:t xml:space="preserve">*Information </w:t>
            </w:r>
            <w:r>
              <w:rPr>
                <w:sz w:val="20"/>
              </w:rPr>
              <w:t xml:space="preserve">relating to all students in need of adjustments is consistently shared and utilised to inform positive transition between year levels and when exiting the school. </w:t>
            </w:r>
            <w:r>
              <w:rPr>
                <w:sz w:val="20"/>
              </w:rPr>
              <w:br/>
              <w:t>*A multi-tiered system (tier 1, tier 2 and tier 3) of support is in place and whole class in</w:t>
            </w:r>
            <w:r>
              <w:rPr>
                <w:sz w:val="20"/>
              </w:rPr>
              <w:t xml:space="preserve">clusive practices enable all students to participate in learning. </w:t>
            </w:r>
            <w:r>
              <w:rPr>
                <w:sz w:val="20"/>
              </w:rPr>
              <w:br/>
              <w:t xml:space="preserve">*Inclusive practice excellence is shared between staff and students to ensure all students are benefitting from teaching cycles of improvement. </w:t>
            </w:r>
            <w:r>
              <w:rPr>
                <w:sz w:val="20"/>
              </w:rPr>
              <w:br/>
              <w:t>*All staff have a solid understanding of the</w:t>
            </w:r>
            <w:r>
              <w:rPr>
                <w:sz w:val="20"/>
              </w:rPr>
              <w:t xml:space="preserve"> intent of Disability Inclusion. </w:t>
            </w:r>
            <w:r>
              <w:rPr>
                <w:sz w:val="20"/>
              </w:rPr>
              <w:br/>
            </w:r>
          </w:p>
        </w:tc>
      </w:tr>
      <w:tr w:rsidR="00EB1025" w14:paraId="03FD7E81" w14:textId="77777777" w:rsidTr="005D3D69">
        <w:trPr>
          <w:trHeight w:val="110"/>
        </w:trPr>
        <w:tc>
          <w:tcPr>
            <w:tcW w:w="3119" w:type="dxa"/>
            <w:shd w:val="clear" w:color="auto" w:fill="D9D9D9" w:themeFill="background1" w:themeFillShade="D9"/>
          </w:tcPr>
          <w:p w14:paraId="64200240" w14:textId="77777777" w:rsidR="00171379" w:rsidRPr="005D3D69" w:rsidRDefault="00BA6444" w:rsidP="00AF3BC2">
            <w:pPr>
              <w:pStyle w:val="ESBodyText"/>
              <w:spacing w:after="0"/>
              <w:rPr>
                <w:b/>
                <w:sz w:val="20"/>
                <w:szCs w:val="24"/>
              </w:rPr>
            </w:pPr>
            <w:r w:rsidRPr="005D3D69">
              <w:rPr>
                <w:b/>
                <w:sz w:val="20"/>
                <w:szCs w:val="24"/>
              </w:rPr>
              <w:lastRenderedPageBreak/>
              <w:t>Success Indicators</w:t>
            </w:r>
          </w:p>
        </w:tc>
        <w:tc>
          <w:tcPr>
            <w:tcW w:w="11996" w:type="dxa"/>
            <w:gridSpan w:val="5"/>
          </w:tcPr>
          <w:p w14:paraId="3B032DB6" w14:textId="77777777" w:rsidR="00171379" w:rsidRPr="006C7A56" w:rsidRDefault="00BA6444" w:rsidP="00AF3BC2">
            <w:pPr>
              <w:pStyle w:val="ESBodyText"/>
              <w:spacing w:after="0"/>
              <w:rPr>
                <w:sz w:val="20"/>
                <w:szCs w:val="24"/>
              </w:rPr>
            </w:pPr>
            <w:r>
              <w:rPr>
                <w:sz w:val="20"/>
              </w:rPr>
              <w:t>Short Term indicators:</w:t>
            </w:r>
            <w:r>
              <w:rPr>
                <w:sz w:val="20"/>
              </w:rPr>
              <w:br/>
              <w:t xml:space="preserve">*Students at risk identified. </w:t>
            </w:r>
            <w:r>
              <w:rPr>
                <w:sz w:val="20"/>
              </w:rPr>
              <w:br/>
              <w:t xml:space="preserve">*IEPs developed for at risk students. </w:t>
            </w:r>
            <w:r>
              <w:rPr>
                <w:sz w:val="20"/>
              </w:rPr>
              <w:br/>
              <w:t xml:space="preserve">*SSGs take place for identified students. </w:t>
            </w:r>
            <w:r>
              <w:rPr>
                <w:sz w:val="20"/>
              </w:rPr>
              <w:br/>
              <w:t xml:space="preserve">*All teachers have been trained and are developing high </w:t>
            </w:r>
            <w:r>
              <w:rPr>
                <w:sz w:val="20"/>
              </w:rPr>
              <w:t>quality IEPs for all students requiring reasonable adjustments</w:t>
            </w:r>
            <w:r>
              <w:rPr>
                <w:sz w:val="20"/>
              </w:rPr>
              <w:br/>
              <w:t xml:space="preserve">*All staff have completed the Disability Inclusion LearnEd modules. </w:t>
            </w:r>
            <w:r>
              <w:rPr>
                <w:sz w:val="20"/>
              </w:rPr>
              <w:br/>
              <w:t xml:space="preserve">*Curriculum documentation shows plans for differentiation. </w:t>
            </w:r>
            <w:r>
              <w:rPr>
                <w:sz w:val="20"/>
              </w:rPr>
              <w:br/>
              <w:t xml:space="preserve">*Respectful Relationship lessons take place fortnightly in each </w:t>
            </w:r>
            <w:r>
              <w:rPr>
                <w:sz w:val="20"/>
              </w:rPr>
              <w:t xml:space="preserve">class. </w:t>
            </w:r>
            <w:r>
              <w:rPr>
                <w:sz w:val="20"/>
              </w:rPr>
              <w:br/>
            </w:r>
            <w:r>
              <w:rPr>
                <w:sz w:val="20"/>
              </w:rPr>
              <w:br/>
              <w:t>Longer Term indicators:</w:t>
            </w:r>
            <w:r>
              <w:rPr>
                <w:sz w:val="20"/>
              </w:rPr>
              <w:br/>
              <w:t xml:space="preserve">*SS factors: teacher collective efficacy to increase from 83% positive endorsement to 90%. </w:t>
            </w:r>
            <w:r>
              <w:rPr>
                <w:sz w:val="20"/>
              </w:rPr>
              <w:br/>
              <w:t xml:space="preserve">*ATSS factors: emotional awareness and regulation to increase from 75% positive endorsement to 80%. psychological distress, </w:t>
            </w:r>
            <w:r>
              <w:rPr>
                <w:sz w:val="20"/>
              </w:rPr>
              <w:br/>
              <w:t xml:space="preserve">*ATSS </w:t>
            </w:r>
            <w:r>
              <w:rPr>
                <w:sz w:val="20"/>
              </w:rPr>
              <w:t xml:space="preserve">factors: perseverance to increase from 83% positive endorsement to 85%. </w:t>
            </w:r>
            <w:r>
              <w:rPr>
                <w:sz w:val="20"/>
              </w:rPr>
              <w:br/>
              <w:t xml:space="preserve">*ATSS factors: respect for diversity to increase from 81% positive endorsement to 85%. </w:t>
            </w:r>
          </w:p>
        </w:tc>
      </w:tr>
      <w:tr w:rsidR="00EB1025" w14:paraId="2C95EBE6" w14:textId="77777777" w:rsidTr="006C7A56">
        <w:trPr>
          <w:trHeight w:val="549"/>
        </w:trPr>
        <w:tc>
          <w:tcPr>
            <w:tcW w:w="6205" w:type="dxa"/>
            <w:gridSpan w:val="2"/>
            <w:shd w:val="clear" w:color="auto" w:fill="D9D9D9" w:themeFill="background1" w:themeFillShade="D9"/>
          </w:tcPr>
          <w:p w14:paraId="2EEAD71B" w14:textId="77777777" w:rsidR="003E1FC6" w:rsidRPr="006C7A56" w:rsidRDefault="00BA6444" w:rsidP="00FA4D4A">
            <w:pPr>
              <w:pStyle w:val="Heading3"/>
              <w:spacing w:before="0" w:after="0"/>
              <w:rPr>
                <w:szCs w:val="24"/>
              </w:rPr>
            </w:pPr>
            <w:r w:rsidRPr="006C7A56">
              <w:rPr>
                <w:szCs w:val="24"/>
              </w:rPr>
              <w:t>Activities and Milestones</w:t>
            </w:r>
          </w:p>
        </w:tc>
        <w:tc>
          <w:tcPr>
            <w:tcW w:w="3150" w:type="dxa"/>
            <w:shd w:val="clear" w:color="auto" w:fill="D9D9D9" w:themeFill="background1" w:themeFillShade="D9"/>
          </w:tcPr>
          <w:p w14:paraId="024B0226" w14:textId="77777777" w:rsidR="003E1FC6" w:rsidRPr="006C7A56" w:rsidRDefault="00BA6444" w:rsidP="00FA4D4A">
            <w:pPr>
              <w:pStyle w:val="Heading3"/>
              <w:spacing w:before="0" w:after="0"/>
              <w:rPr>
                <w:szCs w:val="24"/>
              </w:rPr>
            </w:pPr>
            <w:r>
              <w:rPr>
                <w:szCs w:val="24"/>
              </w:rPr>
              <w:t>People Responsible</w:t>
            </w:r>
          </w:p>
        </w:tc>
        <w:tc>
          <w:tcPr>
            <w:tcW w:w="1530" w:type="dxa"/>
            <w:shd w:val="clear" w:color="auto" w:fill="D9D9D9" w:themeFill="background1" w:themeFillShade="D9"/>
          </w:tcPr>
          <w:p w14:paraId="129E2F65" w14:textId="77777777" w:rsidR="003E1FC6" w:rsidRPr="006C7A56" w:rsidRDefault="00BA6444" w:rsidP="00103446">
            <w:pPr>
              <w:pStyle w:val="Heading3"/>
              <w:spacing w:before="0" w:after="0"/>
              <w:rPr>
                <w:szCs w:val="24"/>
              </w:rPr>
            </w:pPr>
            <w:r w:rsidRPr="006C7A56">
              <w:rPr>
                <w:szCs w:val="24"/>
              </w:rPr>
              <w:t xml:space="preserve">Is this a </w:t>
            </w:r>
            <w:r>
              <w:rPr>
                <w:szCs w:val="24"/>
              </w:rPr>
              <w:t>PL</w:t>
            </w:r>
            <w:r w:rsidRPr="006C7A56">
              <w:rPr>
                <w:szCs w:val="24"/>
              </w:rPr>
              <w:t xml:space="preserve"> Priority</w:t>
            </w:r>
          </w:p>
        </w:tc>
        <w:tc>
          <w:tcPr>
            <w:tcW w:w="2070" w:type="dxa"/>
            <w:shd w:val="clear" w:color="auto" w:fill="D9D9D9" w:themeFill="background1" w:themeFillShade="D9"/>
          </w:tcPr>
          <w:p w14:paraId="598CE306" w14:textId="77777777" w:rsidR="003E1FC6" w:rsidRPr="006C7A56" w:rsidRDefault="00BA6444" w:rsidP="00FA4D4A">
            <w:pPr>
              <w:pStyle w:val="Heading3"/>
              <w:spacing w:before="0" w:after="0"/>
              <w:rPr>
                <w:szCs w:val="24"/>
              </w:rPr>
            </w:pPr>
            <w:r w:rsidRPr="006C7A56">
              <w:rPr>
                <w:szCs w:val="24"/>
              </w:rPr>
              <w:t>When</w:t>
            </w:r>
          </w:p>
        </w:tc>
        <w:tc>
          <w:tcPr>
            <w:tcW w:w="2160" w:type="dxa"/>
            <w:shd w:val="clear" w:color="auto" w:fill="D9D9D9" w:themeFill="background1" w:themeFillShade="D9"/>
          </w:tcPr>
          <w:p w14:paraId="0CEE49E7" w14:textId="77777777" w:rsidR="003E1FC6" w:rsidRPr="006C7A56" w:rsidRDefault="00BA6444" w:rsidP="00FA4D4A">
            <w:pPr>
              <w:pStyle w:val="Heading3"/>
              <w:spacing w:before="0" w:after="0"/>
              <w:rPr>
                <w:szCs w:val="24"/>
              </w:rPr>
            </w:pPr>
            <w:r>
              <w:rPr>
                <w:szCs w:val="24"/>
              </w:rPr>
              <w:t>Funding Streams</w:t>
            </w:r>
          </w:p>
        </w:tc>
      </w:tr>
      <w:tr w:rsidR="00EB1025" w14:paraId="464F1384" w14:textId="77777777" w:rsidTr="00AF3BC2">
        <w:trPr>
          <w:trHeight w:val="20"/>
        </w:trPr>
        <w:tc>
          <w:tcPr>
            <w:tcW w:w="6205" w:type="dxa"/>
            <w:gridSpan w:val="2"/>
          </w:tcPr>
          <w:p w14:paraId="0E87AD40" w14:textId="77777777" w:rsidR="003E1FC6" w:rsidRPr="006C7A56" w:rsidRDefault="00BA6444" w:rsidP="00AF3BC2">
            <w:pPr>
              <w:pStyle w:val="ESBodyText"/>
              <w:spacing w:after="0"/>
              <w:rPr>
                <w:sz w:val="20"/>
                <w:szCs w:val="24"/>
              </w:rPr>
            </w:pPr>
            <w:r>
              <w:rPr>
                <w:sz w:val="20"/>
              </w:rPr>
              <w:t>Appoint a Disability Inclusion coordinator and formulate and clarify their role statement.</w:t>
            </w:r>
          </w:p>
        </w:tc>
        <w:tc>
          <w:tcPr>
            <w:tcW w:w="3150" w:type="dxa"/>
          </w:tcPr>
          <w:p w14:paraId="060E29CC" w14:textId="77777777" w:rsidR="003E1FC6" w:rsidRPr="006C7A56" w:rsidRDefault="00BA6444"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Principal</w:t>
            </w:r>
          </w:p>
          <w:p w14:paraId="68663DC4" w14:textId="77777777" w:rsidR="00EB1025" w:rsidRDefault="00EB1025"/>
        </w:tc>
        <w:tc>
          <w:tcPr>
            <w:tcW w:w="1530" w:type="dxa"/>
          </w:tcPr>
          <w:p w14:paraId="355C6D0F" w14:textId="77777777" w:rsidR="003E1FC6" w:rsidRPr="006C7A56" w:rsidRDefault="00BA6444"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14:paraId="35D09EA8" w14:textId="77777777" w:rsidR="0016685E" w:rsidRPr="006C7A56" w:rsidRDefault="00BA6444" w:rsidP="00AF3BC2">
            <w:pPr>
              <w:pStyle w:val="ESBodyText"/>
              <w:spacing w:after="0"/>
              <w:rPr>
                <w:sz w:val="20"/>
                <w:szCs w:val="24"/>
              </w:rPr>
            </w:pPr>
            <w:r>
              <w:rPr>
                <w:sz w:val="20"/>
              </w:rPr>
              <w:t>from:</w:t>
            </w:r>
            <w:r>
              <w:rPr>
                <w:sz w:val="20"/>
              </w:rPr>
              <w:br/>
              <w:t>Term 1</w:t>
            </w:r>
          </w:p>
          <w:p w14:paraId="1F637471" w14:textId="77777777" w:rsidR="00EB1025" w:rsidRDefault="00BA6444">
            <w:r>
              <w:rPr>
                <w:sz w:val="20"/>
              </w:rPr>
              <w:t>to:</w:t>
            </w:r>
            <w:r>
              <w:rPr>
                <w:sz w:val="20"/>
              </w:rPr>
              <w:br/>
              <w:t>Term 1</w:t>
            </w:r>
          </w:p>
        </w:tc>
        <w:tc>
          <w:tcPr>
            <w:tcW w:w="2160" w:type="dxa"/>
          </w:tcPr>
          <w:p w14:paraId="4576CB9F" w14:textId="77777777" w:rsidR="003E1FC6" w:rsidRPr="006C7A56" w:rsidRDefault="00BA6444" w:rsidP="00AF3BC2">
            <w:pPr>
              <w:pStyle w:val="ESBodyText"/>
              <w:spacing w:after="0"/>
              <w:rPr>
                <w:sz w:val="20"/>
                <w:szCs w:val="24"/>
              </w:rPr>
            </w:pPr>
            <w:r>
              <w:rPr>
                <w:sz w:val="20"/>
              </w:rPr>
              <w:t>$0.00</w:t>
            </w:r>
          </w:p>
          <w:p w14:paraId="796E71EB" w14:textId="77777777" w:rsidR="00EB1025" w:rsidRDefault="00EB1025"/>
          <w:p w14:paraId="1D153870" w14:textId="77777777" w:rsidR="00EB1025" w:rsidRDefault="00BA6444">
            <w:r>
              <w:rPr>
                <w:rFonts w:ascii="Wingdings" w:eastAsia="Wingdings" w:hAnsi="Wingdings" w:cs="Wingdings"/>
                <w:color w:val="A9A9A9"/>
                <w:sz w:val="24"/>
              </w:rPr>
              <w:sym w:font="Wingdings" w:char="F0A8"/>
            </w:r>
            <w:r>
              <w:rPr>
                <w:rFonts w:eastAsia="Arial"/>
                <w:color w:val="000000"/>
                <w:sz w:val="20"/>
              </w:rPr>
              <w:t xml:space="preserve"> Equity funding will be used</w:t>
            </w:r>
          </w:p>
          <w:p w14:paraId="5222E219" w14:textId="77777777" w:rsidR="00EB1025" w:rsidRDefault="00BA6444">
            <w:r>
              <w:rPr>
                <w:rFonts w:ascii="Wingdings" w:eastAsia="Wingdings" w:hAnsi="Wingdings" w:cs="Wingdings"/>
                <w:color w:val="A9A9A9"/>
                <w:sz w:val="24"/>
              </w:rPr>
              <w:sym w:font="Wingdings" w:char="F0A8"/>
            </w:r>
            <w:r>
              <w:rPr>
                <w:rFonts w:eastAsia="Arial"/>
                <w:color w:val="000000"/>
                <w:sz w:val="20"/>
              </w:rPr>
              <w:t xml:space="preserve"> Disability Inclusion Tier 2 Funding will be used</w:t>
            </w:r>
          </w:p>
          <w:p w14:paraId="1F48C8E1" w14:textId="77777777" w:rsidR="00EB1025" w:rsidRDefault="00BA6444">
            <w:r>
              <w:rPr>
                <w:rFonts w:ascii="Wingdings" w:eastAsia="Wingdings" w:hAnsi="Wingdings" w:cs="Wingdings"/>
                <w:color w:val="A9A9A9"/>
                <w:sz w:val="24"/>
              </w:rPr>
              <w:lastRenderedPageBreak/>
              <w:sym w:font="Wingdings" w:char="F0A8"/>
            </w:r>
            <w:r>
              <w:rPr>
                <w:rFonts w:eastAsia="Arial"/>
                <w:color w:val="000000"/>
                <w:sz w:val="20"/>
              </w:rPr>
              <w:t xml:space="preserve"> Schools Mental Health M</w:t>
            </w:r>
            <w:r>
              <w:rPr>
                <w:rFonts w:eastAsia="Arial"/>
                <w:color w:val="000000"/>
                <w:sz w:val="20"/>
              </w:rPr>
              <w:t>enu items will be used which may include DET funded or free items</w:t>
            </w:r>
          </w:p>
        </w:tc>
      </w:tr>
      <w:tr w:rsidR="00EB1025" w14:paraId="3EB84E9D" w14:textId="77777777" w:rsidTr="00AF3BC2">
        <w:trPr>
          <w:trHeight w:val="20"/>
        </w:trPr>
        <w:tc>
          <w:tcPr>
            <w:tcW w:w="6205" w:type="dxa"/>
            <w:gridSpan w:val="2"/>
          </w:tcPr>
          <w:p w14:paraId="62AC7622" w14:textId="77777777" w:rsidR="003E1FC6" w:rsidRPr="006C7A56" w:rsidRDefault="00BA6444" w:rsidP="00AF3BC2">
            <w:pPr>
              <w:pStyle w:val="ESBodyText"/>
              <w:spacing w:after="0"/>
              <w:rPr>
                <w:sz w:val="20"/>
                <w:szCs w:val="24"/>
              </w:rPr>
            </w:pPr>
            <w:r>
              <w:rPr>
                <w:sz w:val="20"/>
              </w:rPr>
              <w:lastRenderedPageBreak/>
              <w:t xml:space="preserve">Disability Inclusion Senior Implementation Officer to deliver a whole school professional development session. </w:t>
            </w:r>
          </w:p>
        </w:tc>
        <w:tc>
          <w:tcPr>
            <w:tcW w:w="3150" w:type="dxa"/>
          </w:tcPr>
          <w:p w14:paraId="0D3CE5A0" w14:textId="77777777" w:rsidR="003E1FC6" w:rsidRPr="006C7A56" w:rsidRDefault="00BA6444"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Disability Inclusion Coordinator</w:t>
            </w:r>
          </w:p>
          <w:p w14:paraId="7441D47C" w14:textId="77777777" w:rsidR="00EB1025" w:rsidRDefault="00EB1025"/>
        </w:tc>
        <w:tc>
          <w:tcPr>
            <w:tcW w:w="1530" w:type="dxa"/>
          </w:tcPr>
          <w:p w14:paraId="1C817D14" w14:textId="77777777" w:rsidR="003E1FC6" w:rsidRPr="006C7A56" w:rsidRDefault="00BA6444"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PLP Priority</w:t>
            </w:r>
          </w:p>
        </w:tc>
        <w:tc>
          <w:tcPr>
            <w:tcW w:w="2070" w:type="dxa"/>
          </w:tcPr>
          <w:p w14:paraId="2EA82EA0" w14:textId="77777777" w:rsidR="0016685E" w:rsidRPr="006C7A56" w:rsidRDefault="00BA6444" w:rsidP="00AF3BC2">
            <w:pPr>
              <w:pStyle w:val="ESBodyText"/>
              <w:spacing w:after="0"/>
              <w:rPr>
                <w:sz w:val="20"/>
                <w:szCs w:val="24"/>
              </w:rPr>
            </w:pPr>
            <w:r>
              <w:rPr>
                <w:sz w:val="20"/>
              </w:rPr>
              <w:t>from:</w:t>
            </w:r>
            <w:r>
              <w:rPr>
                <w:sz w:val="20"/>
              </w:rPr>
              <w:br/>
              <w:t>Term 1</w:t>
            </w:r>
          </w:p>
          <w:p w14:paraId="0511791C" w14:textId="77777777" w:rsidR="00EB1025" w:rsidRDefault="00BA6444">
            <w:r>
              <w:rPr>
                <w:sz w:val="20"/>
              </w:rPr>
              <w:t>to:</w:t>
            </w:r>
            <w:r>
              <w:rPr>
                <w:sz w:val="20"/>
              </w:rPr>
              <w:br/>
              <w:t>Term 1</w:t>
            </w:r>
          </w:p>
        </w:tc>
        <w:tc>
          <w:tcPr>
            <w:tcW w:w="2160" w:type="dxa"/>
          </w:tcPr>
          <w:p w14:paraId="0A5FD781" w14:textId="77777777" w:rsidR="003E1FC6" w:rsidRPr="006C7A56" w:rsidRDefault="00BA6444" w:rsidP="00AF3BC2">
            <w:pPr>
              <w:pStyle w:val="ESBodyText"/>
              <w:spacing w:after="0"/>
              <w:rPr>
                <w:sz w:val="20"/>
                <w:szCs w:val="24"/>
              </w:rPr>
            </w:pPr>
            <w:r>
              <w:rPr>
                <w:sz w:val="20"/>
              </w:rPr>
              <w:t>$0.00</w:t>
            </w:r>
          </w:p>
          <w:p w14:paraId="19DB2969" w14:textId="77777777" w:rsidR="00EB1025" w:rsidRDefault="00EB1025"/>
          <w:p w14:paraId="07D067CE" w14:textId="77777777" w:rsidR="00EB1025" w:rsidRDefault="00BA6444">
            <w:r>
              <w:rPr>
                <w:rFonts w:ascii="Wingdings" w:eastAsia="Wingdings" w:hAnsi="Wingdings" w:cs="Wingdings"/>
                <w:color w:val="A9A9A9"/>
                <w:sz w:val="24"/>
              </w:rPr>
              <w:sym w:font="Wingdings" w:char="F0A8"/>
            </w:r>
            <w:r>
              <w:rPr>
                <w:rFonts w:eastAsia="Arial"/>
                <w:color w:val="000000"/>
                <w:sz w:val="20"/>
              </w:rPr>
              <w:t xml:space="preserve"> Equity funding will be used</w:t>
            </w:r>
          </w:p>
          <w:p w14:paraId="612B0853" w14:textId="77777777" w:rsidR="00EB1025" w:rsidRDefault="00BA6444">
            <w:r>
              <w:rPr>
                <w:rFonts w:ascii="Wingdings" w:eastAsia="Wingdings" w:hAnsi="Wingdings" w:cs="Wingdings"/>
                <w:color w:val="A9A9A9"/>
                <w:sz w:val="24"/>
              </w:rPr>
              <w:sym w:font="Wingdings" w:char="F0A8"/>
            </w:r>
            <w:r>
              <w:rPr>
                <w:rFonts w:eastAsia="Arial"/>
                <w:color w:val="000000"/>
                <w:sz w:val="20"/>
              </w:rPr>
              <w:t xml:space="preserve"> Disability Inclusion Tier 2 Fu</w:t>
            </w:r>
            <w:r>
              <w:rPr>
                <w:rFonts w:eastAsia="Arial"/>
                <w:color w:val="000000"/>
                <w:sz w:val="20"/>
              </w:rPr>
              <w:t>nding will be used</w:t>
            </w:r>
          </w:p>
          <w:p w14:paraId="4AEB44B9" w14:textId="77777777" w:rsidR="00EB1025" w:rsidRDefault="00BA6444">
            <w:r>
              <w:rPr>
                <w:rFonts w:ascii="Wingdings" w:eastAsia="Wingdings" w:hAnsi="Wingdings" w:cs="Wingdings"/>
                <w:color w:val="A9A9A9"/>
                <w:sz w:val="24"/>
              </w:rPr>
              <w:sym w:font="Wingdings" w:char="F0A8"/>
            </w:r>
            <w:r>
              <w:rPr>
                <w:rFonts w:eastAsia="Arial"/>
                <w:color w:val="000000"/>
                <w:sz w:val="20"/>
              </w:rPr>
              <w:t xml:space="preserve"> Schools Mental Health Menu items will be used which may include DET funded or free items</w:t>
            </w:r>
          </w:p>
        </w:tc>
      </w:tr>
      <w:tr w:rsidR="00EB1025" w14:paraId="4C307B4D" w14:textId="77777777" w:rsidTr="00AF3BC2">
        <w:trPr>
          <w:trHeight w:val="20"/>
        </w:trPr>
        <w:tc>
          <w:tcPr>
            <w:tcW w:w="6205" w:type="dxa"/>
            <w:gridSpan w:val="2"/>
          </w:tcPr>
          <w:p w14:paraId="3FACBBF8" w14:textId="77777777" w:rsidR="003E1FC6" w:rsidRPr="006C7A56" w:rsidRDefault="00BA6444" w:rsidP="00AF3BC2">
            <w:pPr>
              <w:pStyle w:val="ESBodyText"/>
              <w:spacing w:after="0"/>
              <w:rPr>
                <w:sz w:val="20"/>
                <w:szCs w:val="24"/>
              </w:rPr>
            </w:pPr>
            <w:r>
              <w:rPr>
                <w:sz w:val="20"/>
              </w:rPr>
              <w:t xml:space="preserve">Staff to complete all Disability Inclusion LearnEd modules. </w:t>
            </w:r>
          </w:p>
        </w:tc>
        <w:tc>
          <w:tcPr>
            <w:tcW w:w="3150" w:type="dxa"/>
          </w:tcPr>
          <w:p w14:paraId="60B3F840" w14:textId="77777777" w:rsidR="003E1FC6" w:rsidRPr="006C7A56" w:rsidRDefault="00BA6444"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All Staff</w:t>
            </w:r>
          </w:p>
          <w:p w14:paraId="7347A350" w14:textId="77777777" w:rsidR="00EB1025" w:rsidRDefault="00EB1025"/>
        </w:tc>
        <w:tc>
          <w:tcPr>
            <w:tcW w:w="1530" w:type="dxa"/>
          </w:tcPr>
          <w:p w14:paraId="1E511BC4" w14:textId="77777777" w:rsidR="003E1FC6" w:rsidRPr="006C7A56" w:rsidRDefault="00BA6444"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PLP Priority</w:t>
            </w:r>
          </w:p>
        </w:tc>
        <w:tc>
          <w:tcPr>
            <w:tcW w:w="2070" w:type="dxa"/>
          </w:tcPr>
          <w:p w14:paraId="28A2F0AB" w14:textId="77777777" w:rsidR="0016685E" w:rsidRPr="006C7A56" w:rsidRDefault="00BA6444" w:rsidP="00AF3BC2">
            <w:pPr>
              <w:pStyle w:val="ESBodyText"/>
              <w:spacing w:after="0"/>
              <w:rPr>
                <w:sz w:val="20"/>
                <w:szCs w:val="24"/>
              </w:rPr>
            </w:pPr>
            <w:r>
              <w:rPr>
                <w:sz w:val="20"/>
              </w:rPr>
              <w:t>from:</w:t>
            </w:r>
            <w:r>
              <w:rPr>
                <w:sz w:val="20"/>
              </w:rPr>
              <w:br/>
              <w:t>Term 1</w:t>
            </w:r>
          </w:p>
          <w:p w14:paraId="0DF78805" w14:textId="77777777" w:rsidR="00EB1025" w:rsidRDefault="00BA6444">
            <w:r>
              <w:rPr>
                <w:sz w:val="20"/>
              </w:rPr>
              <w:t>to:</w:t>
            </w:r>
            <w:r>
              <w:rPr>
                <w:sz w:val="20"/>
              </w:rPr>
              <w:br/>
              <w:t>Term 2</w:t>
            </w:r>
          </w:p>
        </w:tc>
        <w:tc>
          <w:tcPr>
            <w:tcW w:w="2160" w:type="dxa"/>
          </w:tcPr>
          <w:p w14:paraId="6C29EE9F" w14:textId="77777777" w:rsidR="003E1FC6" w:rsidRPr="006C7A56" w:rsidRDefault="00BA6444" w:rsidP="00AF3BC2">
            <w:pPr>
              <w:pStyle w:val="ESBodyText"/>
              <w:spacing w:after="0"/>
              <w:rPr>
                <w:sz w:val="20"/>
                <w:szCs w:val="24"/>
              </w:rPr>
            </w:pPr>
            <w:r>
              <w:rPr>
                <w:sz w:val="20"/>
              </w:rPr>
              <w:t>$1,600.00</w:t>
            </w:r>
          </w:p>
          <w:p w14:paraId="1FB43C8E" w14:textId="77777777" w:rsidR="00EB1025" w:rsidRDefault="00EB1025"/>
          <w:p w14:paraId="6083D18D" w14:textId="77777777" w:rsidR="00EB1025" w:rsidRDefault="00BA6444">
            <w:r>
              <w:rPr>
                <w:rFonts w:ascii="Wingdings" w:eastAsia="Wingdings" w:hAnsi="Wingdings" w:cs="Wingdings"/>
                <w:color w:val="A9A9A9"/>
                <w:sz w:val="24"/>
              </w:rPr>
              <w:sym w:font="Wingdings" w:char="F0A8"/>
            </w:r>
            <w:r>
              <w:rPr>
                <w:rFonts w:eastAsia="Arial"/>
                <w:color w:val="000000"/>
                <w:sz w:val="20"/>
              </w:rPr>
              <w:t xml:space="preserve"> Equity funding will be used</w:t>
            </w:r>
          </w:p>
          <w:p w14:paraId="3C0AF061" w14:textId="77777777" w:rsidR="00EB1025" w:rsidRDefault="00BA6444">
            <w:r>
              <w:rPr>
                <w:rFonts w:ascii="Wingdings" w:eastAsia="Wingdings" w:hAnsi="Wingdings" w:cs="Wingdings"/>
                <w:color w:val="008000"/>
                <w:sz w:val="24"/>
              </w:rPr>
              <w:sym w:font="Wingdings" w:char="F0FE"/>
            </w:r>
            <w:r>
              <w:rPr>
                <w:rFonts w:eastAsia="Arial"/>
                <w:color w:val="000000"/>
                <w:sz w:val="20"/>
              </w:rPr>
              <w:t xml:space="preserve"> Disability Inclusion Tier 2 Funding will be used</w:t>
            </w:r>
          </w:p>
          <w:p w14:paraId="0AB49122" w14:textId="77777777" w:rsidR="00EB1025" w:rsidRDefault="00BA6444">
            <w:r>
              <w:rPr>
                <w:rFonts w:ascii="Wingdings" w:eastAsia="Wingdings" w:hAnsi="Wingdings" w:cs="Wingdings"/>
                <w:color w:val="A9A9A9"/>
                <w:sz w:val="24"/>
              </w:rPr>
              <w:sym w:font="Wingdings" w:char="F0A8"/>
            </w:r>
            <w:r>
              <w:rPr>
                <w:rFonts w:eastAsia="Arial"/>
                <w:color w:val="000000"/>
                <w:sz w:val="20"/>
              </w:rPr>
              <w:t xml:space="preserve"> Schools Mental Health Menu items will be used which may include DET funded or free items</w:t>
            </w:r>
          </w:p>
        </w:tc>
      </w:tr>
      <w:tr w:rsidR="00EB1025" w14:paraId="61CF8375" w14:textId="77777777" w:rsidTr="00AF3BC2">
        <w:trPr>
          <w:trHeight w:val="20"/>
        </w:trPr>
        <w:tc>
          <w:tcPr>
            <w:tcW w:w="6205" w:type="dxa"/>
            <w:gridSpan w:val="2"/>
          </w:tcPr>
          <w:p w14:paraId="7AF70A6B" w14:textId="77777777" w:rsidR="003E1FC6" w:rsidRPr="006C7A56" w:rsidRDefault="00BA6444" w:rsidP="00AF3BC2">
            <w:pPr>
              <w:pStyle w:val="ESBodyText"/>
              <w:spacing w:after="0"/>
              <w:rPr>
                <w:sz w:val="20"/>
                <w:szCs w:val="24"/>
              </w:rPr>
            </w:pPr>
            <w:r>
              <w:rPr>
                <w:sz w:val="20"/>
              </w:rPr>
              <w:lastRenderedPageBreak/>
              <w:t>Arrange for all teaching and educational support staff (if applicable) to attend and</w:t>
            </w:r>
            <w:r>
              <w:rPr>
                <w:sz w:val="20"/>
              </w:rPr>
              <w:t xml:space="preserve"> access IEP training.</w:t>
            </w:r>
          </w:p>
        </w:tc>
        <w:tc>
          <w:tcPr>
            <w:tcW w:w="3150" w:type="dxa"/>
          </w:tcPr>
          <w:p w14:paraId="725795B7" w14:textId="77777777" w:rsidR="003E1FC6" w:rsidRPr="006C7A56" w:rsidRDefault="00BA6444"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All Staff</w:t>
            </w:r>
          </w:p>
          <w:p w14:paraId="25178E95" w14:textId="77777777" w:rsidR="00EB1025" w:rsidRDefault="00BA6444">
            <w:r>
              <w:rPr>
                <w:rFonts w:ascii="Wingdings" w:eastAsia="Wingdings" w:hAnsi="Wingdings" w:cs="Wingdings"/>
                <w:color w:val="008000"/>
                <w:sz w:val="24"/>
              </w:rPr>
              <w:sym w:font="Wingdings" w:char="F0FE"/>
            </w:r>
            <w:r>
              <w:rPr>
                <w:rFonts w:eastAsia="Arial"/>
                <w:color w:val="000000"/>
                <w:sz w:val="20"/>
              </w:rPr>
              <w:t xml:space="preserve"> Disability Inclusion Coordinator</w:t>
            </w:r>
          </w:p>
          <w:p w14:paraId="13C5C2C6" w14:textId="77777777" w:rsidR="00EB1025" w:rsidRDefault="00BA6444">
            <w:r>
              <w:rPr>
                <w:rFonts w:ascii="Wingdings" w:eastAsia="Wingdings" w:hAnsi="Wingdings" w:cs="Wingdings"/>
                <w:color w:val="008000"/>
                <w:sz w:val="24"/>
              </w:rPr>
              <w:sym w:font="Wingdings" w:char="F0FE"/>
            </w:r>
            <w:r>
              <w:rPr>
                <w:rFonts w:eastAsia="Arial"/>
                <w:color w:val="000000"/>
                <w:sz w:val="20"/>
              </w:rPr>
              <w:t xml:space="preserve"> Principal</w:t>
            </w:r>
          </w:p>
          <w:p w14:paraId="24CDD4D6" w14:textId="77777777" w:rsidR="00EB1025" w:rsidRDefault="00EB1025"/>
        </w:tc>
        <w:tc>
          <w:tcPr>
            <w:tcW w:w="1530" w:type="dxa"/>
          </w:tcPr>
          <w:p w14:paraId="076AE459" w14:textId="77777777" w:rsidR="003E1FC6" w:rsidRPr="006C7A56" w:rsidRDefault="00BA6444"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PLP Priority</w:t>
            </w:r>
          </w:p>
        </w:tc>
        <w:tc>
          <w:tcPr>
            <w:tcW w:w="2070" w:type="dxa"/>
          </w:tcPr>
          <w:p w14:paraId="2AC6CC34" w14:textId="77777777" w:rsidR="0016685E" w:rsidRPr="006C7A56" w:rsidRDefault="00BA6444" w:rsidP="00AF3BC2">
            <w:pPr>
              <w:pStyle w:val="ESBodyText"/>
              <w:spacing w:after="0"/>
              <w:rPr>
                <w:sz w:val="20"/>
                <w:szCs w:val="24"/>
              </w:rPr>
            </w:pPr>
            <w:r>
              <w:rPr>
                <w:sz w:val="20"/>
              </w:rPr>
              <w:t>from:</w:t>
            </w:r>
            <w:r>
              <w:rPr>
                <w:sz w:val="20"/>
              </w:rPr>
              <w:br/>
              <w:t>Term 1</w:t>
            </w:r>
          </w:p>
          <w:p w14:paraId="27949E44" w14:textId="77777777" w:rsidR="00EB1025" w:rsidRDefault="00BA6444">
            <w:r>
              <w:rPr>
                <w:sz w:val="20"/>
              </w:rPr>
              <w:t>to:</w:t>
            </w:r>
            <w:r>
              <w:rPr>
                <w:sz w:val="20"/>
              </w:rPr>
              <w:br/>
              <w:t>Term 2</w:t>
            </w:r>
          </w:p>
        </w:tc>
        <w:tc>
          <w:tcPr>
            <w:tcW w:w="2160" w:type="dxa"/>
          </w:tcPr>
          <w:p w14:paraId="0B885319" w14:textId="77777777" w:rsidR="003E1FC6" w:rsidRPr="006C7A56" w:rsidRDefault="00BA6444" w:rsidP="00AF3BC2">
            <w:pPr>
              <w:pStyle w:val="ESBodyText"/>
              <w:spacing w:after="0"/>
              <w:rPr>
                <w:sz w:val="20"/>
                <w:szCs w:val="24"/>
              </w:rPr>
            </w:pPr>
            <w:r>
              <w:rPr>
                <w:sz w:val="20"/>
              </w:rPr>
              <w:t>$0.00</w:t>
            </w:r>
          </w:p>
          <w:p w14:paraId="07E8A8FF" w14:textId="77777777" w:rsidR="00EB1025" w:rsidRDefault="00EB1025"/>
          <w:p w14:paraId="03A7F9FC" w14:textId="77777777" w:rsidR="00EB1025" w:rsidRDefault="00BA6444">
            <w:r>
              <w:rPr>
                <w:rFonts w:ascii="Wingdings" w:eastAsia="Wingdings" w:hAnsi="Wingdings" w:cs="Wingdings"/>
                <w:color w:val="A9A9A9"/>
                <w:sz w:val="24"/>
              </w:rPr>
              <w:sym w:font="Wingdings" w:char="F0A8"/>
            </w:r>
            <w:r>
              <w:rPr>
                <w:rFonts w:eastAsia="Arial"/>
                <w:color w:val="000000"/>
                <w:sz w:val="20"/>
              </w:rPr>
              <w:t xml:space="preserve"> Equity funding will be used</w:t>
            </w:r>
          </w:p>
          <w:p w14:paraId="5E2DE6A0" w14:textId="77777777" w:rsidR="00EB1025" w:rsidRDefault="00BA6444">
            <w:r>
              <w:rPr>
                <w:rFonts w:ascii="Wingdings" w:eastAsia="Wingdings" w:hAnsi="Wingdings" w:cs="Wingdings"/>
                <w:color w:val="A9A9A9"/>
                <w:sz w:val="24"/>
              </w:rPr>
              <w:sym w:font="Wingdings" w:char="F0A8"/>
            </w:r>
            <w:r>
              <w:rPr>
                <w:rFonts w:eastAsia="Arial"/>
                <w:color w:val="000000"/>
                <w:sz w:val="20"/>
              </w:rPr>
              <w:t xml:space="preserve"> Disability Inclusion Tier 2 Funding will be used</w:t>
            </w:r>
          </w:p>
          <w:p w14:paraId="21F57D2A" w14:textId="77777777" w:rsidR="00EB1025" w:rsidRDefault="00BA6444">
            <w:r>
              <w:rPr>
                <w:rFonts w:ascii="Wingdings" w:eastAsia="Wingdings" w:hAnsi="Wingdings" w:cs="Wingdings"/>
                <w:color w:val="A9A9A9"/>
                <w:sz w:val="24"/>
              </w:rPr>
              <w:sym w:font="Wingdings" w:char="F0A8"/>
            </w:r>
            <w:r>
              <w:rPr>
                <w:rFonts w:eastAsia="Arial"/>
                <w:color w:val="000000"/>
                <w:sz w:val="20"/>
              </w:rPr>
              <w:t xml:space="preserve"> Schools Mental Health Menu items will be used which may include DET funded or free items</w:t>
            </w:r>
          </w:p>
        </w:tc>
      </w:tr>
      <w:tr w:rsidR="00EB1025" w14:paraId="230CBDC0" w14:textId="77777777" w:rsidTr="00AF3BC2">
        <w:trPr>
          <w:trHeight w:val="20"/>
        </w:trPr>
        <w:tc>
          <w:tcPr>
            <w:tcW w:w="6205" w:type="dxa"/>
            <w:gridSpan w:val="2"/>
          </w:tcPr>
          <w:p w14:paraId="70F2F91E" w14:textId="77777777" w:rsidR="003E1FC6" w:rsidRPr="006C7A56" w:rsidRDefault="00BA6444" w:rsidP="00AF3BC2">
            <w:pPr>
              <w:pStyle w:val="ESBodyText"/>
              <w:spacing w:after="0"/>
              <w:rPr>
                <w:sz w:val="20"/>
                <w:szCs w:val="24"/>
              </w:rPr>
            </w:pPr>
            <w:r>
              <w:rPr>
                <w:sz w:val="20"/>
              </w:rPr>
              <w:t xml:space="preserve">Three cycles of IEPs completed for students the school deems at risk on the MBPS at risk register. </w:t>
            </w:r>
          </w:p>
        </w:tc>
        <w:tc>
          <w:tcPr>
            <w:tcW w:w="3150" w:type="dxa"/>
          </w:tcPr>
          <w:p w14:paraId="344BD708" w14:textId="77777777" w:rsidR="003E1FC6" w:rsidRPr="006C7A56" w:rsidRDefault="00BA6444"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All Staff</w:t>
            </w:r>
          </w:p>
          <w:p w14:paraId="5C850D5E" w14:textId="77777777" w:rsidR="00EB1025" w:rsidRDefault="00EB1025"/>
        </w:tc>
        <w:tc>
          <w:tcPr>
            <w:tcW w:w="1530" w:type="dxa"/>
          </w:tcPr>
          <w:p w14:paraId="775EC994" w14:textId="77777777" w:rsidR="003E1FC6" w:rsidRPr="006C7A56" w:rsidRDefault="00BA6444"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PLP Priority</w:t>
            </w:r>
          </w:p>
        </w:tc>
        <w:tc>
          <w:tcPr>
            <w:tcW w:w="2070" w:type="dxa"/>
          </w:tcPr>
          <w:p w14:paraId="0A682B54" w14:textId="77777777" w:rsidR="0016685E" w:rsidRPr="006C7A56" w:rsidRDefault="00BA6444" w:rsidP="00AF3BC2">
            <w:pPr>
              <w:pStyle w:val="ESBodyText"/>
              <w:spacing w:after="0"/>
              <w:rPr>
                <w:sz w:val="20"/>
                <w:szCs w:val="24"/>
              </w:rPr>
            </w:pPr>
            <w:r>
              <w:rPr>
                <w:sz w:val="20"/>
              </w:rPr>
              <w:t>from:</w:t>
            </w:r>
            <w:r>
              <w:rPr>
                <w:sz w:val="20"/>
              </w:rPr>
              <w:br/>
              <w:t>Term 1</w:t>
            </w:r>
          </w:p>
          <w:p w14:paraId="5952F308" w14:textId="77777777" w:rsidR="00EB1025" w:rsidRDefault="00BA6444">
            <w:r>
              <w:rPr>
                <w:sz w:val="20"/>
              </w:rPr>
              <w:t>to:</w:t>
            </w:r>
            <w:r>
              <w:rPr>
                <w:sz w:val="20"/>
              </w:rPr>
              <w:br/>
              <w:t>Term 4</w:t>
            </w:r>
          </w:p>
        </w:tc>
        <w:tc>
          <w:tcPr>
            <w:tcW w:w="2160" w:type="dxa"/>
          </w:tcPr>
          <w:p w14:paraId="5E42589D" w14:textId="77777777" w:rsidR="003E1FC6" w:rsidRPr="006C7A56" w:rsidRDefault="00BA6444" w:rsidP="00AF3BC2">
            <w:pPr>
              <w:pStyle w:val="ESBodyText"/>
              <w:spacing w:after="0"/>
              <w:rPr>
                <w:sz w:val="20"/>
                <w:szCs w:val="24"/>
              </w:rPr>
            </w:pPr>
            <w:r>
              <w:rPr>
                <w:sz w:val="20"/>
              </w:rPr>
              <w:t>$3,200.00</w:t>
            </w:r>
          </w:p>
          <w:p w14:paraId="324E6FA7" w14:textId="77777777" w:rsidR="00EB1025" w:rsidRDefault="00EB1025"/>
          <w:p w14:paraId="061E33BC" w14:textId="77777777" w:rsidR="00EB1025" w:rsidRDefault="00BA6444">
            <w:r>
              <w:rPr>
                <w:rFonts w:ascii="Wingdings" w:eastAsia="Wingdings" w:hAnsi="Wingdings" w:cs="Wingdings"/>
                <w:color w:val="A9A9A9"/>
                <w:sz w:val="24"/>
              </w:rPr>
              <w:sym w:font="Wingdings" w:char="F0A8"/>
            </w:r>
            <w:r>
              <w:rPr>
                <w:rFonts w:eastAsia="Arial"/>
                <w:color w:val="000000"/>
                <w:sz w:val="20"/>
              </w:rPr>
              <w:t xml:space="preserve"> Equity funding will be used</w:t>
            </w:r>
          </w:p>
          <w:p w14:paraId="4FB37383" w14:textId="77777777" w:rsidR="00EB1025" w:rsidRDefault="00BA6444">
            <w:r>
              <w:rPr>
                <w:rFonts w:ascii="Wingdings" w:eastAsia="Wingdings" w:hAnsi="Wingdings" w:cs="Wingdings"/>
                <w:color w:val="008000"/>
                <w:sz w:val="24"/>
              </w:rPr>
              <w:sym w:font="Wingdings" w:char="F0FE"/>
            </w:r>
            <w:r>
              <w:rPr>
                <w:rFonts w:eastAsia="Arial"/>
                <w:color w:val="000000"/>
                <w:sz w:val="20"/>
              </w:rPr>
              <w:t xml:space="preserve"> Disability Inclusion Tier 2 Funding will be used</w:t>
            </w:r>
          </w:p>
          <w:p w14:paraId="3263359E" w14:textId="77777777" w:rsidR="00EB1025" w:rsidRDefault="00BA6444">
            <w:r>
              <w:rPr>
                <w:rFonts w:ascii="Wingdings" w:eastAsia="Wingdings" w:hAnsi="Wingdings" w:cs="Wingdings"/>
                <w:color w:val="A9A9A9"/>
                <w:sz w:val="24"/>
              </w:rPr>
              <w:sym w:font="Wingdings" w:char="F0A8"/>
            </w:r>
            <w:r>
              <w:rPr>
                <w:rFonts w:eastAsia="Arial"/>
                <w:color w:val="000000"/>
                <w:sz w:val="20"/>
              </w:rPr>
              <w:t xml:space="preserve"> Schools Mental Health Menu items will be used which may include DET funded or free items</w:t>
            </w:r>
          </w:p>
        </w:tc>
      </w:tr>
      <w:tr w:rsidR="00EB1025" w14:paraId="31F34E55" w14:textId="77777777" w:rsidTr="00AF3BC2">
        <w:trPr>
          <w:trHeight w:val="20"/>
        </w:trPr>
        <w:tc>
          <w:tcPr>
            <w:tcW w:w="6205" w:type="dxa"/>
            <w:gridSpan w:val="2"/>
          </w:tcPr>
          <w:p w14:paraId="3AD82FF0" w14:textId="77777777" w:rsidR="003E1FC6" w:rsidRPr="006C7A56" w:rsidRDefault="00BA6444" w:rsidP="00AF3BC2">
            <w:pPr>
              <w:pStyle w:val="ESBodyText"/>
              <w:spacing w:after="0"/>
              <w:rPr>
                <w:sz w:val="20"/>
                <w:szCs w:val="24"/>
              </w:rPr>
            </w:pPr>
            <w:r>
              <w:rPr>
                <w:sz w:val="20"/>
              </w:rPr>
              <w:t xml:space="preserve">Undertake a review of whole school approaches to assuring the Inclusion of all students (Setting Expectations &amp; Promoting Inclusion FISO Tool) </w:t>
            </w:r>
          </w:p>
        </w:tc>
        <w:tc>
          <w:tcPr>
            <w:tcW w:w="3150" w:type="dxa"/>
          </w:tcPr>
          <w:p w14:paraId="12B3E514" w14:textId="77777777" w:rsidR="003E1FC6" w:rsidRPr="006C7A56" w:rsidRDefault="00BA6444"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Disability Inclusio</w:t>
            </w:r>
            <w:r>
              <w:rPr>
                <w:rFonts w:eastAsia="Arial"/>
                <w:color w:val="000000"/>
                <w:sz w:val="20"/>
              </w:rPr>
              <w:t>n Coordinator</w:t>
            </w:r>
          </w:p>
          <w:p w14:paraId="1A67F068" w14:textId="77777777" w:rsidR="00EB1025" w:rsidRDefault="00BA6444">
            <w:r>
              <w:rPr>
                <w:rFonts w:ascii="Wingdings" w:eastAsia="Wingdings" w:hAnsi="Wingdings" w:cs="Wingdings"/>
                <w:color w:val="008000"/>
                <w:sz w:val="24"/>
              </w:rPr>
              <w:sym w:font="Wingdings" w:char="F0FE"/>
            </w:r>
            <w:r>
              <w:rPr>
                <w:rFonts w:eastAsia="Arial"/>
                <w:color w:val="000000"/>
                <w:sz w:val="20"/>
              </w:rPr>
              <w:t xml:space="preserve"> Principal</w:t>
            </w:r>
          </w:p>
          <w:p w14:paraId="207E8BD7" w14:textId="77777777" w:rsidR="00EB1025" w:rsidRDefault="00EB1025"/>
        </w:tc>
        <w:tc>
          <w:tcPr>
            <w:tcW w:w="1530" w:type="dxa"/>
          </w:tcPr>
          <w:p w14:paraId="31C78A94" w14:textId="77777777" w:rsidR="003E1FC6" w:rsidRPr="006C7A56" w:rsidRDefault="00BA6444"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14:paraId="4F1C1094" w14:textId="77777777" w:rsidR="0016685E" w:rsidRPr="006C7A56" w:rsidRDefault="00BA6444" w:rsidP="00AF3BC2">
            <w:pPr>
              <w:pStyle w:val="ESBodyText"/>
              <w:spacing w:after="0"/>
              <w:rPr>
                <w:sz w:val="20"/>
                <w:szCs w:val="24"/>
              </w:rPr>
            </w:pPr>
            <w:r>
              <w:rPr>
                <w:sz w:val="20"/>
              </w:rPr>
              <w:t>from:</w:t>
            </w:r>
            <w:r>
              <w:rPr>
                <w:sz w:val="20"/>
              </w:rPr>
              <w:br/>
              <w:t>Term 2</w:t>
            </w:r>
          </w:p>
          <w:p w14:paraId="02B4DC2E" w14:textId="77777777" w:rsidR="00EB1025" w:rsidRDefault="00BA6444">
            <w:r>
              <w:rPr>
                <w:sz w:val="20"/>
              </w:rPr>
              <w:t>to:</w:t>
            </w:r>
            <w:r>
              <w:rPr>
                <w:sz w:val="20"/>
              </w:rPr>
              <w:br/>
              <w:t>Term 2</w:t>
            </w:r>
          </w:p>
        </w:tc>
        <w:tc>
          <w:tcPr>
            <w:tcW w:w="2160" w:type="dxa"/>
          </w:tcPr>
          <w:p w14:paraId="6F6F7F17" w14:textId="77777777" w:rsidR="003E1FC6" w:rsidRPr="006C7A56" w:rsidRDefault="00BA6444" w:rsidP="00AF3BC2">
            <w:pPr>
              <w:pStyle w:val="ESBodyText"/>
              <w:spacing w:after="0"/>
              <w:rPr>
                <w:sz w:val="20"/>
                <w:szCs w:val="24"/>
              </w:rPr>
            </w:pPr>
            <w:r>
              <w:rPr>
                <w:sz w:val="20"/>
              </w:rPr>
              <w:t>$1,200.00</w:t>
            </w:r>
          </w:p>
          <w:p w14:paraId="236B7FE8" w14:textId="77777777" w:rsidR="00EB1025" w:rsidRDefault="00EB1025"/>
          <w:p w14:paraId="6E16BD12" w14:textId="77777777" w:rsidR="00EB1025" w:rsidRDefault="00BA6444">
            <w:r>
              <w:rPr>
                <w:rFonts w:ascii="Wingdings" w:eastAsia="Wingdings" w:hAnsi="Wingdings" w:cs="Wingdings"/>
                <w:color w:val="A9A9A9"/>
                <w:sz w:val="24"/>
              </w:rPr>
              <w:sym w:font="Wingdings" w:char="F0A8"/>
            </w:r>
            <w:r>
              <w:rPr>
                <w:rFonts w:eastAsia="Arial"/>
                <w:color w:val="000000"/>
                <w:sz w:val="20"/>
              </w:rPr>
              <w:t xml:space="preserve"> Equity funding will be used</w:t>
            </w:r>
          </w:p>
          <w:p w14:paraId="79605AEA" w14:textId="77777777" w:rsidR="00EB1025" w:rsidRDefault="00BA6444">
            <w:r>
              <w:rPr>
                <w:rFonts w:ascii="Wingdings" w:eastAsia="Wingdings" w:hAnsi="Wingdings" w:cs="Wingdings"/>
                <w:color w:val="008000"/>
                <w:sz w:val="24"/>
              </w:rPr>
              <w:lastRenderedPageBreak/>
              <w:sym w:font="Wingdings" w:char="F0FE"/>
            </w:r>
            <w:r>
              <w:rPr>
                <w:rFonts w:eastAsia="Arial"/>
                <w:color w:val="000000"/>
                <w:sz w:val="20"/>
              </w:rPr>
              <w:t xml:space="preserve"> Disability Inclusion Tier 2 Funding will be used</w:t>
            </w:r>
          </w:p>
          <w:p w14:paraId="008CBB1F" w14:textId="77777777" w:rsidR="00EB1025" w:rsidRDefault="00BA6444">
            <w:r>
              <w:rPr>
                <w:rFonts w:ascii="Wingdings" w:eastAsia="Wingdings" w:hAnsi="Wingdings" w:cs="Wingdings"/>
                <w:color w:val="A9A9A9"/>
                <w:sz w:val="24"/>
              </w:rPr>
              <w:sym w:font="Wingdings" w:char="F0A8"/>
            </w:r>
            <w:r>
              <w:rPr>
                <w:rFonts w:eastAsia="Arial"/>
                <w:color w:val="000000"/>
                <w:sz w:val="20"/>
              </w:rPr>
              <w:t xml:space="preserve"> Schools Mental Health Menu items will be used which may include DET funded or free items</w:t>
            </w:r>
          </w:p>
        </w:tc>
      </w:tr>
      <w:tr w:rsidR="00EB1025" w14:paraId="7154698E" w14:textId="77777777" w:rsidTr="00AF3BC2">
        <w:trPr>
          <w:trHeight w:val="20"/>
        </w:trPr>
        <w:tc>
          <w:tcPr>
            <w:tcW w:w="6205" w:type="dxa"/>
            <w:gridSpan w:val="2"/>
          </w:tcPr>
          <w:p w14:paraId="5E10E3F3" w14:textId="77777777" w:rsidR="003E1FC6" w:rsidRPr="006C7A56" w:rsidRDefault="00BA6444" w:rsidP="00AF3BC2">
            <w:pPr>
              <w:pStyle w:val="ESBodyText"/>
              <w:spacing w:after="0"/>
              <w:rPr>
                <w:sz w:val="20"/>
                <w:szCs w:val="24"/>
              </w:rPr>
            </w:pPr>
            <w:r>
              <w:rPr>
                <w:sz w:val="20"/>
              </w:rPr>
              <w:lastRenderedPageBreak/>
              <w:t>Undertake a review of all school policies to ensure they use inclusive language and enable and encourage the inclusion of all students and families in the school com</w:t>
            </w:r>
            <w:r>
              <w:rPr>
                <w:sz w:val="20"/>
              </w:rPr>
              <w:t>munity</w:t>
            </w:r>
          </w:p>
        </w:tc>
        <w:tc>
          <w:tcPr>
            <w:tcW w:w="3150" w:type="dxa"/>
          </w:tcPr>
          <w:p w14:paraId="4905DB26" w14:textId="77777777" w:rsidR="003E1FC6" w:rsidRPr="006C7A56" w:rsidRDefault="00BA6444"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Disability Inclusion Coordinator</w:t>
            </w:r>
          </w:p>
          <w:p w14:paraId="00B51853" w14:textId="77777777" w:rsidR="00EB1025" w:rsidRDefault="00BA6444">
            <w:r>
              <w:rPr>
                <w:rFonts w:ascii="Wingdings" w:eastAsia="Wingdings" w:hAnsi="Wingdings" w:cs="Wingdings"/>
                <w:color w:val="008000"/>
                <w:sz w:val="24"/>
              </w:rPr>
              <w:sym w:font="Wingdings" w:char="F0FE"/>
            </w:r>
            <w:r>
              <w:rPr>
                <w:rFonts w:eastAsia="Arial"/>
                <w:color w:val="000000"/>
                <w:sz w:val="20"/>
              </w:rPr>
              <w:t xml:space="preserve"> Principal</w:t>
            </w:r>
          </w:p>
          <w:p w14:paraId="3E72E19F" w14:textId="77777777" w:rsidR="00EB1025" w:rsidRDefault="00EB1025"/>
        </w:tc>
        <w:tc>
          <w:tcPr>
            <w:tcW w:w="1530" w:type="dxa"/>
          </w:tcPr>
          <w:p w14:paraId="584676D0" w14:textId="77777777" w:rsidR="003E1FC6" w:rsidRPr="006C7A56" w:rsidRDefault="00BA6444"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14:paraId="2248FE01" w14:textId="77777777" w:rsidR="0016685E" w:rsidRPr="006C7A56" w:rsidRDefault="00BA6444" w:rsidP="00AF3BC2">
            <w:pPr>
              <w:pStyle w:val="ESBodyText"/>
              <w:spacing w:after="0"/>
              <w:rPr>
                <w:sz w:val="20"/>
                <w:szCs w:val="24"/>
              </w:rPr>
            </w:pPr>
            <w:r>
              <w:rPr>
                <w:sz w:val="20"/>
              </w:rPr>
              <w:t>from:</w:t>
            </w:r>
            <w:r>
              <w:rPr>
                <w:sz w:val="20"/>
              </w:rPr>
              <w:br/>
              <w:t>Term 2</w:t>
            </w:r>
          </w:p>
          <w:p w14:paraId="65452A2D" w14:textId="77777777" w:rsidR="00EB1025" w:rsidRDefault="00BA6444">
            <w:r>
              <w:rPr>
                <w:sz w:val="20"/>
              </w:rPr>
              <w:t>to:</w:t>
            </w:r>
            <w:r>
              <w:rPr>
                <w:sz w:val="20"/>
              </w:rPr>
              <w:br/>
              <w:t>Term 3</w:t>
            </w:r>
          </w:p>
        </w:tc>
        <w:tc>
          <w:tcPr>
            <w:tcW w:w="2160" w:type="dxa"/>
          </w:tcPr>
          <w:p w14:paraId="296FFAEF" w14:textId="77777777" w:rsidR="003E1FC6" w:rsidRPr="006C7A56" w:rsidRDefault="00BA6444" w:rsidP="00AF3BC2">
            <w:pPr>
              <w:pStyle w:val="ESBodyText"/>
              <w:spacing w:after="0"/>
              <w:rPr>
                <w:sz w:val="20"/>
                <w:szCs w:val="24"/>
              </w:rPr>
            </w:pPr>
            <w:r>
              <w:rPr>
                <w:sz w:val="20"/>
              </w:rPr>
              <w:t>$800.00</w:t>
            </w:r>
          </w:p>
          <w:p w14:paraId="47FA5C98" w14:textId="77777777" w:rsidR="00EB1025" w:rsidRDefault="00EB1025"/>
          <w:p w14:paraId="6ABF0EC7" w14:textId="77777777" w:rsidR="00EB1025" w:rsidRDefault="00BA6444">
            <w:r>
              <w:rPr>
                <w:rFonts w:ascii="Wingdings" w:eastAsia="Wingdings" w:hAnsi="Wingdings" w:cs="Wingdings"/>
                <w:color w:val="A9A9A9"/>
                <w:sz w:val="24"/>
              </w:rPr>
              <w:sym w:font="Wingdings" w:char="F0A8"/>
            </w:r>
            <w:r>
              <w:rPr>
                <w:rFonts w:eastAsia="Arial"/>
                <w:color w:val="000000"/>
                <w:sz w:val="20"/>
              </w:rPr>
              <w:t xml:space="preserve"> Equity funding will be used</w:t>
            </w:r>
          </w:p>
          <w:p w14:paraId="3EA6E726" w14:textId="77777777" w:rsidR="00EB1025" w:rsidRDefault="00BA6444">
            <w:r>
              <w:rPr>
                <w:rFonts w:ascii="Wingdings" w:eastAsia="Wingdings" w:hAnsi="Wingdings" w:cs="Wingdings"/>
                <w:color w:val="008000"/>
                <w:sz w:val="24"/>
              </w:rPr>
              <w:sym w:font="Wingdings" w:char="F0FE"/>
            </w:r>
            <w:r>
              <w:rPr>
                <w:rFonts w:eastAsia="Arial"/>
                <w:color w:val="000000"/>
                <w:sz w:val="20"/>
              </w:rPr>
              <w:t xml:space="preserve"> Disability Inclusion Tier 2 Funding will be used</w:t>
            </w:r>
          </w:p>
          <w:p w14:paraId="23FE6423" w14:textId="77777777" w:rsidR="00EB1025" w:rsidRDefault="00BA6444">
            <w:r>
              <w:rPr>
                <w:rFonts w:ascii="Wingdings" w:eastAsia="Wingdings" w:hAnsi="Wingdings" w:cs="Wingdings"/>
                <w:color w:val="A9A9A9"/>
                <w:sz w:val="24"/>
              </w:rPr>
              <w:sym w:font="Wingdings" w:char="F0A8"/>
            </w:r>
            <w:r>
              <w:rPr>
                <w:rFonts w:eastAsia="Arial"/>
                <w:color w:val="000000"/>
                <w:sz w:val="20"/>
              </w:rPr>
              <w:t xml:space="preserve"> Schools Mental Health Menu items will be used which may include DET funded or free items</w:t>
            </w:r>
          </w:p>
        </w:tc>
      </w:tr>
      <w:tr w:rsidR="00EB1025" w14:paraId="4CC7FCBE" w14:textId="77777777" w:rsidTr="00AF3BC2">
        <w:trPr>
          <w:trHeight w:val="20"/>
        </w:trPr>
        <w:tc>
          <w:tcPr>
            <w:tcW w:w="6205" w:type="dxa"/>
            <w:gridSpan w:val="2"/>
          </w:tcPr>
          <w:p w14:paraId="4E625A6E" w14:textId="77777777" w:rsidR="003E1FC6" w:rsidRPr="006C7A56" w:rsidRDefault="00BA6444" w:rsidP="00AF3BC2">
            <w:pPr>
              <w:pStyle w:val="ESBodyText"/>
              <w:spacing w:after="0"/>
              <w:rPr>
                <w:sz w:val="20"/>
                <w:szCs w:val="24"/>
              </w:rPr>
            </w:pPr>
            <w:r>
              <w:rPr>
                <w:sz w:val="20"/>
              </w:rPr>
              <w:t>When applicable, ensure Disability Inclusion Profiles are developed over the next 3 calendar years.</w:t>
            </w:r>
          </w:p>
        </w:tc>
        <w:tc>
          <w:tcPr>
            <w:tcW w:w="3150" w:type="dxa"/>
          </w:tcPr>
          <w:p w14:paraId="2E3412E4" w14:textId="77777777" w:rsidR="003E1FC6" w:rsidRPr="006C7A56" w:rsidRDefault="00BA6444"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All Staff</w:t>
            </w:r>
          </w:p>
          <w:p w14:paraId="1EC58202" w14:textId="77777777" w:rsidR="00EB1025" w:rsidRDefault="00BA6444">
            <w:r>
              <w:rPr>
                <w:rFonts w:ascii="Wingdings" w:eastAsia="Wingdings" w:hAnsi="Wingdings" w:cs="Wingdings"/>
                <w:color w:val="008000"/>
                <w:sz w:val="24"/>
              </w:rPr>
              <w:sym w:font="Wingdings" w:char="F0FE"/>
            </w:r>
            <w:r>
              <w:rPr>
                <w:rFonts w:eastAsia="Arial"/>
                <w:color w:val="000000"/>
                <w:sz w:val="20"/>
              </w:rPr>
              <w:t xml:space="preserve"> Disability Inclusion Coordinator</w:t>
            </w:r>
          </w:p>
          <w:p w14:paraId="1A193DA7" w14:textId="77777777" w:rsidR="00EB1025" w:rsidRDefault="00BA6444">
            <w:r>
              <w:rPr>
                <w:rFonts w:ascii="Wingdings" w:eastAsia="Wingdings" w:hAnsi="Wingdings" w:cs="Wingdings"/>
                <w:color w:val="008000"/>
                <w:sz w:val="24"/>
              </w:rPr>
              <w:sym w:font="Wingdings" w:char="F0FE"/>
            </w:r>
            <w:r>
              <w:rPr>
                <w:rFonts w:eastAsia="Arial"/>
                <w:color w:val="000000"/>
                <w:sz w:val="20"/>
              </w:rPr>
              <w:t xml:space="preserve"> Principal</w:t>
            </w:r>
          </w:p>
          <w:p w14:paraId="555EE89D" w14:textId="77777777" w:rsidR="00EB1025" w:rsidRDefault="00EB1025"/>
        </w:tc>
        <w:tc>
          <w:tcPr>
            <w:tcW w:w="1530" w:type="dxa"/>
          </w:tcPr>
          <w:p w14:paraId="350EAAAC" w14:textId="77777777" w:rsidR="003E1FC6" w:rsidRPr="006C7A56" w:rsidRDefault="00BA6444"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14:paraId="0EB667F2" w14:textId="77777777" w:rsidR="0016685E" w:rsidRPr="006C7A56" w:rsidRDefault="00BA6444" w:rsidP="00AF3BC2">
            <w:pPr>
              <w:pStyle w:val="ESBodyText"/>
              <w:spacing w:after="0"/>
              <w:rPr>
                <w:sz w:val="20"/>
                <w:szCs w:val="24"/>
              </w:rPr>
            </w:pPr>
            <w:r>
              <w:rPr>
                <w:sz w:val="20"/>
              </w:rPr>
              <w:t>from:</w:t>
            </w:r>
            <w:r>
              <w:rPr>
                <w:sz w:val="20"/>
              </w:rPr>
              <w:br/>
              <w:t>Term 1</w:t>
            </w:r>
          </w:p>
          <w:p w14:paraId="06BE7221" w14:textId="77777777" w:rsidR="00EB1025" w:rsidRDefault="00BA6444">
            <w:r>
              <w:rPr>
                <w:sz w:val="20"/>
              </w:rPr>
              <w:t>to:</w:t>
            </w:r>
            <w:r>
              <w:rPr>
                <w:sz w:val="20"/>
              </w:rPr>
              <w:br/>
              <w:t>Term 4</w:t>
            </w:r>
          </w:p>
        </w:tc>
        <w:tc>
          <w:tcPr>
            <w:tcW w:w="2160" w:type="dxa"/>
          </w:tcPr>
          <w:p w14:paraId="532D0CD7" w14:textId="77777777" w:rsidR="003E1FC6" w:rsidRPr="006C7A56" w:rsidRDefault="00BA6444" w:rsidP="00AF3BC2">
            <w:pPr>
              <w:pStyle w:val="ESBodyText"/>
              <w:spacing w:after="0"/>
              <w:rPr>
                <w:sz w:val="20"/>
                <w:szCs w:val="24"/>
              </w:rPr>
            </w:pPr>
            <w:r>
              <w:rPr>
                <w:sz w:val="20"/>
              </w:rPr>
              <w:t>$1,600.00</w:t>
            </w:r>
          </w:p>
          <w:p w14:paraId="02527E6F" w14:textId="77777777" w:rsidR="00EB1025" w:rsidRDefault="00EB1025"/>
          <w:p w14:paraId="31C91223" w14:textId="77777777" w:rsidR="00EB1025" w:rsidRDefault="00BA6444">
            <w:r>
              <w:rPr>
                <w:rFonts w:ascii="Wingdings" w:eastAsia="Wingdings" w:hAnsi="Wingdings" w:cs="Wingdings"/>
                <w:color w:val="A9A9A9"/>
                <w:sz w:val="24"/>
              </w:rPr>
              <w:sym w:font="Wingdings" w:char="F0A8"/>
            </w:r>
            <w:r>
              <w:rPr>
                <w:rFonts w:eastAsia="Arial"/>
                <w:color w:val="000000"/>
                <w:sz w:val="20"/>
              </w:rPr>
              <w:t xml:space="preserve"> Equity funding will be used</w:t>
            </w:r>
          </w:p>
          <w:p w14:paraId="09C989D5" w14:textId="77777777" w:rsidR="00EB1025" w:rsidRDefault="00BA6444">
            <w:r>
              <w:rPr>
                <w:rFonts w:ascii="Wingdings" w:eastAsia="Wingdings" w:hAnsi="Wingdings" w:cs="Wingdings"/>
                <w:color w:val="008000"/>
                <w:sz w:val="24"/>
              </w:rPr>
              <w:sym w:font="Wingdings" w:char="F0FE"/>
            </w:r>
            <w:r>
              <w:rPr>
                <w:rFonts w:eastAsia="Arial"/>
                <w:color w:val="000000"/>
                <w:sz w:val="20"/>
              </w:rPr>
              <w:t xml:space="preserve"> Disability Inclusion Tier 2 Funding will be used</w:t>
            </w:r>
          </w:p>
          <w:p w14:paraId="13B974F1" w14:textId="77777777" w:rsidR="00EB1025" w:rsidRDefault="00BA6444">
            <w:r>
              <w:rPr>
                <w:rFonts w:ascii="Wingdings" w:eastAsia="Wingdings" w:hAnsi="Wingdings" w:cs="Wingdings"/>
                <w:color w:val="A9A9A9"/>
                <w:sz w:val="24"/>
              </w:rPr>
              <w:sym w:font="Wingdings" w:char="F0A8"/>
            </w:r>
            <w:r>
              <w:rPr>
                <w:rFonts w:eastAsia="Arial"/>
                <w:color w:val="000000"/>
                <w:sz w:val="20"/>
              </w:rPr>
              <w:t xml:space="preserve"> Schools Mental Health Menu items will be used which </w:t>
            </w:r>
            <w:r>
              <w:rPr>
                <w:rFonts w:eastAsia="Arial"/>
                <w:color w:val="000000"/>
                <w:sz w:val="20"/>
              </w:rPr>
              <w:lastRenderedPageBreak/>
              <w:t>may include DET funded o</w:t>
            </w:r>
            <w:r>
              <w:rPr>
                <w:rFonts w:eastAsia="Arial"/>
                <w:color w:val="000000"/>
                <w:sz w:val="20"/>
              </w:rPr>
              <w:t>r free items</w:t>
            </w:r>
          </w:p>
        </w:tc>
      </w:tr>
      <w:tr w:rsidR="00EB1025" w14:paraId="0D177F53" w14:textId="77777777" w:rsidTr="00AF3BC2">
        <w:trPr>
          <w:trHeight w:val="20"/>
        </w:trPr>
        <w:tc>
          <w:tcPr>
            <w:tcW w:w="6205" w:type="dxa"/>
            <w:gridSpan w:val="2"/>
          </w:tcPr>
          <w:p w14:paraId="2F37F1E5" w14:textId="77777777" w:rsidR="003E1FC6" w:rsidRPr="006C7A56" w:rsidRDefault="00BA6444" w:rsidP="00AF3BC2">
            <w:pPr>
              <w:pStyle w:val="ESBodyText"/>
              <w:spacing w:after="0"/>
              <w:rPr>
                <w:sz w:val="20"/>
                <w:szCs w:val="24"/>
              </w:rPr>
            </w:pPr>
            <w:r>
              <w:rPr>
                <w:sz w:val="20"/>
              </w:rPr>
              <w:lastRenderedPageBreak/>
              <w:t>Establish structures and practices that enable teachers to formally record classroom adjustments made to support individual students.</w:t>
            </w:r>
          </w:p>
        </w:tc>
        <w:tc>
          <w:tcPr>
            <w:tcW w:w="3150" w:type="dxa"/>
          </w:tcPr>
          <w:p w14:paraId="1047B51D" w14:textId="77777777" w:rsidR="003E1FC6" w:rsidRPr="006C7A56" w:rsidRDefault="00BA6444"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All Staff</w:t>
            </w:r>
          </w:p>
          <w:p w14:paraId="29FBC1A0" w14:textId="77777777" w:rsidR="00EB1025" w:rsidRDefault="00BA6444">
            <w:r>
              <w:rPr>
                <w:rFonts w:ascii="Wingdings" w:eastAsia="Wingdings" w:hAnsi="Wingdings" w:cs="Wingdings"/>
                <w:color w:val="008000"/>
                <w:sz w:val="24"/>
              </w:rPr>
              <w:sym w:font="Wingdings" w:char="F0FE"/>
            </w:r>
            <w:r>
              <w:rPr>
                <w:rFonts w:eastAsia="Arial"/>
                <w:color w:val="000000"/>
                <w:sz w:val="20"/>
              </w:rPr>
              <w:t xml:space="preserve"> Disability Inclusion Coordinator</w:t>
            </w:r>
          </w:p>
          <w:p w14:paraId="3A3FD16B" w14:textId="77777777" w:rsidR="00EB1025" w:rsidRDefault="00BA6444">
            <w:r>
              <w:rPr>
                <w:rFonts w:ascii="Wingdings" w:eastAsia="Wingdings" w:hAnsi="Wingdings" w:cs="Wingdings"/>
                <w:color w:val="008000"/>
                <w:sz w:val="24"/>
              </w:rPr>
              <w:sym w:font="Wingdings" w:char="F0FE"/>
            </w:r>
            <w:r>
              <w:rPr>
                <w:rFonts w:eastAsia="Arial"/>
                <w:color w:val="000000"/>
                <w:sz w:val="20"/>
              </w:rPr>
              <w:t xml:space="preserve"> Principal</w:t>
            </w:r>
          </w:p>
          <w:p w14:paraId="3D51DBD9" w14:textId="77777777" w:rsidR="00EB1025" w:rsidRDefault="00EB1025"/>
        </w:tc>
        <w:tc>
          <w:tcPr>
            <w:tcW w:w="1530" w:type="dxa"/>
          </w:tcPr>
          <w:p w14:paraId="086BF5D8" w14:textId="77777777" w:rsidR="003E1FC6" w:rsidRPr="006C7A56" w:rsidRDefault="00BA6444"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14:paraId="30C30310" w14:textId="77777777" w:rsidR="0016685E" w:rsidRPr="006C7A56" w:rsidRDefault="00BA6444" w:rsidP="00AF3BC2">
            <w:pPr>
              <w:pStyle w:val="ESBodyText"/>
              <w:spacing w:after="0"/>
              <w:rPr>
                <w:sz w:val="20"/>
                <w:szCs w:val="24"/>
              </w:rPr>
            </w:pPr>
            <w:r>
              <w:rPr>
                <w:sz w:val="20"/>
              </w:rPr>
              <w:t>from:</w:t>
            </w:r>
            <w:r>
              <w:rPr>
                <w:sz w:val="20"/>
              </w:rPr>
              <w:br/>
              <w:t>Term 1</w:t>
            </w:r>
          </w:p>
          <w:p w14:paraId="44593B01" w14:textId="77777777" w:rsidR="00EB1025" w:rsidRDefault="00BA6444">
            <w:r>
              <w:rPr>
                <w:sz w:val="20"/>
              </w:rPr>
              <w:t>to:</w:t>
            </w:r>
            <w:r>
              <w:rPr>
                <w:sz w:val="20"/>
              </w:rPr>
              <w:br/>
              <w:t>Term 4</w:t>
            </w:r>
          </w:p>
        </w:tc>
        <w:tc>
          <w:tcPr>
            <w:tcW w:w="2160" w:type="dxa"/>
          </w:tcPr>
          <w:p w14:paraId="2E396610" w14:textId="77777777" w:rsidR="003E1FC6" w:rsidRPr="006C7A56" w:rsidRDefault="00BA6444" w:rsidP="00AF3BC2">
            <w:pPr>
              <w:pStyle w:val="ESBodyText"/>
              <w:spacing w:after="0"/>
              <w:rPr>
                <w:sz w:val="20"/>
                <w:szCs w:val="24"/>
              </w:rPr>
            </w:pPr>
            <w:r>
              <w:rPr>
                <w:sz w:val="20"/>
              </w:rPr>
              <w:t>$800.00</w:t>
            </w:r>
          </w:p>
          <w:p w14:paraId="6B0D3F57" w14:textId="77777777" w:rsidR="00EB1025" w:rsidRDefault="00EB1025"/>
          <w:p w14:paraId="7643CA0A" w14:textId="77777777" w:rsidR="00EB1025" w:rsidRDefault="00BA6444">
            <w:r>
              <w:rPr>
                <w:rFonts w:ascii="Wingdings" w:eastAsia="Wingdings" w:hAnsi="Wingdings" w:cs="Wingdings"/>
                <w:color w:val="A9A9A9"/>
                <w:sz w:val="24"/>
              </w:rPr>
              <w:sym w:font="Wingdings" w:char="F0A8"/>
            </w:r>
            <w:r>
              <w:rPr>
                <w:rFonts w:eastAsia="Arial"/>
                <w:color w:val="000000"/>
                <w:sz w:val="20"/>
              </w:rPr>
              <w:t xml:space="preserve"> Equity funding will be used</w:t>
            </w:r>
          </w:p>
          <w:p w14:paraId="21AACEF5" w14:textId="77777777" w:rsidR="00EB1025" w:rsidRDefault="00BA6444">
            <w:r>
              <w:rPr>
                <w:rFonts w:ascii="Wingdings" w:eastAsia="Wingdings" w:hAnsi="Wingdings" w:cs="Wingdings"/>
                <w:color w:val="008000"/>
                <w:sz w:val="24"/>
              </w:rPr>
              <w:sym w:font="Wingdings" w:char="F0FE"/>
            </w:r>
            <w:r>
              <w:rPr>
                <w:rFonts w:eastAsia="Arial"/>
                <w:color w:val="000000"/>
                <w:sz w:val="20"/>
              </w:rPr>
              <w:t xml:space="preserve"> Disability Inclusion Tier 2 Funding will be used</w:t>
            </w:r>
          </w:p>
          <w:p w14:paraId="30D24115" w14:textId="77777777" w:rsidR="00EB1025" w:rsidRDefault="00BA6444">
            <w:r>
              <w:rPr>
                <w:rFonts w:ascii="Wingdings" w:eastAsia="Wingdings" w:hAnsi="Wingdings" w:cs="Wingdings"/>
                <w:color w:val="A9A9A9"/>
                <w:sz w:val="24"/>
              </w:rPr>
              <w:sym w:font="Wingdings" w:char="F0A8"/>
            </w:r>
            <w:r>
              <w:rPr>
                <w:rFonts w:eastAsia="Arial"/>
                <w:color w:val="000000"/>
                <w:sz w:val="20"/>
              </w:rPr>
              <w:t xml:space="preserve"> Schools Mental Health Menu items will be used which may include DET funded or free items</w:t>
            </w:r>
          </w:p>
        </w:tc>
      </w:tr>
      <w:tr w:rsidR="00EB1025" w14:paraId="0E5C3F08" w14:textId="77777777" w:rsidTr="00AF3BC2">
        <w:trPr>
          <w:trHeight w:val="20"/>
        </w:trPr>
        <w:tc>
          <w:tcPr>
            <w:tcW w:w="6205" w:type="dxa"/>
            <w:gridSpan w:val="2"/>
          </w:tcPr>
          <w:p w14:paraId="597C4B92" w14:textId="77777777" w:rsidR="003E1FC6" w:rsidRPr="006C7A56" w:rsidRDefault="00BA6444" w:rsidP="00AF3BC2">
            <w:pPr>
              <w:pStyle w:val="ESBodyText"/>
              <w:spacing w:after="0"/>
              <w:rPr>
                <w:sz w:val="20"/>
                <w:szCs w:val="24"/>
              </w:rPr>
            </w:pPr>
            <w:r>
              <w:rPr>
                <w:sz w:val="20"/>
              </w:rPr>
              <w:t>Ensure that all staff understand their responsibilities associated with Di</w:t>
            </w:r>
            <w:r>
              <w:rPr>
                <w:sz w:val="20"/>
              </w:rPr>
              <w:t>sability Inclusion and have access to appropriate Professional Learning.</w:t>
            </w:r>
          </w:p>
        </w:tc>
        <w:tc>
          <w:tcPr>
            <w:tcW w:w="3150" w:type="dxa"/>
          </w:tcPr>
          <w:p w14:paraId="106C17A1" w14:textId="77777777" w:rsidR="003E1FC6" w:rsidRPr="006C7A56" w:rsidRDefault="00BA6444"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Disability Inclusion Coordinator</w:t>
            </w:r>
          </w:p>
          <w:p w14:paraId="1DD32B12" w14:textId="77777777" w:rsidR="00EB1025" w:rsidRDefault="00BA6444">
            <w:r>
              <w:rPr>
                <w:rFonts w:ascii="Wingdings" w:eastAsia="Wingdings" w:hAnsi="Wingdings" w:cs="Wingdings"/>
                <w:color w:val="008000"/>
                <w:sz w:val="24"/>
              </w:rPr>
              <w:sym w:font="Wingdings" w:char="F0FE"/>
            </w:r>
            <w:r>
              <w:rPr>
                <w:rFonts w:eastAsia="Arial"/>
                <w:color w:val="000000"/>
                <w:sz w:val="20"/>
              </w:rPr>
              <w:t xml:space="preserve"> Principal</w:t>
            </w:r>
          </w:p>
          <w:p w14:paraId="49281221" w14:textId="77777777" w:rsidR="00EB1025" w:rsidRDefault="00EB1025"/>
        </w:tc>
        <w:tc>
          <w:tcPr>
            <w:tcW w:w="1530" w:type="dxa"/>
          </w:tcPr>
          <w:p w14:paraId="214C457F" w14:textId="77777777" w:rsidR="003E1FC6" w:rsidRPr="006C7A56" w:rsidRDefault="00BA6444"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14:paraId="0612D3E2" w14:textId="77777777" w:rsidR="0016685E" w:rsidRPr="006C7A56" w:rsidRDefault="00BA6444" w:rsidP="00AF3BC2">
            <w:pPr>
              <w:pStyle w:val="ESBodyText"/>
              <w:spacing w:after="0"/>
              <w:rPr>
                <w:sz w:val="20"/>
                <w:szCs w:val="24"/>
              </w:rPr>
            </w:pPr>
            <w:r>
              <w:rPr>
                <w:sz w:val="20"/>
              </w:rPr>
              <w:t>from:</w:t>
            </w:r>
            <w:r>
              <w:rPr>
                <w:sz w:val="20"/>
              </w:rPr>
              <w:br/>
              <w:t>Term 1</w:t>
            </w:r>
          </w:p>
          <w:p w14:paraId="1B57482A" w14:textId="77777777" w:rsidR="00EB1025" w:rsidRDefault="00BA6444">
            <w:r>
              <w:rPr>
                <w:sz w:val="20"/>
              </w:rPr>
              <w:t>to:</w:t>
            </w:r>
            <w:r>
              <w:rPr>
                <w:sz w:val="20"/>
              </w:rPr>
              <w:br/>
              <w:t>Term 2</w:t>
            </w:r>
          </w:p>
        </w:tc>
        <w:tc>
          <w:tcPr>
            <w:tcW w:w="2160" w:type="dxa"/>
          </w:tcPr>
          <w:p w14:paraId="7E783C89" w14:textId="77777777" w:rsidR="003E1FC6" w:rsidRPr="006C7A56" w:rsidRDefault="00BA6444" w:rsidP="00AF3BC2">
            <w:pPr>
              <w:pStyle w:val="ESBodyText"/>
              <w:spacing w:after="0"/>
              <w:rPr>
                <w:sz w:val="20"/>
                <w:szCs w:val="24"/>
              </w:rPr>
            </w:pPr>
            <w:r>
              <w:rPr>
                <w:sz w:val="20"/>
              </w:rPr>
              <w:t>$0.00</w:t>
            </w:r>
          </w:p>
          <w:p w14:paraId="65B74655" w14:textId="77777777" w:rsidR="00EB1025" w:rsidRDefault="00EB1025"/>
          <w:p w14:paraId="431220BE" w14:textId="77777777" w:rsidR="00EB1025" w:rsidRDefault="00BA6444">
            <w:r>
              <w:rPr>
                <w:rFonts w:ascii="Wingdings" w:eastAsia="Wingdings" w:hAnsi="Wingdings" w:cs="Wingdings"/>
                <w:color w:val="A9A9A9"/>
                <w:sz w:val="24"/>
              </w:rPr>
              <w:sym w:font="Wingdings" w:char="F0A8"/>
            </w:r>
            <w:r>
              <w:rPr>
                <w:rFonts w:eastAsia="Arial"/>
                <w:color w:val="000000"/>
                <w:sz w:val="20"/>
              </w:rPr>
              <w:t xml:space="preserve"> Equity funding will be used</w:t>
            </w:r>
          </w:p>
          <w:p w14:paraId="297EE826" w14:textId="77777777" w:rsidR="00EB1025" w:rsidRDefault="00BA6444">
            <w:r>
              <w:rPr>
                <w:rFonts w:ascii="Wingdings" w:eastAsia="Wingdings" w:hAnsi="Wingdings" w:cs="Wingdings"/>
                <w:color w:val="A9A9A9"/>
                <w:sz w:val="24"/>
              </w:rPr>
              <w:sym w:font="Wingdings" w:char="F0A8"/>
            </w:r>
            <w:r>
              <w:rPr>
                <w:rFonts w:eastAsia="Arial"/>
                <w:color w:val="000000"/>
                <w:sz w:val="20"/>
              </w:rPr>
              <w:t xml:space="preserve"> Disability Inclusion Tier 2 Funding will be used</w:t>
            </w:r>
          </w:p>
          <w:p w14:paraId="049CCC74" w14:textId="77777777" w:rsidR="00EB1025" w:rsidRDefault="00BA6444">
            <w:r>
              <w:rPr>
                <w:rFonts w:ascii="Wingdings" w:eastAsia="Wingdings" w:hAnsi="Wingdings" w:cs="Wingdings"/>
                <w:color w:val="A9A9A9"/>
                <w:sz w:val="24"/>
              </w:rPr>
              <w:sym w:font="Wingdings" w:char="F0A8"/>
            </w:r>
            <w:r>
              <w:rPr>
                <w:rFonts w:eastAsia="Arial"/>
                <w:color w:val="000000"/>
                <w:sz w:val="20"/>
              </w:rPr>
              <w:t xml:space="preserve"> Schools Mental Health Menu items will be used which may include DET funded or free items</w:t>
            </w:r>
          </w:p>
        </w:tc>
      </w:tr>
      <w:tr w:rsidR="00EB1025" w14:paraId="12AA5693" w14:textId="77777777" w:rsidTr="00AF3BC2">
        <w:trPr>
          <w:trHeight w:val="20"/>
        </w:trPr>
        <w:tc>
          <w:tcPr>
            <w:tcW w:w="6205" w:type="dxa"/>
            <w:gridSpan w:val="2"/>
          </w:tcPr>
          <w:p w14:paraId="03EAD4ED" w14:textId="77777777" w:rsidR="003E1FC6" w:rsidRPr="006C7A56" w:rsidRDefault="00BA6444" w:rsidP="00AF3BC2">
            <w:pPr>
              <w:pStyle w:val="ESBodyText"/>
              <w:spacing w:after="0"/>
              <w:rPr>
                <w:sz w:val="20"/>
                <w:szCs w:val="24"/>
              </w:rPr>
            </w:pPr>
            <w:r>
              <w:rPr>
                <w:sz w:val="20"/>
              </w:rPr>
              <w:t>Ensure opportunities for staff to engage with specialists, including SSS, NDIS providers, Allied Health to identif</w:t>
            </w:r>
            <w:r>
              <w:rPr>
                <w:sz w:val="20"/>
              </w:rPr>
              <w:t xml:space="preserve">y the needs and the adjustments required for individual students. </w:t>
            </w:r>
          </w:p>
        </w:tc>
        <w:tc>
          <w:tcPr>
            <w:tcW w:w="3150" w:type="dxa"/>
          </w:tcPr>
          <w:p w14:paraId="62F7325B" w14:textId="77777777" w:rsidR="003E1FC6" w:rsidRPr="006C7A56" w:rsidRDefault="00BA6444"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All Staff</w:t>
            </w:r>
          </w:p>
          <w:p w14:paraId="4053B7FB" w14:textId="77777777" w:rsidR="00EB1025" w:rsidRDefault="00BA6444">
            <w:r>
              <w:rPr>
                <w:rFonts w:ascii="Wingdings" w:eastAsia="Wingdings" w:hAnsi="Wingdings" w:cs="Wingdings"/>
                <w:color w:val="008000"/>
                <w:sz w:val="24"/>
              </w:rPr>
              <w:sym w:font="Wingdings" w:char="F0FE"/>
            </w:r>
            <w:r>
              <w:rPr>
                <w:rFonts w:eastAsia="Arial"/>
                <w:color w:val="000000"/>
                <w:sz w:val="20"/>
              </w:rPr>
              <w:t xml:space="preserve"> Principal</w:t>
            </w:r>
          </w:p>
          <w:p w14:paraId="66C5F9BD" w14:textId="77777777" w:rsidR="00EB1025" w:rsidRDefault="00EB1025"/>
        </w:tc>
        <w:tc>
          <w:tcPr>
            <w:tcW w:w="1530" w:type="dxa"/>
          </w:tcPr>
          <w:p w14:paraId="540AB488" w14:textId="77777777" w:rsidR="003E1FC6" w:rsidRPr="006C7A56" w:rsidRDefault="00BA6444" w:rsidP="00AF3BC2">
            <w:pPr>
              <w:pStyle w:val="ESBodyText"/>
              <w:spacing w:after="0"/>
              <w:rPr>
                <w:sz w:val="20"/>
                <w:szCs w:val="24"/>
              </w:rPr>
            </w:pPr>
            <w:r>
              <w:rPr>
                <w:rFonts w:ascii="Wingdings" w:eastAsia="Wingdings" w:hAnsi="Wingdings" w:cs="Wingdings"/>
                <w:color w:val="A9A9A9"/>
                <w:sz w:val="24"/>
              </w:rPr>
              <w:lastRenderedPageBreak/>
              <w:sym w:font="Wingdings" w:char="F0A8"/>
            </w:r>
            <w:r>
              <w:rPr>
                <w:rFonts w:eastAsia="Arial"/>
                <w:color w:val="000000"/>
                <w:sz w:val="20"/>
              </w:rPr>
              <w:t xml:space="preserve"> PLP Priority</w:t>
            </w:r>
          </w:p>
        </w:tc>
        <w:tc>
          <w:tcPr>
            <w:tcW w:w="2070" w:type="dxa"/>
          </w:tcPr>
          <w:p w14:paraId="39BC9C53" w14:textId="77777777" w:rsidR="0016685E" w:rsidRPr="006C7A56" w:rsidRDefault="00BA6444" w:rsidP="00AF3BC2">
            <w:pPr>
              <w:pStyle w:val="ESBodyText"/>
              <w:spacing w:after="0"/>
              <w:rPr>
                <w:sz w:val="20"/>
                <w:szCs w:val="24"/>
              </w:rPr>
            </w:pPr>
            <w:r>
              <w:rPr>
                <w:sz w:val="20"/>
              </w:rPr>
              <w:t>from:</w:t>
            </w:r>
            <w:r>
              <w:rPr>
                <w:sz w:val="20"/>
              </w:rPr>
              <w:br/>
              <w:t>Term 1</w:t>
            </w:r>
          </w:p>
          <w:p w14:paraId="13C5EA9B" w14:textId="77777777" w:rsidR="00EB1025" w:rsidRDefault="00BA6444">
            <w:r>
              <w:rPr>
                <w:sz w:val="20"/>
              </w:rPr>
              <w:lastRenderedPageBreak/>
              <w:t>to:</w:t>
            </w:r>
            <w:r>
              <w:rPr>
                <w:sz w:val="20"/>
              </w:rPr>
              <w:br/>
              <w:t>Term 4</w:t>
            </w:r>
          </w:p>
        </w:tc>
        <w:tc>
          <w:tcPr>
            <w:tcW w:w="2160" w:type="dxa"/>
          </w:tcPr>
          <w:p w14:paraId="2AC5F69B" w14:textId="77777777" w:rsidR="003E1FC6" w:rsidRPr="006C7A56" w:rsidRDefault="00BA6444" w:rsidP="00AF3BC2">
            <w:pPr>
              <w:pStyle w:val="ESBodyText"/>
              <w:spacing w:after="0"/>
              <w:rPr>
                <w:sz w:val="20"/>
                <w:szCs w:val="24"/>
              </w:rPr>
            </w:pPr>
            <w:r>
              <w:rPr>
                <w:sz w:val="20"/>
              </w:rPr>
              <w:lastRenderedPageBreak/>
              <w:t>$1,600.00</w:t>
            </w:r>
          </w:p>
          <w:p w14:paraId="079257ED" w14:textId="77777777" w:rsidR="00EB1025" w:rsidRDefault="00EB1025"/>
          <w:p w14:paraId="1443DABE" w14:textId="77777777" w:rsidR="00EB1025" w:rsidRDefault="00BA6444">
            <w:r>
              <w:rPr>
                <w:rFonts w:ascii="Wingdings" w:eastAsia="Wingdings" w:hAnsi="Wingdings" w:cs="Wingdings"/>
                <w:color w:val="A9A9A9"/>
                <w:sz w:val="24"/>
              </w:rPr>
              <w:lastRenderedPageBreak/>
              <w:sym w:font="Wingdings" w:char="F0A8"/>
            </w:r>
            <w:r>
              <w:rPr>
                <w:rFonts w:eastAsia="Arial"/>
                <w:color w:val="000000"/>
                <w:sz w:val="20"/>
              </w:rPr>
              <w:t xml:space="preserve"> Equity funding will be used</w:t>
            </w:r>
          </w:p>
          <w:p w14:paraId="0A2B74FB" w14:textId="77777777" w:rsidR="00EB1025" w:rsidRDefault="00BA6444">
            <w:r>
              <w:rPr>
                <w:rFonts w:ascii="Wingdings" w:eastAsia="Wingdings" w:hAnsi="Wingdings" w:cs="Wingdings"/>
                <w:color w:val="008000"/>
                <w:sz w:val="24"/>
              </w:rPr>
              <w:sym w:font="Wingdings" w:char="F0FE"/>
            </w:r>
            <w:r>
              <w:rPr>
                <w:rFonts w:eastAsia="Arial"/>
                <w:color w:val="000000"/>
                <w:sz w:val="20"/>
              </w:rPr>
              <w:t xml:space="preserve"> Disability Inclusion Tier 2 Funding will be used</w:t>
            </w:r>
          </w:p>
          <w:p w14:paraId="40337F60" w14:textId="77777777" w:rsidR="00EB1025" w:rsidRDefault="00BA6444">
            <w:r>
              <w:rPr>
                <w:rFonts w:ascii="Wingdings" w:eastAsia="Wingdings" w:hAnsi="Wingdings" w:cs="Wingdings"/>
                <w:color w:val="A9A9A9"/>
                <w:sz w:val="24"/>
              </w:rPr>
              <w:sym w:font="Wingdings" w:char="F0A8"/>
            </w:r>
            <w:r>
              <w:rPr>
                <w:rFonts w:eastAsia="Arial"/>
                <w:color w:val="000000"/>
                <w:sz w:val="20"/>
              </w:rPr>
              <w:t xml:space="preserve"> Schools Mental Health Menu items will be used which may include DET funded or free items</w:t>
            </w:r>
          </w:p>
        </w:tc>
      </w:tr>
      <w:tr w:rsidR="00EB1025" w14:paraId="4F91BCB7" w14:textId="77777777" w:rsidTr="00AF3BC2">
        <w:trPr>
          <w:trHeight w:val="20"/>
        </w:trPr>
        <w:tc>
          <w:tcPr>
            <w:tcW w:w="6205" w:type="dxa"/>
            <w:gridSpan w:val="2"/>
          </w:tcPr>
          <w:p w14:paraId="2BC810EE" w14:textId="77777777" w:rsidR="003E1FC6" w:rsidRPr="006C7A56" w:rsidRDefault="00BA6444" w:rsidP="00AF3BC2">
            <w:pPr>
              <w:pStyle w:val="ESBodyText"/>
              <w:spacing w:after="0"/>
              <w:rPr>
                <w:sz w:val="20"/>
                <w:szCs w:val="24"/>
              </w:rPr>
            </w:pPr>
            <w:r>
              <w:rPr>
                <w:sz w:val="20"/>
              </w:rPr>
              <w:lastRenderedPageBreak/>
              <w:t>Work in collaboration with specialists to ensure that the adjustments are able to be successfully implemented in t</w:t>
            </w:r>
            <w:r>
              <w:rPr>
                <w:sz w:val="20"/>
              </w:rPr>
              <w:t xml:space="preserve">he school setting. </w:t>
            </w:r>
          </w:p>
        </w:tc>
        <w:tc>
          <w:tcPr>
            <w:tcW w:w="3150" w:type="dxa"/>
          </w:tcPr>
          <w:p w14:paraId="353E57E6" w14:textId="77777777" w:rsidR="003E1FC6" w:rsidRPr="006C7A56" w:rsidRDefault="00BA6444"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All Staff</w:t>
            </w:r>
          </w:p>
          <w:p w14:paraId="33BED970" w14:textId="77777777" w:rsidR="00EB1025" w:rsidRDefault="00EB1025"/>
        </w:tc>
        <w:tc>
          <w:tcPr>
            <w:tcW w:w="1530" w:type="dxa"/>
          </w:tcPr>
          <w:p w14:paraId="3BA87115" w14:textId="77777777" w:rsidR="003E1FC6" w:rsidRPr="006C7A56" w:rsidRDefault="00BA6444"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14:paraId="480712D6" w14:textId="77777777" w:rsidR="0016685E" w:rsidRPr="006C7A56" w:rsidRDefault="00BA6444" w:rsidP="00AF3BC2">
            <w:pPr>
              <w:pStyle w:val="ESBodyText"/>
              <w:spacing w:after="0"/>
              <w:rPr>
                <w:sz w:val="20"/>
                <w:szCs w:val="24"/>
              </w:rPr>
            </w:pPr>
            <w:r>
              <w:rPr>
                <w:sz w:val="20"/>
              </w:rPr>
              <w:t>from:</w:t>
            </w:r>
            <w:r>
              <w:rPr>
                <w:sz w:val="20"/>
              </w:rPr>
              <w:br/>
              <w:t>Term 1</w:t>
            </w:r>
          </w:p>
          <w:p w14:paraId="526A7E46" w14:textId="77777777" w:rsidR="00EB1025" w:rsidRDefault="00BA6444">
            <w:r>
              <w:rPr>
                <w:sz w:val="20"/>
              </w:rPr>
              <w:t>to:</w:t>
            </w:r>
            <w:r>
              <w:rPr>
                <w:sz w:val="20"/>
              </w:rPr>
              <w:br/>
              <w:t>Term 4</w:t>
            </w:r>
          </w:p>
        </w:tc>
        <w:tc>
          <w:tcPr>
            <w:tcW w:w="2160" w:type="dxa"/>
          </w:tcPr>
          <w:p w14:paraId="5A7B17CC" w14:textId="77777777" w:rsidR="003E1FC6" w:rsidRPr="006C7A56" w:rsidRDefault="00BA6444" w:rsidP="00AF3BC2">
            <w:pPr>
              <w:pStyle w:val="ESBodyText"/>
              <w:spacing w:after="0"/>
              <w:rPr>
                <w:sz w:val="20"/>
                <w:szCs w:val="24"/>
              </w:rPr>
            </w:pPr>
            <w:r>
              <w:rPr>
                <w:sz w:val="20"/>
              </w:rPr>
              <w:t>$1,600.00</w:t>
            </w:r>
          </w:p>
          <w:p w14:paraId="3F4CDB2E" w14:textId="77777777" w:rsidR="00EB1025" w:rsidRDefault="00EB1025"/>
          <w:p w14:paraId="02814709" w14:textId="77777777" w:rsidR="00EB1025" w:rsidRDefault="00BA6444">
            <w:r>
              <w:rPr>
                <w:rFonts w:ascii="Wingdings" w:eastAsia="Wingdings" w:hAnsi="Wingdings" w:cs="Wingdings"/>
                <w:color w:val="A9A9A9"/>
                <w:sz w:val="24"/>
              </w:rPr>
              <w:sym w:font="Wingdings" w:char="F0A8"/>
            </w:r>
            <w:r>
              <w:rPr>
                <w:rFonts w:eastAsia="Arial"/>
                <w:color w:val="000000"/>
                <w:sz w:val="20"/>
              </w:rPr>
              <w:t xml:space="preserve"> Equity funding will be used</w:t>
            </w:r>
          </w:p>
          <w:p w14:paraId="348ED726" w14:textId="77777777" w:rsidR="00EB1025" w:rsidRDefault="00BA6444">
            <w:r>
              <w:rPr>
                <w:rFonts w:ascii="Wingdings" w:eastAsia="Wingdings" w:hAnsi="Wingdings" w:cs="Wingdings"/>
                <w:color w:val="008000"/>
                <w:sz w:val="24"/>
              </w:rPr>
              <w:sym w:font="Wingdings" w:char="F0FE"/>
            </w:r>
            <w:r>
              <w:rPr>
                <w:rFonts w:eastAsia="Arial"/>
                <w:color w:val="000000"/>
                <w:sz w:val="20"/>
              </w:rPr>
              <w:t xml:space="preserve"> Disability Inclusion Tier 2 Funding will be used</w:t>
            </w:r>
          </w:p>
          <w:p w14:paraId="66E08D18" w14:textId="77777777" w:rsidR="00EB1025" w:rsidRDefault="00BA6444">
            <w:r>
              <w:rPr>
                <w:rFonts w:ascii="Wingdings" w:eastAsia="Wingdings" w:hAnsi="Wingdings" w:cs="Wingdings"/>
                <w:color w:val="A9A9A9"/>
                <w:sz w:val="24"/>
              </w:rPr>
              <w:sym w:font="Wingdings" w:char="F0A8"/>
            </w:r>
            <w:r>
              <w:rPr>
                <w:rFonts w:eastAsia="Arial"/>
                <w:color w:val="000000"/>
                <w:sz w:val="20"/>
              </w:rPr>
              <w:t xml:space="preserve"> Schools Mental Health Menu items will be used which may include DET funded or free items</w:t>
            </w:r>
          </w:p>
        </w:tc>
      </w:tr>
      <w:tr w:rsidR="00EB1025" w14:paraId="12072ACE" w14:textId="77777777" w:rsidTr="00AF3BC2">
        <w:trPr>
          <w:trHeight w:val="20"/>
        </w:trPr>
        <w:tc>
          <w:tcPr>
            <w:tcW w:w="6205" w:type="dxa"/>
            <w:gridSpan w:val="2"/>
          </w:tcPr>
          <w:p w14:paraId="2501A102" w14:textId="77777777" w:rsidR="003E1FC6" w:rsidRPr="006C7A56" w:rsidRDefault="00BA6444" w:rsidP="00AF3BC2">
            <w:pPr>
              <w:pStyle w:val="ESBodyText"/>
              <w:spacing w:after="0"/>
              <w:rPr>
                <w:sz w:val="20"/>
                <w:szCs w:val="24"/>
              </w:rPr>
            </w:pPr>
            <w:r>
              <w:rPr>
                <w:sz w:val="20"/>
              </w:rPr>
              <w:t>*Enhance staff capacity and knowledge to develop high quality Individual Education Plans (IEPs).</w:t>
            </w:r>
          </w:p>
        </w:tc>
        <w:tc>
          <w:tcPr>
            <w:tcW w:w="3150" w:type="dxa"/>
          </w:tcPr>
          <w:p w14:paraId="4A8A8C1D" w14:textId="77777777" w:rsidR="003E1FC6" w:rsidRPr="006C7A56" w:rsidRDefault="00BA6444"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Disability Inclusion Coordinator</w:t>
            </w:r>
          </w:p>
          <w:p w14:paraId="402E0BD4" w14:textId="77777777" w:rsidR="00EB1025" w:rsidRDefault="00BA6444">
            <w:r>
              <w:rPr>
                <w:rFonts w:ascii="Wingdings" w:eastAsia="Wingdings" w:hAnsi="Wingdings" w:cs="Wingdings"/>
                <w:color w:val="008000"/>
                <w:sz w:val="24"/>
              </w:rPr>
              <w:sym w:font="Wingdings" w:char="F0FE"/>
            </w:r>
            <w:r>
              <w:rPr>
                <w:rFonts w:eastAsia="Arial"/>
                <w:color w:val="000000"/>
                <w:sz w:val="20"/>
              </w:rPr>
              <w:t xml:space="preserve"> Principal</w:t>
            </w:r>
          </w:p>
          <w:p w14:paraId="41888EF2" w14:textId="77777777" w:rsidR="00EB1025" w:rsidRDefault="00EB1025"/>
        </w:tc>
        <w:tc>
          <w:tcPr>
            <w:tcW w:w="1530" w:type="dxa"/>
          </w:tcPr>
          <w:p w14:paraId="2EE0A5F8" w14:textId="77777777" w:rsidR="003E1FC6" w:rsidRPr="006C7A56" w:rsidRDefault="00BA6444"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14:paraId="7B4BDC94" w14:textId="77777777" w:rsidR="0016685E" w:rsidRPr="006C7A56" w:rsidRDefault="00BA6444" w:rsidP="00AF3BC2">
            <w:pPr>
              <w:pStyle w:val="ESBodyText"/>
              <w:spacing w:after="0"/>
              <w:rPr>
                <w:sz w:val="20"/>
                <w:szCs w:val="24"/>
              </w:rPr>
            </w:pPr>
            <w:r>
              <w:rPr>
                <w:sz w:val="20"/>
              </w:rPr>
              <w:t>from:</w:t>
            </w:r>
            <w:r>
              <w:rPr>
                <w:sz w:val="20"/>
              </w:rPr>
              <w:br/>
              <w:t>Term 1</w:t>
            </w:r>
          </w:p>
          <w:p w14:paraId="285A1087" w14:textId="77777777" w:rsidR="00EB1025" w:rsidRDefault="00BA6444">
            <w:r>
              <w:rPr>
                <w:sz w:val="20"/>
              </w:rPr>
              <w:t>to:</w:t>
            </w:r>
            <w:r>
              <w:rPr>
                <w:sz w:val="20"/>
              </w:rPr>
              <w:br/>
              <w:t>Term 2</w:t>
            </w:r>
          </w:p>
        </w:tc>
        <w:tc>
          <w:tcPr>
            <w:tcW w:w="2160" w:type="dxa"/>
          </w:tcPr>
          <w:p w14:paraId="2238E123" w14:textId="77777777" w:rsidR="003E1FC6" w:rsidRPr="006C7A56" w:rsidRDefault="00BA6444" w:rsidP="00AF3BC2">
            <w:pPr>
              <w:pStyle w:val="ESBodyText"/>
              <w:spacing w:after="0"/>
              <w:rPr>
                <w:sz w:val="20"/>
                <w:szCs w:val="24"/>
              </w:rPr>
            </w:pPr>
            <w:r>
              <w:rPr>
                <w:sz w:val="20"/>
              </w:rPr>
              <w:t>$0.00</w:t>
            </w:r>
          </w:p>
          <w:p w14:paraId="7B21CA3D" w14:textId="77777777" w:rsidR="00EB1025" w:rsidRDefault="00EB1025"/>
          <w:p w14:paraId="5A586DC9" w14:textId="77777777" w:rsidR="00EB1025" w:rsidRDefault="00BA6444">
            <w:r>
              <w:rPr>
                <w:rFonts w:ascii="Wingdings" w:eastAsia="Wingdings" w:hAnsi="Wingdings" w:cs="Wingdings"/>
                <w:color w:val="A9A9A9"/>
                <w:sz w:val="24"/>
              </w:rPr>
              <w:sym w:font="Wingdings" w:char="F0A8"/>
            </w:r>
            <w:r>
              <w:rPr>
                <w:rFonts w:eastAsia="Arial"/>
                <w:color w:val="000000"/>
                <w:sz w:val="20"/>
              </w:rPr>
              <w:t xml:space="preserve"> Equity funding will be used</w:t>
            </w:r>
          </w:p>
          <w:p w14:paraId="0D7899F4" w14:textId="77777777" w:rsidR="00EB1025" w:rsidRDefault="00BA6444">
            <w:r>
              <w:rPr>
                <w:rFonts w:ascii="Wingdings" w:eastAsia="Wingdings" w:hAnsi="Wingdings" w:cs="Wingdings"/>
                <w:color w:val="A9A9A9"/>
                <w:sz w:val="24"/>
              </w:rPr>
              <w:sym w:font="Wingdings" w:char="F0A8"/>
            </w:r>
            <w:r>
              <w:rPr>
                <w:rFonts w:eastAsia="Arial"/>
                <w:color w:val="000000"/>
                <w:sz w:val="20"/>
              </w:rPr>
              <w:t xml:space="preserve"> Disability Inclusion Tier 2 Funding will be used</w:t>
            </w:r>
          </w:p>
          <w:p w14:paraId="66B6E8A0" w14:textId="77777777" w:rsidR="00EB1025" w:rsidRDefault="00BA6444">
            <w:r>
              <w:rPr>
                <w:rFonts w:ascii="Wingdings" w:eastAsia="Wingdings" w:hAnsi="Wingdings" w:cs="Wingdings"/>
                <w:color w:val="A9A9A9"/>
                <w:sz w:val="24"/>
              </w:rPr>
              <w:lastRenderedPageBreak/>
              <w:sym w:font="Wingdings" w:char="F0A8"/>
            </w:r>
            <w:r>
              <w:rPr>
                <w:rFonts w:eastAsia="Arial"/>
                <w:color w:val="000000"/>
                <w:sz w:val="20"/>
              </w:rPr>
              <w:t xml:space="preserve"> Schools Mental Health Menu items will be used which may include DET funded or free items</w:t>
            </w:r>
          </w:p>
        </w:tc>
      </w:tr>
      <w:tr w:rsidR="00EB1025" w14:paraId="197B0B9B" w14:textId="77777777" w:rsidTr="00AF3BC2">
        <w:trPr>
          <w:trHeight w:val="20"/>
        </w:trPr>
        <w:tc>
          <w:tcPr>
            <w:tcW w:w="6205" w:type="dxa"/>
            <w:gridSpan w:val="2"/>
          </w:tcPr>
          <w:p w14:paraId="3801CACC" w14:textId="77777777" w:rsidR="003E1FC6" w:rsidRPr="006C7A56" w:rsidRDefault="00BA6444" w:rsidP="00AF3BC2">
            <w:pPr>
              <w:pStyle w:val="ESBodyText"/>
              <w:spacing w:after="0"/>
              <w:rPr>
                <w:sz w:val="20"/>
                <w:szCs w:val="24"/>
              </w:rPr>
            </w:pPr>
            <w:r>
              <w:rPr>
                <w:sz w:val="20"/>
              </w:rPr>
              <w:lastRenderedPageBreak/>
              <w:t>*Embed Respectful Relationships educat</w:t>
            </w:r>
            <w:r>
              <w:rPr>
                <w:sz w:val="20"/>
              </w:rPr>
              <w:t>ion through a whole school approach and consider actions at the leadership, staff and student levels.</w:t>
            </w:r>
          </w:p>
        </w:tc>
        <w:tc>
          <w:tcPr>
            <w:tcW w:w="3150" w:type="dxa"/>
          </w:tcPr>
          <w:p w14:paraId="37CDC329" w14:textId="77777777" w:rsidR="003E1FC6" w:rsidRPr="006C7A56" w:rsidRDefault="00BA6444"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Wellbeing Team </w:t>
            </w:r>
          </w:p>
          <w:p w14:paraId="6BC4C792" w14:textId="77777777" w:rsidR="00EB1025" w:rsidRDefault="00EB1025"/>
        </w:tc>
        <w:tc>
          <w:tcPr>
            <w:tcW w:w="1530" w:type="dxa"/>
          </w:tcPr>
          <w:p w14:paraId="77291769" w14:textId="77777777" w:rsidR="003E1FC6" w:rsidRPr="006C7A56" w:rsidRDefault="00BA6444"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14:paraId="7E73FC38" w14:textId="77777777" w:rsidR="0016685E" w:rsidRPr="006C7A56" w:rsidRDefault="00BA6444" w:rsidP="00AF3BC2">
            <w:pPr>
              <w:pStyle w:val="ESBodyText"/>
              <w:spacing w:after="0"/>
              <w:rPr>
                <w:sz w:val="20"/>
                <w:szCs w:val="24"/>
              </w:rPr>
            </w:pPr>
            <w:r>
              <w:rPr>
                <w:sz w:val="20"/>
              </w:rPr>
              <w:t>from:</w:t>
            </w:r>
            <w:r>
              <w:rPr>
                <w:sz w:val="20"/>
              </w:rPr>
              <w:br/>
              <w:t>Term 1</w:t>
            </w:r>
          </w:p>
          <w:p w14:paraId="429FF1E5" w14:textId="77777777" w:rsidR="00EB1025" w:rsidRDefault="00BA6444">
            <w:r>
              <w:rPr>
                <w:sz w:val="20"/>
              </w:rPr>
              <w:t>to:</w:t>
            </w:r>
            <w:r>
              <w:rPr>
                <w:sz w:val="20"/>
              </w:rPr>
              <w:br/>
              <w:t>Term 4</w:t>
            </w:r>
          </w:p>
        </w:tc>
        <w:tc>
          <w:tcPr>
            <w:tcW w:w="2160" w:type="dxa"/>
          </w:tcPr>
          <w:p w14:paraId="0D0FBA48" w14:textId="77777777" w:rsidR="003E1FC6" w:rsidRPr="006C7A56" w:rsidRDefault="00BA6444" w:rsidP="00AF3BC2">
            <w:pPr>
              <w:pStyle w:val="ESBodyText"/>
              <w:spacing w:after="0"/>
              <w:rPr>
                <w:sz w:val="20"/>
                <w:szCs w:val="24"/>
              </w:rPr>
            </w:pPr>
            <w:r>
              <w:rPr>
                <w:sz w:val="20"/>
              </w:rPr>
              <w:t>$400.00</w:t>
            </w:r>
          </w:p>
          <w:p w14:paraId="2F6A18B3" w14:textId="77777777" w:rsidR="00EB1025" w:rsidRDefault="00EB1025"/>
          <w:p w14:paraId="14425BE1" w14:textId="77777777" w:rsidR="00EB1025" w:rsidRDefault="00BA6444">
            <w:r>
              <w:rPr>
                <w:rFonts w:ascii="Wingdings" w:eastAsia="Wingdings" w:hAnsi="Wingdings" w:cs="Wingdings"/>
                <w:color w:val="A9A9A9"/>
                <w:sz w:val="24"/>
              </w:rPr>
              <w:sym w:font="Wingdings" w:char="F0A8"/>
            </w:r>
            <w:r>
              <w:rPr>
                <w:rFonts w:eastAsia="Arial"/>
                <w:color w:val="000000"/>
                <w:sz w:val="20"/>
              </w:rPr>
              <w:t xml:space="preserve"> Equity funding will be used</w:t>
            </w:r>
          </w:p>
          <w:p w14:paraId="50CB79D7" w14:textId="77777777" w:rsidR="00EB1025" w:rsidRDefault="00BA6444">
            <w:r>
              <w:rPr>
                <w:rFonts w:ascii="Wingdings" w:eastAsia="Wingdings" w:hAnsi="Wingdings" w:cs="Wingdings"/>
                <w:color w:val="008000"/>
                <w:sz w:val="24"/>
              </w:rPr>
              <w:sym w:font="Wingdings" w:char="F0FE"/>
            </w:r>
            <w:r>
              <w:rPr>
                <w:rFonts w:eastAsia="Arial"/>
                <w:color w:val="000000"/>
                <w:sz w:val="20"/>
              </w:rPr>
              <w:t xml:space="preserve"> Disability Inclusion Tier 2 Funding will be used</w:t>
            </w:r>
          </w:p>
          <w:p w14:paraId="290E024D" w14:textId="77777777" w:rsidR="00EB1025" w:rsidRDefault="00BA6444">
            <w:r>
              <w:rPr>
                <w:rFonts w:ascii="Wingdings" w:eastAsia="Wingdings" w:hAnsi="Wingdings" w:cs="Wingdings"/>
                <w:color w:val="A9A9A9"/>
                <w:sz w:val="24"/>
              </w:rPr>
              <w:sym w:font="Wingdings" w:char="F0A8"/>
            </w:r>
            <w:r>
              <w:rPr>
                <w:rFonts w:eastAsia="Arial"/>
                <w:color w:val="000000"/>
                <w:sz w:val="20"/>
              </w:rPr>
              <w:t xml:space="preserve"> Schools Mental Health Menu items will be used which may include DET funded or free items</w:t>
            </w:r>
          </w:p>
        </w:tc>
      </w:tr>
      <w:tr w:rsidR="00EB1025" w14:paraId="35DF2F64" w14:textId="77777777" w:rsidTr="00FA4D4A">
        <w:trPr>
          <w:trHeight w:val="110"/>
        </w:trPr>
        <w:tc>
          <w:tcPr>
            <w:tcW w:w="3119" w:type="dxa"/>
            <w:shd w:val="clear" w:color="auto" w:fill="D9D9D9" w:themeFill="background1" w:themeFillShade="D9"/>
          </w:tcPr>
          <w:p w14:paraId="207905AA" w14:textId="77777777" w:rsidR="00973DEE" w:rsidRPr="006C7A56" w:rsidRDefault="00BA6444" w:rsidP="00FA4D4A">
            <w:pPr>
              <w:pStyle w:val="Heading3"/>
              <w:spacing w:before="0" w:after="0"/>
              <w:rPr>
                <w:szCs w:val="24"/>
              </w:rPr>
            </w:pPr>
            <w:r w:rsidRPr="006C7A56">
              <w:rPr>
                <w:sz w:val="24"/>
                <w:szCs w:val="24"/>
              </w:rPr>
              <w:t>Goal 2</w:t>
            </w:r>
          </w:p>
        </w:tc>
        <w:tc>
          <w:tcPr>
            <w:tcW w:w="11996" w:type="dxa"/>
            <w:gridSpan w:val="5"/>
            <w:shd w:val="clear" w:color="auto" w:fill="D9D9D9" w:themeFill="background1" w:themeFillShade="D9"/>
          </w:tcPr>
          <w:p w14:paraId="5DDB01C1" w14:textId="77777777" w:rsidR="00973DEE" w:rsidRPr="00FE3D5C" w:rsidRDefault="00BA6444" w:rsidP="00FE3D5C">
            <w:pPr>
              <w:pStyle w:val="ESBodyText"/>
              <w:spacing w:after="0"/>
              <w:rPr>
                <w:sz w:val="20"/>
                <w:szCs w:val="24"/>
              </w:rPr>
            </w:pPr>
            <w:r w:rsidRPr="00FE3D5C">
              <w:rPr>
                <w:sz w:val="20"/>
                <w:szCs w:val="24"/>
              </w:rPr>
              <w:t xml:space="preserve">To improve literacy and numeracy outcomes for all students. </w:t>
            </w:r>
          </w:p>
        </w:tc>
      </w:tr>
      <w:tr w:rsidR="00EB1025" w14:paraId="196F8C07" w14:textId="77777777" w:rsidTr="00FA4D4A">
        <w:trPr>
          <w:trHeight w:val="15"/>
        </w:trPr>
        <w:tc>
          <w:tcPr>
            <w:tcW w:w="3119" w:type="dxa"/>
            <w:shd w:val="clear" w:color="auto" w:fill="D9D9D9" w:themeFill="background1" w:themeFillShade="D9"/>
          </w:tcPr>
          <w:p w14:paraId="4E29E6D8" w14:textId="77777777" w:rsidR="00973DEE" w:rsidRPr="006C7A56" w:rsidRDefault="00BA6444" w:rsidP="00FA4D4A">
            <w:pPr>
              <w:pStyle w:val="Heading3"/>
              <w:spacing w:before="0" w:after="0"/>
              <w:rPr>
                <w:szCs w:val="24"/>
              </w:rPr>
            </w:pPr>
            <w:r w:rsidRPr="006C7A56">
              <w:rPr>
                <w:szCs w:val="24"/>
              </w:rPr>
              <w:t>12 Month Target 2.1</w:t>
            </w:r>
          </w:p>
        </w:tc>
        <w:tc>
          <w:tcPr>
            <w:tcW w:w="11996" w:type="dxa"/>
            <w:gridSpan w:val="5"/>
            <w:shd w:val="clear" w:color="auto" w:fill="D9D9D9" w:themeFill="background1" w:themeFillShade="D9"/>
          </w:tcPr>
          <w:p w14:paraId="3889CC4E" w14:textId="77777777" w:rsidR="00973DEE" w:rsidRPr="00FE3D5C" w:rsidRDefault="00BA6444" w:rsidP="00FE3D5C">
            <w:pPr>
              <w:pStyle w:val="ESBodyText"/>
              <w:spacing w:after="0"/>
              <w:rPr>
                <w:sz w:val="20"/>
                <w:szCs w:val="24"/>
              </w:rPr>
            </w:pPr>
            <w:r>
              <w:rPr>
                <w:sz w:val="20"/>
              </w:rPr>
              <w:t xml:space="preserve">Targets modified for 2022 as this cohort didn't complete NAPLAN when they were in Year 3. </w:t>
            </w:r>
            <w:r>
              <w:rPr>
                <w:sz w:val="20"/>
              </w:rPr>
              <w:br/>
            </w:r>
            <w:r>
              <w:rPr>
                <w:sz w:val="20"/>
              </w:rPr>
              <w:br/>
              <w:t xml:space="preserve">The percentage of Year 5 students in the Top 2 bands for NAPLAN reading to be maintained at 50% in 2022. </w:t>
            </w:r>
            <w:r>
              <w:rPr>
                <w:sz w:val="20"/>
              </w:rPr>
              <w:br/>
            </w:r>
            <w:r>
              <w:rPr>
                <w:sz w:val="20"/>
              </w:rPr>
              <w:br/>
              <w:t xml:space="preserve">The percentage of Year 5 students in the Top 2 bands for </w:t>
            </w:r>
            <w:r>
              <w:rPr>
                <w:sz w:val="20"/>
              </w:rPr>
              <w:t xml:space="preserve">NAPLAN writing to increase from 27% to 33% in 2022. </w:t>
            </w:r>
            <w:r>
              <w:rPr>
                <w:sz w:val="20"/>
              </w:rPr>
              <w:br/>
            </w:r>
            <w:r>
              <w:rPr>
                <w:sz w:val="20"/>
              </w:rPr>
              <w:br/>
              <w:t xml:space="preserve">The percentage of Year 5 students in the Top 2 bands for NAPLAN numeracy to increase from 10% to 22% in 2022. </w:t>
            </w:r>
            <w:r>
              <w:rPr>
                <w:sz w:val="20"/>
              </w:rPr>
              <w:br/>
            </w:r>
            <w:r>
              <w:rPr>
                <w:sz w:val="20"/>
              </w:rPr>
              <w:br/>
              <w:t>The percentage of Year 3 students in the Top 2 bands for NAPLAN reading to increase from 5</w:t>
            </w:r>
            <w:r>
              <w:rPr>
                <w:sz w:val="20"/>
              </w:rPr>
              <w:t xml:space="preserve">6% to 60% in 2022. </w:t>
            </w:r>
            <w:r>
              <w:rPr>
                <w:sz w:val="20"/>
              </w:rPr>
              <w:br/>
            </w:r>
            <w:r>
              <w:rPr>
                <w:sz w:val="20"/>
              </w:rPr>
              <w:br/>
              <w:t xml:space="preserve">The percentage of Year 3 students in the Top 2 bands for NAPLAN writing to increase from 56% to 60% in 2022. </w:t>
            </w:r>
            <w:r>
              <w:rPr>
                <w:sz w:val="20"/>
              </w:rPr>
              <w:br/>
            </w:r>
            <w:r>
              <w:rPr>
                <w:sz w:val="20"/>
              </w:rPr>
              <w:br/>
              <w:t xml:space="preserve">The percentage of Year 5 students in the Top 2 bands for NAPLAN numeracy to increase from 41% to 50% in 2022. </w:t>
            </w:r>
          </w:p>
        </w:tc>
      </w:tr>
      <w:tr w:rsidR="00EB1025" w14:paraId="233C4BB7" w14:textId="77777777" w:rsidTr="00FA4D4A">
        <w:trPr>
          <w:trHeight w:val="15"/>
        </w:trPr>
        <w:tc>
          <w:tcPr>
            <w:tcW w:w="3119" w:type="dxa"/>
            <w:shd w:val="clear" w:color="auto" w:fill="D9D9D9" w:themeFill="background1" w:themeFillShade="D9"/>
          </w:tcPr>
          <w:p w14:paraId="675BAB27" w14:textId="77777777" w:rsidR="00973DEE" w:rsidRPr="006C7A56" w:rsidRDefault="00BA6444" w:rsidP="00FA4D4A">
            <w:pPr>
              <w:pStyle w:val="Heading3"/>
              <w:spacing w:before="0" w:after="0"/>
              <w:rPr>
                <w:szCs w:val="24"/>
              </w:rPr>
            </w:pPr>
            <w:r w:rsidRPr="006C7A56">
              <w:rPr>
                <w:szCs w:val="24"/>
              </w:rPr>
              <w:lastRenderedPageBreak/>
              <w:t>12 Month Tar</w:t>
            </w:r>
            <w:r w:rsidRPr="006C7A56">
              <w:rPr>
                <w:szCs w:val="24"/>
              </w:rPr>
              <w:t>get 2.2</w:t>
            </w:r>
          </w:p>
        </w:tc>
        <w:tc>
          <w:tcPr>
            <w:tcW w:w="11996" w:type="dxa"/>
            <w:gridSpan w:val="5"/>
            <w:shd w:val="clear" w:color="auto" w:fill="D9D9D9" w:themeFill="background1" w:themeFillShade="D9"/>
          </w:tcPr>
          <w:p w14:paraId="42C1E35D" w14:textId="77777777" w:rsidR="00973DEE" w:rsidRPr="00FE3D5C" w:rsidRDefault="00BA6444" w:rsidP="00FE3D5C">
            <w:pPr>
              <w:pStyle w:val="ESBodyText"/>
              <w:spacing w:after="0"/>
              <w:rPr>
                <w:sz w:val="20"/>
                <w:szCs w:val="24"/>
              </w:rPr>
            </w:pPr>
            <w:r>
              <w:rPr>
                <w:sz w:val="20"/>
              </w:rPr>
              <w:t>Targets modified for 2022 as this cohort didn't complete NAPLAN when they were in Year 3.</w:t>
            </w:r>
            <w:r>
              <w:rPr>
                <w:sz w:val="20"/>
              </w:rPr>
              <w:br/>
            </w:r>
            <w:r>
              <w:rPr>
                <w:sz w:val="20"/>
              </w:rPr>
              <w:br/>
              <w:t xml:space="preserve">The percentage of Year 5 students in the Bottom 2 bands for NAPLAN reading to decrease from 20% to 11% in 2022. </w:t>
            </w:r>
            <w:r>
              <w:rPr>
                <w:sz w:val="20"/>
              </w:rPr>
              <w:br/>
            </w:r>
            <w:r>
              <w:rPr>
                <w:sz w:val="20"/>
              </w:rPr>
              <w:br/>
              <w:t>The percentage of Year 5 students in the Bo</w:t>
            </w:r>
            <w:r>
              <w:rPr>
                <w:sz w:val="20"/>
              </w:rPr>
              <w:t xml:space="preserve">ttom 2 bands for NAPLAN writing to decrease from 18% to 11% in 2022. </w:t>
            </w:r>
            <w:r>
              <w:rPr>
                <w:sz w:val="20"/>
              </w:rPr>
              <w:br/>
            </w:r>
            <w:r>
              <w:rPr>
                <w:sz w:val="20"/>
              </w:rPr>
              <w:br/>
              <w:t xml:space="preserve">The percentage of Year 5 students in the Bottom 2 bands for NAPLAN numeracy to increase from 20% to 11% in 2022. </w:t>
            </w:r>
            <w:r>
              <w:rPr>
                <w:sz w:val="20"/>
              </w:rPr>
              <w:br/>
            </w:r>
            <w:r>
              <w:rPr>
                <w:sz w:val="20"/>
              </w:rPr>
              <w:br/>
              <w:t>Maintain Year 3 NAPLAN results of no students being in the Bottom 2 ba</w:t>
            </w:r>
            <w:r>
              <w:rPr>
                <w:sz w:val="20"/>
              </w:rPr>
              <w:t xml:space="preserve">nds. </w:t>
            </w:r>
            <w:r>
              <w:rPr>
                <w:sz w:val="20"/>
              </w:rPr>
              <w:br/>
            </w:r>
            <w:r>
              <w:rPr>
                <w:sz w:val="20"/>
              </w:rPr>
              <w:br/>
            </w:r>
            <w:r>
              <w:rPr>
                <w:sz w:val="20"/>
              </w:rPr>
              <w:br/>
            </w:r>
          </w:p>
        </w:tc>
      </w:tr>
      <w:tr w:rsidR="00EB1025" w14:paraId="44D5DCBC" w14:textId="77777777" w:rsidTr="00FA4D4A">
        <w:trPr>
          <w:trHeight w:val="15"/>
        </w:trPr>
        <w:tc>
          <w:tcPr>
            <w:tcW w:w="3119" w:type="dxa"/>
            <w:shd w:val="clear" w:color="auto" w:fill="D9D9D9" w:themeFill="background1" w:themeFillShade="D9"/>
          </w:tcPr>
          <w:p w14:paraId="5B3178A8" w14:textId="77777777" w:rsidR="00973DEE" w:rsidRPr="006C7A56" w:rsidRDefault="00BA6444" w:rsidP="00FA4D4A">
            <w:pPr>
              <w:pStyle w:val="Heading3"/>
              <w:spacing w:before="0" w:after="0"/>
              <w:rPr>
                <w:szCs w:val="24"/>
              </w:rPr>
            </w:pPr>
            <w:r w:rsidRPr="006C7A56">
              <w:rPr>
                <w:szCs w:val="24"/>
              </w:rPr>
              <w:t>12 Month Target 2.3</w:t>
            </w:r>
          </w:p>
        </w:tc>
        <w:tc>
          <w:tcPr>
            <w:tcW w:w="11996" w:type="dxa"/>
            <w:gridSpan w:val="5"/>
            <w:shd w:val="clear" w:color="auto" w:fill="D9D9D9" w:themeFill="background1" w:themeFillShade="D9"/>
          </w:tcPr>
          <w:p w14:paraId="13EEA252" w14:textId="77777777" w:rsidR="00973DEE" w:rsidRPr="00FE3D5C" w:rsidRDefault="00BA6444" w:rsidP="00FE3D5C">
            <w:pPr>
              <w:pStyle w:val="ESBodyText"/>
              <w:spacing w:after="0"/>
              <w:rPr>
                <w:sz w:val="20"/>
                <w:szCs w:val="24"/>
              </w:rPr>
            </w:pPr>
            <w:r>
              <w:rPr>
                <w:sz w:val="20"/>
              </w:rPr>
              <w:t>The percentage of students achieving at or above the age expected level in teacher judgements F-6 against the Victorian Curriculum to increase in:</w:t>
            </w:r>
            <w:r>
              <w:rPr>
                <w:sz w:val="20"/>
              </w:rPr>
              <w:br/>
            </w:r>
            <w:r>
              <w:rPr>
                <w:sz w:val="20"/>
              </w:rPr>
              <w:br/>
              <w:t>Reading and Viewing from 82 per cent (benchmark set as a mean over three years</w:t>
            </w:r>
            <w:r>
              <w:rPr>
                <w:sz w:val="20"/>
              </w:rPr>
              <w:t xml:space="preserve"> prior to start of review period) to 85 per cent (2024). Target: increase from 82 per cent in 2021 to 85 per cent in 2022 (approximately 2.5 students). </w:t>
            </w:r>
            <w:r>
              <w:rPr>
                <w:sz w:val="20"/>
              </w:rPr>
              <w:br/>
            </w:r>
            <w:r>
              <w:rPr>
                <w:sz w:val="20"/>
              </w:rPr>
              <w:br/>
              <w:t>Writing from 81 per cent (benchmark set as a mean over three years prior to start of review period) to</w:t>
            </w:r>
            <w:r>
              <w:rPr>
                <w:sz w:val="20"/>
              </w:rPr>
              <w:t xml:space="preserve"> 85 per cent (2024). Target: increase from 77 per cent in 2021 to 81 per cent in 2022 (approximately 3 students). </w:t>
            </w:r>
            <w:r>
              <w:rPr>
                <w:sz w:val="20"/>
              </w:rPr>
              <w:br/>
            </w:r>
            <w:r>
              <w:rPr>
                <w:sz w:val="20"/>
              </w:rPr>
              <w:br/>
              <w:t>Number and Algebra from 80 per cent (benchmark set as a mean over three years prior to start of review period) to 85 per cent (2024). Target</w:t>
            </w:r>
            <w:r>
              <w:rPr>
                <w:sz w:val="20"/>
              </w:rPr>
              <w:t xml:space="preserve">: increase from 86 per cent in 2021 to 88 per cent in 2022 (approximately 2 students). </w:t>
            </w:r>
          </w:p>
        </w:tc>
      </w:tr>
      <w:tr w:rsidR="00EB1025" w14:paraId="2AE2D327" w14:textId="77777777" w:rsidTr="00FA4D4A">
        <w:trPr>
          <w:trHeight w:val="15"/>
        </w:trPr>
        <w:tc>
          <w:tcPr>
            <w:tcW w:w="3119" w:type="dxa"/>
            <w:shd w:val="clear" w:color="auto" w:fill="58BFBD"/>
          </w:tcPr>
          <w:p w14:paraId="5B81F3EF" w14:textId="77777777" w:rsidR="00973DEE" w:rsidRPr="006C7A56" w:rsidRDefault="00BA6444" w:rsidP="00171379">
            <w:pPr>
              <w:pStyle w:val="Heading3"/>
              <w:spacing w:before="0" w:after="0"/>
              <w:rPr>
                <w:szCs w:val="24"/>
              </w:rPr>
            </w:pPr>
            <w:r>
              <w:rPr>
                <w:szCs w:val="24"/>
              </w:rPr>
              <w:t>KIS 1</w:t>
            </w:r>
          </w:p>
          <w:p w14:paraId="2377F749" w14:textId="77777777" w:rsidR="00EB1025" w:rsidRDefault="00BA6444">
            <w:r>
              <w:rPr>
                <w:sz w:val="20"/>
              </w:rPr>
              <w:t>Building practice excellence</w:t>
            </w:r>
          </w:p>
        </w:tc>
        <w:tc>
          <w:tcPr>
            <w:tcW w:w="11996" w:type="dxa"/>
            <w:gridSpan w:val="5"/>
            <w:shd w:val="clear" w:color="auto" w:fill="58BFBD"/>
          </w:tcPr>
          <w:p w14:paraId="4C566EBB" w14:textId="77777777" w:rsidR="00973DEE" w:rsidRPr="00FE3D5C" w:rsidRDefault="00BA6444" w:rsidP="00FE3D5C">
            <w:pPr>
              <w:pStyle w:val="ESBodyText"/>
              <w:spacing w:after="0"/>
              <w:rPr>
                <w:sz w:val="20"/>
                <w:szCs w:val="24"/>
              </w:rPr>
            </w:pPr>
            <w:r>
              <w:rPr>
                <w:sz w:val="20"/>
              </w:rPr>
              <w:t>Embed an Instructional Model consistently across the school.</w:t>
            </w:r>
          </w:p>
        </w:tc>
      </w:tr>
      <w:tr w:rsidR="00EB1025" w14:paraId="6A61215E" w14:textId="77777777" w:rsidTr="005D3D69">
        <w:trPr>
          <w:trHeight w:val="263"/>
        </w:trPr>
        <w:tc>
          <w:tcPr>
            <w:tcW w:w="3119" w:type="dxa"/>
            <w:shd w:val="clear" w:color="auto" w:fill="D9D9D9" w:themeFill="background1" w:themeFillShade="D9"/>
          </w:tcPr>
          <w:p w14:paraId="5ACB4320" w14:textId="77777777" w:rsidR="003E1FC6" w:rsidRPr="005D3D69" w:rsidRDefault="00BA6444" w:rsidP="00AF3BC2">
            <w:pPr>
              <w:pStyle w:val="ESBodyText"/>
              <w:spacing w:after="0"/>
              <w:rPr>
                <w:b/>
                <w:sz w:val="20"/>
                <w:szCs w:val="24"/>
              </w:rPr>
            </w:pPr>
            <w:r w:rsidRPr="005D3D69">
              <w:rPr>
                <w:b/>
                <w:sz w:val="20"/>
                <w:szCs w:val="24"/>
              </w:rPr>
              <w:t>Actions</w:t>
            </w:r>
          </w:p>
        </w:tc>
        <w:tc>
          <w:tcPr>
            <w:tcW w:w="11996" w:type="dxa"/>
            <w:gridSpan w:val="5"/>
          </w:tcPr>
          <w:p w14:paraId="42DB1929" w14:textId="77777777" w:rsidR="003E1FC6" w:rsidRPr="006C7A56" w:rsidRDefault="00BA6444" w:rsidP="00AF3BC2">
            <w:pPr>
              <w:pStyle w:val="ESBodyText"/>
              <w:spacing w:after="0"/>
              <w:rPr>
                <w:sz w:val="20"/>
                <w:szCs w:val="24"/>
              </w:rPr>
            </w:pPr>
            <w:r>
              <w:rPr>
                <w:sz w:val="20"/>
              </w:rPr>
              <w:t xml:space="preserve">*Continue to narrow the variance in instruction and ensure evidence based best practice is implemented. </w:t>
            </w:r>
          </w:p>
        </w:tc>
      </w:tr>
      <w:tr w:rsidR="00EB1025" w14:paraId="2DB2832D" w14:textId="77777777" w:rsidTr="005D3D69">
        <w:trPr>
          <w:trHeight w:val="110"/>
        </w:trPr>
        <w:tc>
          <w:tcPr>
            <w:tcW w:w="3119" w:type="dxa"/>
            <w:shd w:val="clear" w:color="auto" w:fill="D9D9D9" w:themeFill="background1" w:themeFillShade="D9"/>
          </w:tcPr>
          <w:p w14:paraId="2B4A0D6F" w14:textId="77777777" w:rsidR="00973DEE" w:rsidRPr="005D3D69" w:rsidRDefault="00BA6444" w:rsidP="00AF3BC2">
            <w:pPr>
              <w:pStyle w:val="ESBodyText"/>
              <w:spacing w:after="0"/>
              <w:rPr>
                <w:b/>
                <w:sz w:val="20"/>
                <w:szCs w:val="24"/>
              </w:rPr>
            </w:pPr>
            <w:r w:rsidRPr="005D3D69">
              <w:rPr>
                <w:b/>
                <w:sz w:val="20"/>
                <w:szCs w:val="24"/>
              </w:rPr>
              <w:t>Outcomes</w:t>
            </w:r>
          </w:p>
        </w:tc>
        <w:tc>
          <w:tcPr>
            <w:tcW w:w="11996" w:type="dxa"/>
            <w:gridSpan w:val="5"/>
          </w:tcPr>
          <w:p w14:paraId="52F21F95" w14:textId="77777777" w:rsidR="00973DEE" w:rsidRPr="006C7A56" w:rsidRDefault="00BA6444" w:rsidP="00AF3BC2">
            <w:pPr>
              <w:pStyle w:val="ESBodyText"/>
              <w:spacing w:after="0"/>
              <w:rPr>
                <w:sz w:val="20"/>
                <w:szCs w:val="24"/>
              </w:rPr>
            </w:pPr>
            <w:r>
              <w:rPr>
                <w:sz w:val="20"/>
              </w:rPr>
              <w:t>Leaders:</w:t>
            </w:r>
            <w:r>
              <w:rPr>
                <w:sz w:val="20"/>
              </w:rPr>
              <w:br/>
              <w:t>*Model the Explicit Teach phase of the mathematics instructional model, and lead Staff/PLC meetings to improve staff knowledge and s</w:t>
            </w:r>
            <w:r>
              <w:rPr>
                <w:sz w:val="20"/>
              </w:rPr>
              <w:t xml:space="preserve">kills around explicit instruction. </w:t>
            </w:r>
            <w:r>
              <w:rPr>
                <w:sz w:val="20"/>
              </w:rPr>
              <w:br/>
              <w:t xml:space="preserve">*Lead the implementation of the EDI instructional model. </w:t>
            </w:r>
            <w:r>
              <w:rPr>
                <w:sz w:val="20"/>
              </w:rPr>
              <w:br/>
            </w:r>
            <w:r>
              <w:rPr>
                <w:sz w:val="20"/>
              </w:rPr>
              <w:br/>
              <w:t>Teachers:</w:t>
            </w:r>
            <w:r>
              <w:rPr>
                <w:sz w:val="20"/>
              </w:rPr>
              <w:br/>
              <w:t xml:space="preserve">*Continue to define and embed practices related to the explicit teach phase of the mathematics instructional model: explain intention, </w:t>
            </w:r>
            <w:r>
              <w:rPr>
                <w:sz w:val="20"/>
              </w:rPr>
              <w:lastRenderedPageBreak/>
              <w:t>prior knowledge,</w:t>
            </w:r>
            <w:r>
              <w:rPr>
                <w:sz w:val="20"/>
              </w:rPr>
              <w:t xml:space="preserve"> concept development, skill development &amp; guided practice, relevance and closure. </w:t>
            </w:r>
            <w:r>
              <w:rPr>
                <w:sz w:val="20"/>
              </w:rPr>
              <w:br/>
              <w:t>*Continue to define and embed practices related to 'TAPPLE': teach first, ask a question, pause, pair share and point, pick a non-volunteer, listen to the response and effec</w:t>
            </w:r>
            <w:r>
              <w:rPr>
                <w:sz w:val="20"/>
              </w:rPr>
              <w:t>tive feedback.</w:t>
            </w:r>
            <w:r>
              <w:rPr>
                <w:sz w:val="20"/>
              </w:rPr>
              <w:br/>
              <w:t xml:space="preserve">*Continue to define and embed practices related to 'student engagement norms': pronounce with me, track with me, read with me, gesture with me, pair-share, attention signal, whiteboards (chin it) and complete sentences. </w:t>
            </w:r>
            <w:r>
              <w:rPr>
                <w:sz w:val="20"/>
              </w:rPr>
              <w:br/>
            </w:r>
          </w:p>
        </w:tc>
      </w:tr>
      <w:tr w:rsidR="00EB1025" w14:paraId="00C351B8" w14:textId="77777777" w:rsidTr="005D3D69">
        <w:trPr>
          <w:trHeight w:val="110"/>
        </w:trPr>
        <w:tc>
          <w:tcPr>
            <w:tcW w:w="3119" w:type="dxa"/>
            <w:shd w:val="clear" w:color="auto" w:fill="D9D9D9" w:themeFill="background1" w:themeFillShade="D9"/>
          </w:tcPr>
          <w:p w14:paraId="345F2C57" w14:textId="77777777" w:rsidR="00171379" w:rsidRPr="005D3D69" w:rsidRDefault="00BA6444" w:rsidP="00AF3BC2">
            <w:pPr>
              <w:pStyle w:val="ESBodyText"/>
              <w:spacing w:after="0"/>
              <w:rPr>
                <w:b/>
                <w:sz w:val="20"/>
                <w:szCs w:val="24"/>
              </w:rPr>
            </w:pPr>
            <w:r w:rsidRPr="005D3D69">
              <w:rPr>
                <w:b/>
                <w:sz w:val="20"/>
                <w:szCs w:val="24"/>
              </w:rPr>
              <w:lastRenderedPageBreak/>
              <w:t xml:space="preserve">Success </w:t>
            </w:r>
            <w:r w:rsidRPr="005D3D69">
              <w:rPr>
                <w:b/>
                <w:sz w:val="20"/>
                <w:szCs w:val="24"/>
              </w:rPr>
              <w:t>Indicators</w:t>
            </w:r>
          </w:p>
        </w:tc>
        <w:tc>
          <w:tcPr>
            <w:tcW w:w="11996" w:type="dxa"/>
            <w:gridSpan w:val="5"/>
          </w:tcPr>
          <w:p w14:paraId="4234DB06" w14:textId="77777777" w:rsidR="00171379" w:rsidRPr="006C7A56" w:rsidRDefault="00BA6444" w:rsidP="00AF3BC2">
            <w:pPr>
              <w:pStyle w:val="ESBodyText"/>
              <w:spacing w:after="0"/>
              <w:rPr>
                <w:sz w:val="20"/>
                <w:szCs w:val="24"/>
              </w:rPr>
            </w:pPr>
            <w:r>
              <w:rPr>
                <w:sz w:val="20"/>
              </w:rPr>
              <w:t xml:space="preserve">*Teacher practice enhanced. </w:t>
            </w:r>
            <w:r>
              <w:rPr>
                <w:sz w:val="20"/>
              </w:rPr>
              <w:br/>
              <w:t xml:space="preserve">*Student learning outcomes enhanced. </w:t>
            </w:r>
            <w:r>
              <w:rPr>
                <w:sz w:val="20"/>
              </w:rPr>
              <w:br/>
              <w:t>*The above outcomes evident during learning walks.</w:t>
            </w:r>
            <w:r>
              <w:rPr>
                <w:sz w:val="20"/>
              </w:rPr>
              <w:br/>
              <w:t xml:space="preserve">*The above outcomes evident in planning templates. </w:t>
            </w:r>
            <w:r>
              <w:rPr>
                <w:sz w:val="20"/>
              </w:rPr>
              <w:br/>
              <w:t xml:space="preserve">*Whole school instructional model, based on EDI and 'I do, you do, we do', </w:t>
            </w:r>
            <w:r>
              <w:rPr>
                <w:sz w:val="20"/>
              </w:rPr>
              <w:t xml:space="preserve">visible in each classroom. </w:t>
            </w:r>
            <w:r>
              <w:rPr>
                <w:sz w:val="20"/>
              </w:rPr>
              <w:br/>
              <w:t xml:space="preserve">*Curriculum day/s, staff meeting and PLC meeting meetings reflect the work undertaken in the above areas. </w:t>
            </w:r>
            <w:r>
              <w:rPr>
                <w:sz w:val="20"/>
              </w:rPr>
              <w:br/>
            </w:r>
          </w:p>
        </w:tc>
      </w:tr>
      <w:tr w:rsidR="00EB1025" w14:paraId="4039C451" w14:textId="77777777" w:rsidTr="006C7A56">
        <w:trPr>
          <w:trHeight w:val="549"/>
        </w:trPr>
        <w:tc>
          <w:tcPr>
            <w:tcW w:w="6205" w:type="dxa"/>
            <w:gridSpan w:val="2"/>
            <w:shd w:val="clear" w:color="auto" w:fill="D9D9D9" w:themeFill="background1" w:themeFillShade="D9"/>
          </w:tcPr>
          <w:p w14:paraId="6022BFD5" w14:textId="77777777" w:rsidR="003E1FC6" w:rsidRPr="006C7A56" w:rsidRDefault="00BA6444" w:rsidP="00FA4D4A">
            <w:pPr>
              <w:pStyle w:val="Heading3"/>
              <w:spacing w:before="0" w:after="0"/>
              <w:rPr>
                <w:szCs w:val="24"/>
              </w:rPr>
            </w:pPr>
            <w:r w:rsidRPr="006C7A56">
              <w:rPr>
                <w:szCs w:val="24"/>
              </w:rPr>
              <w:t>Activities and Milestones</w:t>
            </w:r>
          </w:p>
        </w:tc>
        <w:tc>
          <w:tcPr>
            <w:tcW w:w="3150" w:type="dxa"/>
            <w:shd w:val="clear" w:color="auto" w:fill="D9D9D9" w:themeFill="background1" w:themeFillShade="D9"/>
          </w:tcPr>
          <w:p w14:paraId="30262CDE" w14:textId="77777777" w:rsidR="003E1FC6" w:rsidRPr="006C7A56" w:rsidRDefault="00BA6444" w:rsidP="00FA4D4A">
            <w:pPr>
              <w:pStyle w:val="Heading3"/>
              <w:spacing w:before="0" w:after="0"/>
              <w:rPr>
                <w:szCs w:val="24"/>
              </w:rPr>
            </w:pPr>
            <w:r>
              <w:rPr>
                <w:szCs w:val="24"/>
              </w:rPr>
              <w:t>People Responsible</w:t>
            </w:r>
          </w:p>
        </w:tc>
        <w:tc>
          <w:tcPr>
            <w:tcW w:w="1530" w:type="dxa"/>
            <w:shd w:val="clear" w:color="auto" w:fill="D9D9D9" w:themeFill="background1" w:themeFillShade="D9"/>
          </w:tcPr>
          <w:p w14:paraId="43940176" w14:textId="77777777" w:rsidR="003E1FC6" w:rsidRPr="006C7A56" w:rsidRDefault="00BA6444" w:rsidP="00103446">
            <w:pPr>
              <w:pStyle w:val="Heading3"/>
              <w:spacing w:before="0" w:after="0"/>
              <w:rPr>
                <w:szCs w:val="24"/>
              </w:rPr>
            </w:pPr>
            <w:r w:rsidRPr="006C7A56">
              <w:rPr>
                <w:szCs w:val="24"/>
              </w:rPr>
              <w:t xml:space="preserve">Is this a </w:t>
            </w:r>
            <w:r>
              <w:rPr>
                <w:szCs w:val="24"/>
              </w:rPr>
              <w:t>PL</w:t>
            </w:r>
            <w:r w:rsidRPr="006C7A56">
              <w:rPr>
                <w:szCs w:val="24"/>
              </w:rPr>
              <w:t xml:space="preserve"> Priority</w:t>
            </w:r>
          </w:p>
        </w:tc>
        <w:tc>
          <w:tcPr>
            <w:tcW w:w="2070" w:type="dxa"/>
            <w:shd w:val="clear" w:color="auto" w:fill="D9D9D9" w:themeFill="background1" w:themeFillShade="D9"/>
          </w:tcPr>
          <w:p w14:paraId="2008EA47" w14:textId="77777777" w:rsidR="003E1FC6" w:rsidRPr="006C7A56" w:rsidRDefault="00BA6444" w:rsidP="00FA4D4A">
            <w:pPr>
              <w:pStyle w:val="Heading3"/>
              <w:spacing w:before="0" w:after="0"/>
              <w:rPr>
                <w:szCs w:val="24"/>
              </w:rPr>
            </w:pPr>
            <w:r w:rsidRPr="006C7A56">
              <w:rPr>
                <w:szCs w:val="24"/>
              </w:rPr>
              <w:t>When</w:t>
            </w:r>
          </w:p>
        </w:tc>
        <w:tc>
          <w:tcPr>
            <w:tcW w:w="2160" w:type="dxa"/>
            <w:shd w:val="clear" w:color="auto" w:fill="D9D9D9" w:themeFill="background1" w:themeFillShade="D9"/>
          </w:tcPr>
          <w:p w14:paraId="11107A8A" w14:textId="77777777" w:rsidR="003E1FC6" w:rsidRPr="006C7A56" w:rsidRDefault="00BA6444" w:rsidP="00FA4D4A">
            <w:pPr>
              <w:pStyle w:val="Heading3"/>
              <w:spacing w:before="0" w:after="0"/>
              <w:rPr>
                <w:szCs w:val="24"/>
              </w:rPr>
            </w:pPr>
            <w:r>
              <w:rPr>
                <w:szCs w:val="24"/>
              </w:rPr>
              <w:t>Funding Streams</w:t>
            </w:r>
          </w:p>
        </w:tc>
      </w:tr>
      <w:tr w:rsidR="00EB1025" w14:paraId="3CA49579" w14:textId="77777777" w:rsidTr="00AF3BC2">
        <w:trPr>
          <w:trHeight w:val="20"/>
        </w:trPr>
        <w:tc>
          <w:tcPr>
            <w:tcW w:w="6205" w:type="dxa"/>
            <w:gridSpan w:val="2"/>
          </w:tcPr>
          <w:p w14:paraId="032D3C82" w14:textId="77777777" w:rsidR="003E1FC6" w:rsidRPr="006C7A56" w:rsidRDefault="00BA6444" w:rsidP="00AF3BC2">
            <w:pPr>
              <w:pStyle w:val="ESBodyText"/>
              <w:spacing w:after="0"/>
              <w:rPr>
                <w:sz w:val="20"/>
                <w:szCs w:val="24"/>
              </w:rPr>
            </w:pPr>
            <w:r>
              <w:rPr>
                <w:sz w:val="20"/>
              </w:rPr>
              <w:t xml:space="preserve">Define the practice </w:t>
            </w:r>
            <w:r>
              <w:rPr>
                <w:sz w:val="20"/>
              </w:rPr>
              <w:t>within the Explicit Direct Instruction model (EDI) and embed 'I do, we do, you do' into the model.</w:t>
            </w:r>
          </w:p>
        </w:tc>
        <w:tc>
          <w:tcPr>
            <w:tcW w:w="3150" w:type="dxa"/>
          </w:tcPr>
          <w:p w14:paraId="7976FBF9" w14:textId="77777777" w:rsidR="003E1FC6" w:rsidRPr="006C7A56" w:rsidRDefault="00BA6444"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All Staff</w:t>
            </w:r>
          </w:p>
          <w:p w14:paraId="64AD7ADD" w14:textId="77777777" w:rsidR="00EB1025" w:rsidRDefault="00BA6444">
            <w:r>
              <w:rPr>
                <w:rFonts w:ascii="Wingdings" w:eastAsia="Wingdings" w:hAnsi="Wingdings" w:cs="Wingdings"/>
                <w:color w:val="008000"/>
                <w:sz w:val="24"/>
              </w:rPr>
              <w:sym w:font="Wingdings" w:char="F0FE"/>
            </w:r>
            <w:r>
              <w:rPr>
                <w:rFonts w:eastAsia="Arial"/>
                <w:color w:val="000000"/>
                <w:sz w:val="20"/>
              </w:rPr>
              <w:t xml:space="preserve"> Numeracy Leader</w:t>
            </w:r>
          </w:p>
          <w:p w14:paraId="6E4F6758" w14:textId="77777777" w:rsidR="00EB1025" w:rsidRDefault="00BA6444">
            <w:r>
              <w:rPr>
                <w:rFonts w:ascii="Wingdings" w:eastAsia="Wingdings" w:hAnsi="Wingdings" w:cs="Wingdings"/>
                <w:color w:val="008000"/>
                <w:sz w:val="24"/>
              </w:rPr>
              <w:sym w:font="Wingdings" w:char="F0FE"/>
            </w:r>
            <w:r>
              <w:rPr>
                <w:rFonts w:eastAsia="Arial"/>
                <w:color w:val="000000"/>
                <w:sz w:val="20"/>
              </w:rPr>
              <w:t xml:space="preserve"> Principal</w:t>
            </w:r>
          </w:p>
          <w:p w14:paraId="773C8CDB" w14:textId="77777777" w:rsidR="00EB1025" w:rsidRDefault="00EB1025"/>
        </w:tc>
        <w:tc>
          <w:tcPr>
            <w:tcW w:w="1530" w:type="dxa"/>
          </w:tcPr>
          <w:p w14:paraId="68F4B15B" w14:textId="77777777" w:rsidR="003E1FC6" w:rsidRPr="006C7A56" w:rsidRDefault="00BA6444"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PLP Priority</w:t>
            </w:r>
          </w:p>
        </w:tc>
        <w:tc>
          <w:tcPr>
            <w:tcW w:w="2070" w:type="dxa"/>
          </w:tcPr>
          <w:p w14:paraId="0E44DD62" w14:textId="77777777" w:rsidR="0016685E" w:rsidRPr="006C7A56" w:rsidRDefault="00BA6444" w:rsidP="00AF3BC2">
            <w:pPr>
              <w:pStyle w:val="ESBodyText"/>
              <w:spacing w:after="0"/>
              <w:rPr>
                <w:sz w:val="20"/>
                <w:szCs w:val="24"/>
              </w:rPr>
            </w:pPr>
            <w:r>
              <w:rPr>
                <w:sz w:val="20"/>
              </w:rPr>
              <w:t>from:</w:t>
            </w:r>
            <w:r>
              <w:rPr>
                <w:sz w:val="20"/>
              </w:rPr>
              <w:br/>
              <w:t>Term 1</w:t>
            </w:r>
          </w:p>
          <w:p w14:paraId="02EDAC9B" w14:textId="77777777" w:rsidR="00EB1025" w:rsidRDefault="00BA6444">
            <w:r>
              <w:rPr>
                <w:sz w:val="20"/>
              </w:rPr>
              <w:t>to:</w:t>
            </w:r>
            <w:r>
              <w:rPr>
                <w:sz w:val="20"/>
              </w:rPr>
              <w:br/>
              <w:t>Term 2</w:t>
            </w:r>
          </w:p>
        </w:tc>
        <w:tc>
          <w:tcPr>
            <w:tcW w:w="2160" w:type="dxa"/>
          </w:tcPr>
          <w:p w14:paraId="73036C08" w14:textId="77777777" w:rsidR="003E1FC6" w:rsidRPr="006C7A56" w:rsidRDefault="00BA6444" w:rsidP="00AF3BC2">
            <w:pPr>
              <w:pStyle w:val="ESBodyText"/>
              <w:spacing w:after="0"/>
              <w:rPr>
                <w:sz w:val="20"/>
                <w:szCs w:val="24"/>
              </w:rPr>
            </w:pPr>
            <w:r>
              <w:rPr>
                <w:sz w:val="20"/>
              </w:rPr>
              <w:t>$0.00</w:t>
            </w:r>
          </w:p>
          <w:p w14:paraId="655451D0" w14:textId="77777777" w:rsidR="00EB1025" w:rsidRDefault="00EB1025"/>
          <w:p w14:paraId="6ED3807C" w14:textId="77777777" w:rsidR="00EB1025" w:rsidRDefault="00BA6444">
            <w:r>
              <w:rPr>
                <w:rFonts w:ascii="Wingdings" w:eastAsia="Wingdings" w:hAnsi="Wingdings" w:cs="Wingdings"/>
                <w:color w:val="A9A9A9"/>
                <w:sz w:val="24"/>
              </w:rPr>
              <w:sym w:font="Wingdings" w:char="F0A8"/>
            </w:r>
            <w:r>
              <w:rPr>
                <w:rFonts w:eastAsia="Arial"/>
                <w:color w:val="000000"/>
                <w:sz w:val="20"/>
              </w:rPr>
              <w:t xml:space="preserve"> Equity funding will be used</w:t>
            </w:r>
          </w:p>
          <w:p w14:paraId="42F512C7" w14:textId="77777777" w:rsidR="00EB1025" w:rsidRDefault="00BA6444">
            <w:r>
              <w:rPr>
                <w:rFonts w:ascii="Wingdings" w:eastAsia="Wingdings" w:hAnsi="Wingdings" w:cs="Wingdings"/>
                <w:color w:val="A9A9A9"/>
                <w:sz w:val="24"/>
              </w:rPr>
              <w:sym w:font="Wingdings" w:char="F0A8"/>
            </w:r>
            <w:r>
              <w:rPr>
                <w:rFonts w:eastAsia="Arial"/>
                <w:color w:val="000000"/>
                <w:sz w:val="20"/>
              </w:rPr>
              <w:t xml:space="preserve"> Disability Inclusion Tier 2 Funding </w:t>
            </w:r>
            <w:r>
              <w:rPr>
                <w:rFonts w:eastAsia="Arial"/>
                <w:color w:val="000000"/>
                <w:sz w:val="20"/>
              </w:rPr>
              <w:t>will be used</w:t>
            </w:r>
          </w:p>
          <w:p w14:paraId="4EDE2E57" w14:textId="77777777" w:rsidR="00EB1025" w:rsidRDefault="00BA6444">
            <w:r>
              <w:rPr>
                <w:rFonts w:ascii="Wingdings" w:eastAsia="Wingdings" w:hAnsi="Wingdings" w:cs="Wingdings"/>
                <w:color w:val="A9A9A9"/>
                <w:sz w:val="24"/>
              </w:rPr>
              <w:sym w:font="Wingdings" w:char="F0A8"/>
            </w:r>
            <w:r>
              <w:rPr>
                <w:rFonts w:eastAsia="Arial"/>
                <w:color w:val="000000"/>
                <w:sz w:val="20"/>
              </w:rPr>
              <w:t xml:space="preserve"> Schools Mental Health Menu items will be used which may include DET funded or free items</w:t>
            </w:r>
          </w:p>
        </w:tc>
      </w:tr>
      <w:tr w:rsidR="00EB1025" w14:paraId="07BB7A5F" w14:textId="77777777" w:rsidTr="00AF3BC2">
        <w:trPr>
          <w:trHeight w:val="20"/>
        </w:trPr>
        <w:tc>
          <w:tcPr>
            <w:tcW w:w="6205" w:type="dxa"/>
            <w:gridSpan w:val="2"/>
          </w:tcPr>
          <w:p w14:paraId="110722F2" w14:textId="77777777" w:rsidR="003E1FC6" w:rsidRPr="006C7A56" w:rsidRDefault="00BA6444" w:rsidP="00AF3BC2">
            <w:pPr>
              <w:pStyle w:val="ESBodyText"/>
              <w:spacing w:after="0"/>
              <w:rPr>
                <w:sz w:val="20"/>
                <w:szCs w:val="24"/>
              </w:rPr>
            </w:pPr>
            <w:r>
              <w:rPr>
                <w:sz w:val="20"/>
              </w:rPr>
              <w:t xml:space="preserve">Embed the Explicit Teach phase lesson model (Power Point template) in planning. As a result, embed the Explicit Teach phase of our mathematics instructional model in each classroom. </w:t>
            </w:r>
          </w:p>
        </w:tc>
        <w:tc>
          <w:tcPr>
            <w:tcW w:w="3150" w:type="dxa"/>
          </w:tcPr>
          <w:p w14:paraId="59D4452D" w14:textId="77777777" w:rsidR="003E1FC6" w:rsidRPr="006C7A56" w:rsidRDefault="00BA6444"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All Staff</w:t>
            </w:r>
          </w:p>
          <w:p w14:paraId="3F6EB015" w14:textId="77777777" w:rsidR="00EB1025" w:rsidRDefault="00BA6444">
            <w:r>
              <w:rPr>
                <w:rFonts w:ascii="Wingdings" w:eastAsia="Wingdings" w:hAnsi="Wingdings" w:cs="Wingdings"/>
                <w:color w:val="008000"/>
                <w:sz w:val="24"/>
              </w:rPr>
              <w:sym w:font="Wingdings" w:char="F0FE"/>
            </w:r>
            <w:r>
              <w:rPr>
                <w:rFonts w:eastAsia="Arial"/>
                <w:color w:val="000000"/>
                <w:sz w:val="20"/>
              </w:rPr>
              <w:t xml:space="preserve"> Numeracy Leader</w:t>
            </w:r>
          </w:p>
          <w:p w14:paraId="1465DC37" w14:textId="77777777" w:rsidR="00EB1025" w:rsidRDefault="00BA6444">
            <w:r>
              <w:rPr>
                <w:rFonts w:ascii="Wingdings" w:eastAsia="Wingdings" w:hAnsi="Wingdings" w:cs="Wingdings"/>
                <w:color w:val="008000"/>
                <w:sz w:val="24"/>
              </w:rPr>
              <w:lastRenderedPageBreak/>
              <w:sym w:font="Wingdings" w:char="F0FE"/>
            </w:r>
            <w:r>
              <w:rPr>
                <w:rFonts w:eastAsia="Arial"/>
                <w:color w:val="000000"/>
                <w:sz w:val="20"/>
              </w:rPr>
              <w:t xml:space="preserve"> Principal</w:t>
            </w:r>
          </w:p>
          <w:p w14:paraId="22BDE181" w14:textId="77777777" w:rsidR="00EB1025" w:rsidRDefault="00EB1025"/>
        </w:tc>
        <w:tc>
          <w:tcPr>
            <w:tcW w:w="1530" w:type="dxa"/>
          </w:tcPr>
          <w:p w14:paraId="6980DC31" w14:textId="77777777" w:rsidR="003E1FC6" w:rsidRPr="006C7A56" w:rsidRDefault="00BA6444" w:rsidP="00AF3BC2">
            <w:pPr>
              <w:pStyle w:val="ESBodyText"/>
              <w:spacing w:after="0"/>
              <w:rPr>
                <w:sz w:val="20"/>
                <w:szCs w:val="24"/>
              </w:rPr>
            </w:pPr>
            <w:r>
              <w:rPr>
                <w:rFonts w:ascii="Wingdings" w:eastAsia="Wingdings" w:hAnsi="Wingdings" w:cs="Wingdings"/>
                <w:color w:val="008000"/>
                <w:sz w:val="24"/>
              </w:rPr>
              <w:lastRenderedPageBreak/>
              <w:sym w:font="Wingdings" w:char="F0FE"/>
            </w:r>
            <w:r>
              <w:rPr>
                <w:rFonts w:eastAsia="Arial"/>
                <w:color w:val="000000"/>
                <w:sz w:val="20"/>
              </w:rPr>
              <w:t xml:space="preserve"> PLP Priority</w:t>
            </w:r>
          </w:p>
        </w:tc>
        <w:tc>
          <w:tcPr>
            <w:tcW w:w="2070" w:type="dxa"/>
          </w:tcPr>
          <w:p w14:paraId="0F8C24D6" w14:textId="77777777" w:rsidR="0016685E" w:rsidRPr="006C7A56" w:rsidRDefault="00BA6444" w:rsidP="00AF3BC2">
            <w:pPr>
              <w:pStyle w:val="ESBodyText"/>
              <w:spacing w:after="0"/>
              <w:rPr>
                <w:sz w:val="20"/>
                <w:szCs w:val="24"/>
              </w:rPr>
            </w:pPr>
            <w:r>
              <w:rPr>
                <w:sz w:val="20"/>
              </w:rPr>
              <w:t>from:</w:t>
            </w:r>
            <w:r>
              <w:rPr>
                <w:sz w:val="20"/>
              </w:rPr>
              <w:br/>
              <w:t>Term 1</w:t>
            </w:r>
          </w:p>
          <w:p w14:paraId="0E6DE1D7" w14:textId="77777777" w:rsidR="00EB1025" w:rsidRDefault="00BA6444">
            <w:r>
              <w:rPr>
                <w:sz w:val="20"/>
              </w:rPr>
              <w:lastRenderedPageBreak/>
              <w:t>to</w:t>
            </w:r>
            <w:r>
              <w:rPr>
                <w:sz w:val="20"/>
              </w:rPr>
              <w:t>:</w:t>
            </w:r>
            <w:r>
              <w:rPr>
                <w:sz w:val="20"/>
              </w:rPr>
              <w:br/>
              <w:t>Term 3</w:t>
            </w:r>
          </w:p>
        </w:tc>
        <w:tc>
          <w:tcPr>
            <w:tcW w:w="2160" w:type="dxa"/>
          </w:tcPr>
          <w:p w14:paraId="287D9C25" w14:textId="77777777" w:rsidR="003E1FC6" w:rsidRPr="006C7A56" w:rsidRDefault="00BA6444" w:rsidP="00AF3BC2">
            <w:pPr>
              <w:pStyle w:val="ESBodyText"/>
              <w:spacing w:after="0"/>
              <w:rPr>
                <w:sz w:val="20"/>
                <w:szCs w:val="24"/>
              </w:rPr>
            </w:pPr>
            <w:r>
              <w:rPr>
                <w:sz w:val="20"/>
              </w:rPr>
              <w:lastRenderedPageBreak/>
              <w:t>$400.00</w:t>
            </w:r>
          </w:p>
          <w:p w14:paraId="75DC0344" w14:textId="77777777" w:rsidR="00EB1025" w:rsidRDefault="00EB1025"/>
          <w:p w14:paraId="14764104" w14:textId="77777777" w:rsidR="00EB1025" w:rsidRDefault="00BA6444">
            <w:r>
              <w:rPr>
                <w:rFonts w:ascii="Wingdings" w:eastAsia="Wingdings" w:hAnsi="Wingdings" w:cs="Wingdings"/>
                <w:color w:val="008000"/>
                <w:sz w:val="24"/>
              </w:rPr>
              <w:lastRenderedPageBreak/>
              <w:sym w:font="Wingdings" w:char="F0FE"/>
            </w:r>
            <w:r>
              <w:rPr>
                <w:rFonts w:eastAsia="Arial"/>
                <w:color w:val="000000"/>
                <w:sz w:val="20"/>
              </w:rPr>
              <w:t xml:space="preserve"> Equity funding will be used</w:t>
            </w:r>
          </w:p>
          <w:p w14:paraId="17A8ECEE" w14:textId="77777777" w:rsidR="00EB1025" w:rsidRDefault="00BA6444">
            <w:r>
              <w:rPr>
                <w:rFonts w:ascii="Wingdings" w:eastAsia="Wingdings" w:hAnsi="Wingdings" w:cs="Wingdings"/>
                <w:color w:val="A9A9A9"/>
                <w:sz w:val="24"/>
              </w:rPr>
              <w:sym w:font="Wingdings" w:char="F0A8"/>
            </w:r>
            <w:r>
              <w:rPr>
                <w:rFonts w:eastAsia="Arial"/>
                <w:color w:val="000000"/>
                <w:sz w:val="20"/>
              </w:rPr>
              <w:t xml:space="preserve"> Disability Inclusion Tier 2 Funding will be used</w:t>
            </w:r>
          </w:p>
          <w:p w14:paraId="46961BF6" w14:textId="77777777" w:rsidR="00EB1025" w:rsidRDefault="00BA6444">
            <w:r>
              <w:rPr>
                <w:rFonts w:ascii="Wingdings" w:eastAsia="Wingdings" w:hAnsi="Wingdings" w:cs="Wingdings"/>
                <w:color w:val="A9A9A9"/>
                <w:sz w:val="24"/>
              </w:rPr>
              <w:sym w:font="Wingdings" w:char="F0A8"/>
            </w:r>
            <w:r>
              <w:rPr>
                <w:rFonts w:eastAsia="Arial"/>
                <w:color w:val="000000"/>
                <w:sz w:val="20"/>
              </w:rPr>
              <w:t xml:space="preserve"> Schools Mental Health Menu items will be used which may include DET funded or free items</w:t>
            </w:r>
          </w:p>
        </w:tc>
      </w:tr>
      <w:tr w:rsidR="00EB1025" w14:paraId="2BBD8AA9" w14:textId="77777777" w:rsidTr="00AF3BC2">
        <w:trPr>
          <w:trHeight w:val="20"/>
        </w:trPr>
        <w:tc>
          <w:tcPr>
            <w:tcW w:w="6205" w:type="dxa"/>
            <w:gridSpan w:val="2"/>
          </w:tcPr>
          <w:p w14:paraId="3E52455C" w14:textId="77777777" w:rsidR="003E1FC6" w:rsidRPr="006C7A56" w:rsidRDefault="00BA6444" w:rsidP="00AF3BC2">
            <w:pPr>
              <w:pStyle w:val="ESBodyText"/>
              <w:spacing w:after="0"/>
              <w:rPr>
                <w:sz w:val="20"/>
                <w:szCs w:val="24"/>
              </w:rPr>
            </w:pPr>
            <w:r>
              <w:rPr>
                <w:sz w:val="20"/>
              </w:rPr>
              <w:lastRenderedPageBreak/>
              <w:t xml:space="preserve">Learning walks to take place in order to observe the above models in practice.  </w:t>
            </w:r>
          </w:p>
        </w:tc>
        <w:tc>
          <w:tcPr>
            <w:tcW w:w="3150" w:type="dxa"/>
          </w:tcPr>
          <w:p w14:paraId="753BB2C2" w14:textId="77777777" w:rsidR="003E1FC6" w:rsidRPr="006C7A56" w:rsidRDefault="00BA6444"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All Staff</w:t>
            </w:r>
          </w:p>
          <w:p w14:paraId="0E45C29A" w14:textId="77777777" w:rsidR="00EB1025" w:rsidRDefault="00EB1025"/>
        </w:tc>
        <w:tc>
          <w:tcPr>
            <w:tcW w:w="1530" w:type="dxa"/>
          </w:tcPr>
          <w:p w14:paraId="254746D1" w14:textId="77777777" w:rsidR="003E1FC6" w:rsidRPr="006C7A56" w:rsidRDefault="00BA6444"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14:paraId="3A749498" w14:textId="77777777" w:rsidR="0016685E" w:rsidRPr="006C7A56" w:rsidRDefault="00BA6444" w:rsidP="00AF3BC2">
            <w:pPr>
              <w:pStyle w:val="ESBodyText"/>
              <w:spacing w:after="0"/>
              <w:rPr>
                <w:sz w:val="20"/>
                <w:szCs w:val="24"/>
              </w:rPr>
            </w:pPr>
            <w:r>
              <w:rPr>
                <w:sz w:val="20"/>
              </w:rPr>
              <w:t>from:</w:t>
            </w:r>
            <w:r>
              <w:rPr>
                <w:sz w:val="20"/>
              </w:rPr>
              <w:br/>
              <w:t>Term 1</w:t>
            </w:r>
          </w:p>
          <w:p w14:paraId="25756ECD" w14:textId="77777777" w:rsidR="00EB1025" w:rsidRDefault="00BA6444">
            <w:r>
              <w:rPr>
                <w:sz w:val="20"/>
              </w:rPr>
              <w:t>to:</w:t>
            </w:r>
            <w:r>
              <w:rPr>
                <w:sz w:val="20"/>
              </w:rPr>
              <w:br/>
              <w:t>Term 1</w:t>
            </w:r>
          </w:p>
        </w:tc>
        <w:tc>
          <w:tcPr>
            <w:tcW w:w="2160" w:type="dxa"/>
          </w:tcPr>
          <w:p w14:paraId="25287150" w14:textId="77777777" w:rsidR="003E1FC6" w:rsidRPr="006C7A56" w:rsidRDefault="00BA6444" w:rsidP="00AF3BC2">
            <w:pPr>
              <w:pStyle w:val="ESBodyText"/>
              <w:spacing w:after="0"/>
              <w:rPr>
                <w:sz w:val="20"/>
                <w:szCs w:val="24"/>
              </w:rPr>
            </w:pPr>
            <w:r>
              <w:rPr>
                <w:sz w:val="20"/>
              </w:rPr>
              <w:t>$800.00</w:t>
            </w:r>
          </w:p>
          <w:p w14:paraId="1B8FBE71" w14:textId="77777777" w:rsidR="00EB1025" w:rsidRDefault="00EB1025"/>
          <w:p w14:paraId="7489A740" w14:textId="77777777" w:rsidR="00EB1025" w:rsidRDefault="00BA6444">
            <w:r>
              <w:rPr>
                <w:rFonts w:ascii="Wingdings" w:eastAsia="Wingdings" w:hAnsi="Wingdings" w:cs="Wingdings"/>
                <w:color w:val="008000"/>
                <w:sz w:val="24"/>
              </w:rPr>
              <w:sym w:font="Wingdings" w:char="F0FE"/>
            </w:r>
            <w:r>
              <w:rPr>
                <w:rFonts w:eastAsia="Arial"/>
                <w:color w:val="000000"/>
                <w:sz w:val="20"/>
              </w:rPr>
              <w:t xml:space="preserve"> Equity funding will be used</w:t>
            </w:r>
          </w:p>
          <w:p w14:paraId="5FE236E9" w14:textId="77777777" w:rsidR="00EB1025" w:rsidRDefault="00BA6444">
            <w:r>
              <w:rPr>
                <w:rFonts w:ascii="Wingdings" w:eastAsia="Wingdings" w:hAnsi="Wingdings" w:cs="Wingdings"/>
                <w:color w:val="A9A9A9"/>
                <w:sz w:val="24"/>
              </w:rPr>
              <w:sym w:font="Wingdings" w:char="F0A8"/>
            </w:r>
            <w:r>
              <w:rPr>
                <w:rFonts w:eastAsia="Arial"/>
                <w:color w:val="000000"/>
                <w:sz w:val="20"/>
              </w:rPr>
              <w:t xml:space="preserve"> Disability Inclusion Tier 2 Funding will be used</w:t>
            </w:r>
          </w:p>
          <w:p w14:paraId="046181CF" w14:textId="77777777" w:rsidR="00EB1025" w:rsidRDefault="00BA6444">
            <w:r>
              <w:rPr>
                <w:rFonts w:ascii="Wingdings" w:eastAsia="Wingdings" w:hAnsi="Wingdings" w:cs="Wingdings"/>
                <w:color w:val="A9A9A9"/>
                <w:sz w:val="24"/>
              </w:rPr>
              <w:sym w:font="Wingdings" w:char="F0A8"/>
            </w:r>
            <w:r>
              <w:rPr>
                <w:rFonts w:eastAsia="Arial"/>
                <w:color w:val="000000"/>
                <w:sz w:val="20"/>
              </w:rPr>
              <w:t xml:space="preserve"> Schools Mental Health Menu items will be used which may include DET funded or free items</w:t>
            </w:r>
          </w:p>
        </w:tc>
      </w:tr>
      <w:tr w:rsidR="00EB1025" w14:paraId="296726EF" w14:textId="77777777" w:rsidTr="00AF3BC2">
        <w:trPr>
          <w:trHeight w:val="20"/>
        </w:trPr>
        <w:tc>
          <w:tcPr>
            <w:tcW w:w="6205" w:type="dxa"/>
            <w:gridSpan w:val="2"/>
          </w:tcPr>
          <w:p w14:paraId="217D5288" w14:textId="77777777" w:rsidR="003E1FC6" w:rsidRPr="006C7A56" w:rsidRDefault="00BA6444" w:rsidP="00AF3BC2">
            <w:pPr>
              <w:pStyle w:val="ESBodyText"/>
              <w:spacing w:after="0"/>
              <w:rPr>
                <w:sz w:val="20"/>
                <w:szCs w:val="24"/>
              </w:rPr>
            </w:pPr>
            <w:r>
              <w:rPr>
                <w:sz w:val="20"/>
              </w:rPr>
              <w:t xml:space="preserve">*Embed the Explicit Direct Instruction model (EDI) model </w:t>
            </w:r>
            <w:proofErr w:type="gramStart"/>
            <w:r>
              <w:rPr>
                <w:sz w:val="20"/>
              </w:rPr>
              <w:t>where</w:t>
            </w:r>
            <w:proofErr w:type="gramEnd"/>
            <w:r>
              <w:rPr>
                <w:sz w:val="20"/>
              </w:rPr>
              <w:t xml:space="preserve"> pertinent. </w:t>
            </w:r>
          </w:p>
        </w:tc>
        <w:tc>
          <w:tcPr>
            <w:tcW w:w="3150" w:type="dxa"/>
          </w:tcPr>
          <w:p w14:paraId="5FD3FCC7" w14:textId="77777777" w:rsidR="003E1FC6" w:rsidRPr="006C7A56" w:rsidRDefault="00BA6444"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Literac</w:t>
            </w:r>
            <w:r>
              <w:rPr>
                <w:rFonts w:eastAsia="Arial"/>
                <w:color w:val="000000"/>
                <w:sz w:val="20"/>
              </w:rPr>
              <w:t>y Leader</w:t>
            </w:r>
          </w:p>
          <w:p w14:paraId="6295422C" w14:textId="77777777" w:rsidR="00EB1025" w:rsidRDefault="00BA6444">
            <w:r>
              <w:rPr>
                <w:rFonts w:ascii="Wingdings" w:eastAsia="Wingdings" w:hAnsi="Wingdings" w:cs="Wingdings"/>
                <w:color w:val="008000"/>
                <w:sz w:val="24"/>
              </w:rPr>
              <w:sym w:font="Wingdings" w:char="F0FE"/>
            </w:r>
            <w:r>
              <w:rPr>
                <w:rFonts w:eastAsia="Arial"/>
                <w:color w:val="000000"/>
                <w:sz w:val="20"/>
              </w:rPr>
              <w:t xml:space="preserve"> Numeracy Leader</w:t>
            </w:r>
          </w:p>
          <w:p w14:paraId="131870B2" w14:textId="77777777" w:rsidR="00EB1025" w:rsidRDefault="00BA6444">
            <w:r>
              <w:rPr>
                <w:rFonts w:ascii="Wingdings" w:eastAsia="Wingdings" w:hAnsi="Wingdings" w:cs="Wingdings"/>
                <w:color w:val="008000"/>
                <w:sz w:val="24"/>
              </w:rPr>
              <w:sym w:font="Wingdings" w:char="F0FE"/>
            </w:r>
            <w:r>
              <w:rPr>
                <w:rFonts w:eastAsia="Arial"/>
                <w:color w:val="000000"/>
                <w:sz w:val="20"/>
              </w:rPr>
              <w:t xml:space="preserve"> Principal</w:t>
            </w:r>
          </w:p>
          <w:p w14:paraId="2BA826EB" w14:textId="77777777" w:rsidR="00EB1025" w:rsidRDefault="00EB1025"/>
        </w:tc>
        <w:tc>
          <w:tcPr>
            <w:tcW w:w="1530" w:type="dxa"/>
          </w:tcPr>
          <w:p w14:paraId="6CE9DF6F" w14:textId="77777777" w:rsidR="003E1FC6" w:rsidRPr="006C7A56" w:rsidRDefault="00BA6444"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14:paraId="632D8BE6" w14:textId="77777777" w:rsidR="0016685E" w:rsidRPr="006C7A56" w:rsidRDefault="00BA6444" w:rsidP="00AF3BC2">
            <w:pPr>
              <w:pStyle w:val="ESBodyText"/>
              <w:spacing w:after="0"/>
              <w:rPr>
                <w:sz w:val="20"/>
                <w:szCs w:val="24"/>
              </w:rPr>
            </w:pPr>
            <w:r>
              <w:rPr>
                <w:sz w:val="20"/>
              </w:rPr>
              <w:t>from:</w:t>
            </w:r>
            <w:r>
              <w:rPr>
                <w:sz w:val="20"/>
              </w:rPr>
              <w:br/>
              <w:t>Term 2</w:t>
            </w:r>
          </w:p>
          <w:p w14:paraId="655CEA04" w14:textId="77777777" w:rsidR="00EB1025" w:rsidRDefault="00BA6444">
            <w:r>
              <w:rPr>
                <w:sz w:val="20"/>
              </w:rPr>
              <w:t>to:</w:t>
            </w:r>
            <w:r>
              <w:rPr>
                <w:sz w:val="20"/>
              </w:rPr>
              <w:br/>
              <w:t>Term 4</w:t>
            </w:r>
          </w:p>
        </w:tc>
        <w:tc>
          <w:tcPr>
            <w:tcW w:w="2160" w:type="dxa"/>
          </w:tcPr>
          <w:p w14:paraId="388A9822" w14:textId="77777777" w:rsidR="003E1FC6" w:rsidRPr="006C7A56" w:rsidRDefault="00BA6444" w:rsidP="00AF3BC2">
            <w:pPr>
              <w:pStyle w:val="ESBodyText"/>
              <w:spacing w:after="0"/>
              <w:rPr>
                <w:sz w:val="20"/>
                <w:szCs w:val="24"/>
              </w:rPr>
            </w:pPr>
            <w:r>
              <w:rPr>
                <w:sz w:val="20"/>
              </w:rPr>
              <w:t>$0.00</w:t>
            </w:r>
          </w:p>
          <w:p w14:paraId="37FB33C8" w14:textId="77777777" w:rsidR="00EB1025" w:rsidRDefault="00EB1025"/>
          <w:p w14:paraId="3AFE5AEB" w14:textId="77777777" w:rsidR="00EB1025" w:rsidRDefault="00BA6444">
            <w:r>
              <w:rPr>
                <w:rFonts w:ascii="Wingdings" w:eastAsia="Wingdings" w:hAnsi="Wingdings" w:cs="Wingdings"/>
                <w:color w:val="A9A9A9"/>
                <w:sz w:val="24"/>
              </w:rPr>
              <w:sym w:font="Wingdings" w:char="F0A8"/>
            </w:r>
            <w:r>
              <w:rPr>
                <w:rFonts w:eastAsia="Arial"/>
                <w:color w:val="000000"/>
                <w:sz w:val="20"/>
              </w:rPr>
              <w:t xml:space="preserve"> Equity funding will be used</w:t>
            </w:r>
          </w:p>
          <w:p w14:paraId="4AF2CC5A" w14:textId="77777777" w:rsidR="00EB1025" w:rsidRDefault="00BA6444">
            <w:r>
              <w:rPr>
                <w:rFonts w:ascii="Wingdings" w:eastAsia="Wingdings" w:hAnsi="Wingdings" w:cs="Wingdings"/>
                <w:color w:val="A9A9A9"/>
                <w:sz w:val="24"/>
              </w:rPr>
              <w:sym w:font="Wingdings" w:char="F0A8"/>
            </w:r>
            <w:r>
              <w:rPr>
                <w:rFonts w:eastAsia="Arial"/>
                <w:color w:val="000000"/>
                <w:sz w:val="20"/>
              </w:rPr>
              <w:t xml:space="preserve"> Disability Inclusion Tier 2 Funding will be used</w:t>
            </w:r>
          </w:p>
          <w:p w14:paraId="5F967082" w14:textId="77777777" w:rsidR="00EB1025" w:rsidRDefault="00BA6444">
            <w:r>
              <w:rPr>
                <w:rFonts w:ascii="Wingdings" w:eastAsia="Wingdings" w:hAnsi="Wingdings" w:cs="Wingdings"/>
                <w:color w:val="A9A9A9"/>
                <w:sz w:val="24"/>
              </w:rPr>
              <w:lastRenderedPageBreak/>
              <w:sym w:font="Wingdings" w:char="F0A8"/>
            </w:r>
            <w:r>
              <w:rPr>
                <w:rFonts w:eastAsia="Arial"/>
                <w:color w:val="000000"/>
                <w:sz w:val="20"/>
              </w:rPr>
              <w:t xml:space="preserve"> Schools Mental Health Menu items will be used which may include DET funded or free items</w:t>
            </w:r>
          </w:p>
        </w:tc>
      </w:tr>
      <w:tr w:rsidR="00EB1025" w14:paraId="32B01959" w14:textId="77777777" w:rsidTr="00AF3BC2">
        <w:trPr>
          <w:trHeight w:val="20"/>
        </w:trPr>
        <w:tc>
          <w:tcPr>
            <w:tcW w:w="6205" w:type="dxa"/>
            <w:gridSpan w:val="2"/>
          </w:tcPr>
          <w:p w14:paraId="754D7464" w14:textId="77777777" w:rsidR="003E1FC6" w:rsidRPr="006C7A56" w:rsidRDefault="00BA6444" w:rsidP="00AF3BC2">
            <w:pPr>
              <w:pStyle w:val="ESBodyText"/>
              <w:spacing w:after="0"/>
              <w:rPr>
                <w:sz w:val="20"/>
                <w:szCs w:val="24"/>
              </w:rPr>
            </w:pPr>
            <w:r>
              <w:rPr>
                <w:sz w:val="20"/>
              </w:rPr>
              <w:lastRenderedPageBreak/>
              <w:t>*Embed the Explicit Teach phase of our mathematics instructional model.</w:t>
            </w:r>
          </w:p>
        </w:tc>
        <w:tc>
          <w:tcPr>
            <w:tcW w:w="3150" w:type="dxa"/>
          </w:tcPr>
          <w:p w14:paraId="37770ACD" w14:textId="77777777" w:rsidR="003E1FC6" w:rsidRPr="006C7A56" w:rsidRDefault="00BA6444"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Numeracy Leader</w:t>
            </w:r>
          </w:p>
          <w:p w14:paraId="6CE638A8" w14:textId="77777777" w:rsidR="00EB1025" w:rsidRDefault="00BA6444">
            <w:r>
              <w:rPr>
                <w:rFonts w:ascii="Wingdings" w:eastAsia="Wingdings" w:hAnsi="Wingdings" w:cs="Wingdings"/>
                <w:color w:val="008000"/>
                <w:sz w:val="24"/>
              </w:rPr>
              <w:sym w:font="Wingdings" w:char="F0FE"/>
            </w:r>
            <w:r>
              <w:rPr>
                <w:rFonts w:eastAsia="Arial"/>
                <w:color w:val="000000"/>
                <w:sz w:val="20"/>
              </w:rPr>
              <w:t xml:space="preserve"> Principal</w:t>
            </w:r>
          </w:p>
          <w:p w14:paraId="57186B3B" w14:textId="77777777" w:rsidR="00EB1025" w:rsidRDefault="00EB1025"/>
        </w:tc>
        <w:tc>
          <w:tcPr>
            <w:tcW w:w="1530" w:type="dxa"/>
          </w:tcPr>
          <w:p w14:paraId="5ED6AD58" w14:textId="77777777" w:rsidR="003E1FC6" w:rsidRPr="006C7A56" w:rsidRDefault="00BA6444"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14:paraId="6CC4ECEC" w14:textId="77777777" w:rsidR="0016685E" w:rsidRPr="006C7A56" w:rsidRDefault="00BA6444" w:rsidP="00AF3BC2">
            <w:pPr>
              <w:pStyle w:val="ESBodyText"/>
              <w:spacing w:after="0"/>
              <w:rPr>
                <w:sz w:val="20"/>
                <w:szCs w:val="24"/>
              </w:rPr>
            </w:pPr>
            <w:r>
              <w:rPr>
                <w:sz w:val="20"/>
              </w:rPr>
              <w:t>from:</w:t>
            </w:r>
            <w:r>
              <w:rPr>
                <w:sz w:val="20"/>
              </w:rPr>
              <w:br/>
              <w:t>Term 1</w:t>
            </w:r>
          </w:p>
          <w:p w14:paraId="59C1FF69" w14:textId="77777777" w:rsidR="00EB1025" w:rsidRDefault="00BA6444">
            <w:r>
              <w:rPr>
                <w:sz w:val="20"/>
              </w:rPr>
              <w:t>to:</w:t>
            </w:r>
            <w:r>
              <w:rPr>
                <w:sz w:val="20"/>
              </w:rPr>
              <w:br/>
              <w:t>Term 4</w:t>
            </w:r>
          </w:p>
        </w:tc>
        <w:tc>
          <w:tcPr>
            <w:tcW w:w="2160" w:type="dxa"/>
          </w:tcPr>
          <w:p w14:paraId="02704BB8" w14:textId="77777777" w:rsidR="003E1FC6" w:rsidRPr="006C7A56" w:rsidRDefault="00BA6444" w:rsidP="00AF3BC2">
            <w:pPr>
              <w:pStyle w:val="ESBodyText"/>
              <w:spacing w:after="0"/>
              <w:rPr>
                <w:sz w:val="20"/>
                <w:szCs w:val="24"/>
              </w:rPr>
            </w:pPr>
            <w:r>
              <w:rPr>
                <w:sz w:val="20"/>
              </w:rPr>
              <w:t>$400.00</w:t>
            </w:r>
          </w:p>
          <w:p w14:paraId="29158CE4" w14:textId="77777777" w:rsidR="00EB1025" w:rsidRDefault="00EB1025"/>
          <w:p w14:paraId="3ACABF67" w14:textId="77777777" w:rsidR="00EB1025" w:rsidRDefault="00BA6444">
            <w:r>
              <w:rPr>
                <w:rFonts w:ascii="Wingdings" w:eastAsia="Wingdings" w:hAnsi="Wingdings" w:cs="Wingdings"/>
                <w:color w:val="008000"/>
                <w:sz w:val="24"/>
              </w:rPr>
              <w:sym w:font="Wingdings" w:char="F0FE"/>
            </w:r>
            <w:r>
              <w:rPr>
                <w:rFonts w:eastAsia="Arial"/>
                <w:color w:val="000000"/>
                <w:sz w:val="20"/>
              </w:rPr>
              <w:t xml:space="preserve"> Equity funding will be used</w:t>
            </w:r>
          </w:p>
          <w:p w14:paraId="0F1DA238" w14:textId="77777777" w:rsidR="00EB1025" w:rsidRDefault="00BA6444">
            <w:r>
              <w:rPr>
                <w:rFonts w:ascii="Wingdings" w:eastAsia="Wingdings" w:hAnsi="Wingdings" w:cs="Wingdings"/>
                <w:color w:val="A9A9A9"/>
                <w:sz w:val="24"/>
              </w:rPr>
              <w:sym w:font="Wingdings" w:char="F0A8"/>
            </w:r>
            <w:r>
              <w:rPr>
                <w:rFonts w:eastAsia="Arial"/>
                <w:color w:val="000000"/>
                <w:sz w:val="20"/>
              </w:rPr>
              <w:t xml:space="preserve"> Disability Inclusion Tier 2 Funding will be used</w:t>
            </w:r>
          </w:p>
          <w:p w14:paraId="7EE502F9" w14:textId="77777777" w:rsidR="00EB1025" w:rsidRDefault="00BA6444">
            <w:r>
              <w:rPr>
                <w:rFonts w:ascii="Wingdings" w:eastAsia="Wingdings" w:hAnsi="Wingdings" w:cs="Wingdings"/>
                <w:color w:val="A9A9A9"/>
                <w:sz w:val="24"/>
              </w:rPr>
              <w:sym w:font="Wingdings" w:char="F0A8"/>
            </w:r>
            <w:r>
              <w:rPr>
                <w:rFonts w:eastAsia="Arial"/>
                <w:color w:val="000000"/>
                <w:sz w:val="20"/>
              </w:rPr>
              <w:t xml:space="preserve"> Schools Mental Health Menu items will be used which may include DET funded or free items</w:t>
            </w:r>
          </w:p>
        </w:tc>
      </w:tr>
      <w:tr w:rsidR="00EB1025" w14:paraId="2E04FBE1" w14:textId="77777777" w:rsidTr="00AF3BC2">
        <w:trPr>
          <w:trHeight w:val="20"/>
        </w:trPr>
        <w:tc>
          <w:tcPr>
            <w:tcW w:w="6205" w:type="dxa"/>
            <w:gridSpan w:val="2"/>
          </w:tcPr>
          <w:p w14:paraId="28C92DCC" w14:textId="77777777" w:rsidR="003E1FC6" w:rsidRPr="006C7A56" w:rsidRDefault="00BA6444" w:rsidP="00AF3BC2">
            <w:pPr>
              <w:pStyle w:val="ESBodyText"/>
              <w:spacing w:after="0"/>
              <w:rPr>
                <w:sz w:val="20"/>
                <w:szCs w:val="24"/>
              </w:rPr>
            </w:pPr>
            <w:r>
              <w:rPr>
                <w:sz w:val="20"/>
              </w:rPr>
              <w:t xml:space="preserve">*Learning walks to take place in order to observe the above models in practice.  </w:t>
            </w:r>
          </w:p>
        </w:tc>
        <w:tc>
          <w:tcPr>
            <w:tcW w:w="3150" w:type="dxa"/>
          </w:tcPr>
          <w:p w14:paraId="48EEA301" w14:textId="77777777" w:rsidR="003E1FC6" w:rsidRPr="006C7A56" w:rsidRDefault="00BA6444"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All Staff</w:t>
            </w:r>
          </w:p>
          <w:p w14:paraId="05F04A8A" w14:textId="77777777" w:rsidR="00EB1025" w:rsidRDefault="00EB1025"/>
        </w:tc>
        <w:tc>
          <w:tcPr>
            <w:tcW w:w="1530" w:type="dxa"/>
          </w:tcPr>
          <w:p w14:paraId="6E683632" w14:textId="77777777" w:rsidR="003E1FC6" w:rsidRPr="006C7A56" w:rsidRDefault="00BA6444"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14:paraId="2EF4007F" w14:textId="77777777" w:rsidR="0016685E" w:rsidRPr="006C7A56" w:rsidRDefault="00BA6444" w:rsidP="00AF3BC2">
            <w:pPr>
              <w:pStyle w:val="ESBodyText"/>
              <w:spacing w:after="0"/>
              <w:rPr>
                <w:sz w:val="20"/>
                <w:szCs w:val="24"/>
              </w:rPr>
            </w:pPr>
            <w:r>
              <w:rPr>
                <w:sz w:val="20"/>
              </w:rPr>
              <w:t>from:</w:t>
            </w:r>
            <w:r>
              <w:rPr>
                <w:sz w:val="20"/>
              </w:rPr>
              <w:br/>
              <w:t>Term 1</w:t>
            </w:r>
          </w:p>
          <w:p w14:paraId="61C3C401" w14:textId="77777777" w:rsidR="00EB1025" w:rsidRDefault="00BA6444">
            <w:r>
              <w:rPr>
                <w:sz w:val="20"/>
              </w:rPr>
              <w:t>to:</w:t>
            </w:r>
            <w:r>
              <w:rPr>
                <w:sz w:val="20"/>
              </w:rPr>
              <w:br/>
              <w:t>Term 4</w:t>
            </w:r>
          </w:p>
        </w:tc>
        <w:tc>
          <w:tcPr>
            <w:tcW w:w="2160" w:type="dxa"/>
          </w:tcPr>
          <w:p w14:paraId="2E433939" w14:textId="77777777" w:rsidR="003E1FC6" w:rsidRPr="006C7A56" w:rsidRDefault="00BA6444" w:rsidP="00AF3BC2">
            <w:pPr>
              <w:pStyle w:val="ESBodyText"/>
              <w:spacing w:after="0"/>
              <w:rPr>
                <w:sz w:val="20"/>
                <w:szCs w:val="24"/>
              </w:rPr>
            </w:pPr>
            <w:r>
              <w:rPr>
                <w:sz w:val="20"/>
              </w:rPr>
              <w:t>$800.00</w:t>
            </w:r>
          </w:p>
          <w:p w14:paraId="63F717E5" w14:textId="77777777" w:rsidR="00EB1025" w:rsidRDefault="00EB1025"/>
          <w:p w14:paraId="195CA461" w14:textId="77777777" w:rsidR="00EB1025" w:rsidRDefault="00BA6444">
            <w:r>
              <w:rPr>
                <w:rFonts w:ascii="Wingdings" w:eastAsia="Wingdings" w:hAnsi="Wingdings" w:cs="Wingdings"/>
                <w:color w:val="008000"/>
                <w:sz w:val="24"/>
              </w:rPr>
              <w:sym w:font="Wingdings" w:char="F0FE"/>
            </w:r>
            <w:r>
              <w:rPr>
                <w:rFonts w:eastAsia="Arial"/>
                <w:color w:val="000000"/>
                <w:sz w:val="20"/>
              </w:rPr>
              <w:t xml:space="preserve"> Equity funding will be used</w:t>
            </w:r>
          </w:p>
          <w:p w14:paraId="121ADE34" w14:textId="77777777" w:rsidR="00EB1025" w:rsidRDefault="00BA6444">
            <w:r>
              <w:rPr>
                <w:rFonts w:ascii="Wingdings" w:eastAsia="Wingdings" w:hAnsi="Wingdings" w:cs="Wingdings"/>
                <w:color w:val="A9A9A9"/>
                <w:sz w:val="24"/>
              </w:rPr>
              <w:sym w:font="Wingdings" w:char="F0A8"/>
            </w:r>
            <w:r>
              <w:rPr>
                <w:rFonts w:eastAsia="Arial"/>
                <w:color w:val="000000"/>
                <w:sz w:val="20"/>
              </w:rPr>
              <w:t xml:space="preserve"> Disability Inclusion Tier 2 Funding will be used</w:t>
            </w:r>
          </w:p>
          <w:p w14:paraId="2BCB36E0" w14:textId="77777777" w:rsidR="00EB1025" w:rsidRDefault="00BA6444">
            <w:r>
              <w:rPr>
                <w:rFonts w:ascii="Wingdings" w:eastAsia="Wingdings" w:hAnsi="Wingdings" w:cs="Wingdings"/>
                <w:color w:val="A9A9A9"/>
                <w:sz w:val="24"/>
              </w:rPr>
              <w:sym w:font="Wingdings" w:char="F0A8"/>
            </w:r>
            <w:r>
              <w:rPr>
                <w:rFonts w:eastAsia="Arial"/>
                <w:color w:val="000000"/>
                <w:sz w:val="20"/>
              </w:rPr>
              <w:t xml:space="preserve"> Schools Mental Health Menu ite</w:t>
            </w:r>
            <w:r>
              <w:rPr>
                <w:rFonts w:eastAsia="Arial"/>
                <w:color w:val="000000"/>
                <w:sz w:val="20"/>
              </w:rPr>
              <w:t>ms will be used which may include DET funded or free items</w:t>
            </w:r>
          </w:p>
        </w:tc>
      </w:tr>
      <w:tr w:rsidR="00EB1025" w14:paraId="75682105" w14:textId="77777777" w:rsidTr="00AF3BC2">
        <w:trPr>
          <w:trHeight w:val="20"/>
        </w:trPr>
        <w:tc>
          <w:tcPr>
            <w:tcW w:w="6205" w:type="dxa"/>
            <w:gridSpan w:val="2"/>
          </w:tcPr>
          <w:p w14:paraId="103FABAD" w14:textId="77777777" w:rsidR="003E1FC6" w:rsidRPr="006C7A56" w:rsidRDefault="00BA6444" w:rsidP="00AF3BC2">
            <w:pPr>
              <w:pStyle w:val="ESBodyText"/>
              <w:spacing w:after="0"/>
              <w:rPr>
                <w:sz w:val="20"/>
                <w:szCs w:val="24"/>
              </w:rPr>
            </w:pPr>
            <w:r>
              <w:rPr>
                <w:sz w:val="20"/>
              </w:rPr>
              <w:lastRenderedPageBreak/>
              <w:t>*Define the practice within the Explicit Direct Instruction model (EDI) and embed 'I do, we do, you do' into the model.</w:t>
            </w:r>
          </w:p>
        </w:tc>
        <w:tc>
          <w:tcPr>
            <w:tcW w:w="3150" w:type="dxa"/>
          </w:tcPr>
          <w:p w14:paraId="75A9C384" w14:textId="77777777" w:rsidR="003E1FC6" w:rsidRPr="006C7A56" w:rsidRDefault="00BA6444"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All Staff</w:t>
            </w:r>
          </w:p>
          <w:p w14:paraId="0CBE9D96" w14:textId="77777777" w:rsidR="00EB1025" w:rsidRDefault="00EB1025"/>
        </w:tc>
        <w:tc>
          <w:tcPr>
            <w:tcW w:w="1530" w:type="dxa"/>
          </w:tcPr>
          <w:p w14:paraId="07B03613" w14:textId="77777777" w:rsidR="003E1FC6" w:rsidRPr="006C7A56" w:rsidRDefault="00BA6444"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14:paraId="0E171B52" w14:textId="77777777" w:rsidR="0016685E" w:rsidRPr="006C7A56" w:rsidRDefault="00BA6444" w:rsidP="00AF3BC2">
            <w:pPr>
              <w:pStyle w:val="ESBodyText"/>
              <w:spacing w:after="0"/>
              <w:rPr>
                <w:sz w:val="20"/>
                <w:szCs w:val="24"/>
              </w:rPr>
            </w:pPr>
            <w:r>
              <w:rPr>
                <w:sz w:val="20"/>
              </w:rPr>
              <w:t>from:</w:t>
            </w:r>
            <w:r>
              <w:rPr>
                <w:sz w:val="20"/>
              </w:rPr>
              <w:br/>
              <w:t>Term 2</w:t>
            </w:r>
          </w:p>
          <w:p w14:paraId="277FD6E8" w14:textId="77777777" w:rsidR="00EB1025" w:rsidRDefault="00BA6444">
            <w:r>
              <w:rPr>
                <w:sz w:val="20"/>
              </w:rPr>
              <w:t>to:</w:t>
            </w:r>
            <w:r>
              <w:rPr>
                <w:sz w:val="20"/>
              </w:rPr>
              <w:br/>
              <w:t>Term 4</w:t>
            </w:r>
          </w:p>
        </w:tc>
        <w:tc>
          <w:tcPr>
            <w:tcW w:w="2160" w:type="dxa"/>
          </w:tcPr>
          <w:p w14:paraId="6E644C02" w14:textId="77777777" w:rsidR="003E1FC6" w:rsidRPr="006C7A56" w:rsidRDefault="00BA6444" w:rsidP="00AF3BC2">
            <w:pPr>
              <w:pStyle w:val="ESBodyText"/>
              <w:spacing w:after="0"/>
              <w:rPr>
                <w:sz w:val="20"/>
                <w:szCs w:val="24"/>
              </w:rPr>
            </w:pPr>
            <w:r>
              <w:rPr>
                <w:sz w:val="20"/>
              </w:rPr>
              <w:t>$0.00</w:t>
            </w:r>
          </w:p>
          <w:p w14:paraId="18C4DEBE" w14:textId="77777777" w:rsidR="00EB1025" w:rsidRDefault="00EB1025"/>
          <w:p w14:paraId="53A1D5CC" w14:textId="77777777" w:rsidR="00EB1025" w:rsidRDefault="00BA6444">
            <w:r>
              <w:rPr>
                <w:rFonts w:ascii="Wingdings" w:eastAsia="Wingdings" w:hAnsi="Wingdings" w:cs="Wingdings"/>
                <w:color w:val="A9A9A9"/>
                <w:sz w:val="24"/>
              </w:rPr>
              <w:sym w:font="Wingdings" w:char="F0A8"/>
            </w:r>
            <w:r>
              <w:rPr>
                <w:rFonts w:eastAsia="Arial"/>
                <w:color w:val="000000"/>
                <w:sz w:val="20"/>
              </w:rPr>
              <w:t xml:space="preserve"> Equity funding will be used</w:t>
            </w:r>
          </w:p>
          <w:p w14:paraId="0293C47C" w14:textId="77777777" w:rsidR="00EB1025" w:rsidRDefault="00BA6444">
            <w:r>
              <w:rPr>
                <w:rFonts w:ascii="Wingdings" w:eastAsia="Wingdings" w:hAnsi="Wingdings" w:cs="Wingdings"/>
                <w:color w:val="A9A9A9"/>
                <w:sz w:val="24"/>
              </w:rPr>
              <w:sym w:font="Wingdings" w:char="F0A8"/>
            </w:r>
            <w:r>
              <w:rPr>
                <w:rFonts w:eastAsia="Arial"/>
                <w:color w:val="000000"/>
                <w:sz w:val="20"/>
              </w:rPr>
              <w:t xml:space="preserve"> Disability Inclusion Tier 2 Funding will be used</w:t>
            </w:r>
          </w:p>
          <w:p w14:paraId="79E5868F" w14:textId="77777777" w:rsidR="00EB1025" w:rsidRDefault="00BA6444">
            <w:r>
              <w:rPr>
                <w:rFonts w:ascii="Wingdings" w:eastAsia="Wingdings" w:hAnsi="Wingdings" w:cs="Wingdings"/>
                <w:color w:val="A9A9A9"/>
                <w:sz w:val="24"/>
              </w:rPr>
              <w:sym w:font="Wingdings" w:char="F0A8"/>
            </w:r>
            <w:r>
              <w:rPr>
                <w:rFonts w:eastAsia="Arial"/>
                <w:color w:val="000000"/>
                <w:sz w:val="20"/>
              </w:rPr>
              <w:t xml:space="preserve"> Schools Mental Health Menu items will be used which may include DET funded or free items</w:t>
            </w:r>
          </w:p>
        </w:tc>
      </w:tr>
      <w:tr w:rsidR="00EB1025" w14:paraId="32F492DE" w14:textId="77777777" w:rsidTr="00FA4D4A">
        <w:trPr>
          <w:trHeight w:val="15"/>
        </w:trPr>
        <w:tc>
          <w:tcPr>
            <w:tcW w:w="3119" w:type="dxa"/>
            <w:shd w:val="clear" w:color="auto" w:fill="58BFBD"/>
          </w:tcPr>
          <w:p w14:paraId="36C7C483" w14:textId="77777777" w:rsidR="00973DEE" w:rsidRPr="006C7A56" w:rsidRDefault="00BA6444" w:rsidP="00171379">
            <w:pPr>
              <w:pStyle w:val="Heading3"/>
              <w:spacing w:before="0" w:after="0"/>
              <w:rPr>
                <w:szCs w:val="24"/>
              </w:rPr>
            </w:pPr>
            <w:r>
              <w:rPr>
                <w:szCs w:val="24"/>
              </w:rPr>
              <w:t>KIS 2</w:t>
            </w:r>
          </w:p>
          <w:p w14:paraId="28CAADA2" w14:textId="77777777" w:rsidR="00EB1025" w:rsidRDefault="00BA6444">
            <w:r>
              <w:rPr>
                <w:sz w:val="20"/>
              </w:rPr>
              <w:t>Evaluating impact on learning</w:t>
            </w:r>
          </w:p>
        </w:tc>
        <w:tc>
          <w:tcPr>
            <w:tcW w:w="11996" w:type="dxa"/>
            <w:gridSpan w:val="5"/>
            <w:shd w:val="clear" w:color="auto" w:fill="58BFBD"/>
          </w:tcPr>
          <w:p w14:paraId="0273E3BE" w14:textId="77777777" w:rsidR="00973DEE" w:rsidRPr="00FE3D5C" w:rsidRDefault="00BA6444" w:rsidP="00FE3D5C">
            <w:pPr>
              <w:pStyle w:val="ESBodyText"/>
              <w:spacing w:after="0"/>
              <w:rPr>
                <w:sz w:val="20"/>
                <w:szCs w:val="24"/>
              </w:rPr>
            </w:pPr>
            <w:r>
              <w:rPr>
                <w:sz w:val="20"/>
              </w:rPr>
              <w:t>Develop teacher efficacy in data literacy to inf</w:t>
            </w:r>
            <w:r>
              <w:rPr>
                <w:sz w:val="20"/>
              </w:rPr>
              <w:t xml:space="preserve">orm teaching and learning. </w:t>
            </w:r>
          </w:p>
        </w:tc>
      </w:tr>
      <w:tr w:rsidR="00EB1025" w14:paraId="5E755888" w14:textId="77777777" w:rsidTr="005D3D69">
        <w:trPr>
          <w:trHeight w:val="263"/>
        </w:trPr>
        <w:tc>
          <w:tcPr>
            <w:tcW w:w="3119" w:type="dxa"/>
            <w:shd w:val="clear" w:color="auto" w:fill="D9D9D9" w:themeFill="background1" w:themeFillShade="D9"/>
          </w:tcPr>
          <w:p w14:paraId="6BB313E2" w14:textId="77777777" w:rsidR="003E1FC6" w:rsidRPr="005D3D69" w:rsidRDefault="00BA6444" w:rsidP="00AF3BC2">
            <w:pPr>
              <w:pStyle w:val="ESBodyText"/>
              <w:spacing w:after="0"/>
              <w:rPr>
                <w:b/>
                <w:sz w:val="20"/>
                <w:szCs w:val="24"/>
              </w:rPr>
            </w:pPr>
            <w:r w:rsidRPr="005D3D69">
              <w:rPr>
                <w:b/>
                <w:sz w:val="20"/>
                <w:szCs w:val="24"/>
              </w:rPr>
              <w:t>Actions</w:t>
            </w:r>
          </w:p>
        </w:tc>
        <w:tc>
          <w:tcPr>
            <w:tcW w:w="11996" w:type="dxa"/>
            <w:gridSpan w:val="5"/>
          </w:tcPr>
          <w:p w14:paraId="500EAFA6" w14:textId="77777777" w:rsidR="003E1FC6" w:rsidRPr="006C7A56" w:rsidRDefault="00BA6444" w:rsidP="00AF3BC2">
            <w:pPr>
              <w:pStyle w:val="ESBodyText"/>
              <w:spacing w:after="0"/>
              <w:rPr>
                <w:sz w:val="20"/>
                <w:szCs w:val="24"/>
              </w:rPr>
            </w:pPr>
            <w:r>
              <w:rPr>
                <w:sz w:val="20"/>
              </w:rPr>
              <w:t xml:space="preserve">*Embed Professional Learning Communities as a vehicle for engaging in conversations related to student data and teacher impact. </w:t>
            </w:r>
          </w:p>
        </w:tc>
      </w:tr>
      <w:tr w:rsidR="00EB1025" w14:paraId="198B4425" w14:textId="77777777" w:rsidTr="005D3D69">
        <w:trPr>
          <w:trHeight w:val="110"/>
        </w:trPr>
        <w:tc>
          <w:tcPr>
            <w:tcW w:w="3119" w:type="dxa"/>
            <w:shd w:val="clear" w:color="auto" w:fill="D9D9D9" w:themeFill="background1" w:themeFillShade="D9"/>
          </w:tcPr>
          <w:p w14:paraId="56D24274" w14:textId="77777777" w:rsidR="00973DEE" w:rsidRPr="005D3D69" w:rsidRDefault="00BA6444" w:rsidP="00AF3BC2">
            <w:pPr>
              <w:pStyle w:val="ESBodyText"/>
              <w:spacing w:after="0"/>
              <w:rPr>
                <w:b/>
                <w:sz w:val="20"/>
                <w:szCs w:val="24"/>
              </w:rPr>
            </w:pPr>
            <w:r w:rsidRPr="005D3D69">
              <w:rPr>
                <w:b/>
                <w:sz w:val="20"/>
                <w:szCs w:val="24"/>
              </w:rPr>
              <w:t>Outcomes</w:t>
            </w:r>
          </w:p>
        </w:tc>
        <w:tc>
          <w:tcPr>
            <w:tcW w:w="11996" w:type="dxa"/>
            <w:gridSpan w:val="5"/>
          </w:tcPr>
          <w:p w14:paraId="5B4C4F4E" w14:textId="77777777" w:rsidR="00973DEE" w:rsidRPr="006C7A56" w:rsidRDefault="00BA6444" w:rsidP="00AF3BC2">
            <w:pPr>
              <w:pStyle w:val="ESBodyText"/>
              <w:spacing w:after="0"/>
              <w:rPr>
                <w:sz w:val="20"/>
                <w:szCs w:val="24"/>
              </w:rPr>
            </w:pPr>
            <w:r>
              <w:rPr>
                <w:sz w:val="20"/>
              </w:rPr>
              <w:t>Leaders:</w:t>
            </w:r>
            <w:r>
              <w:rPr>
                <w:sz w:val="20"/>
              </w:rPr>
              <w:br/>
              <w:t>*Continue to prioritise and resource PLC implementation.</w:t>
            </w:r>
            <w:r>
              <w:rPr>
                <w:sz w:val="20"/>
              </w:rPr>
              <w:br/>
              <w:t>*Continue to use sources of evidence to track imple</w:t>
            </w:r>
            <w:r>
              <w:rPr>
                <w:sz w:val="20"/>
              </w:rPr>
              <w:t>mentation of PLCs, including the Maturity Matrix and enablers and barriers.</w:t>
            </w:r>
            <w:r>
              <w:rPr>
                <w:sz w:val="20"/>
              </w:rPr>
              <w:br/>
              <w:t xml:space="preserve">*Continue to provide opportunities for professional learning related to new assessment tools and data literacy. </w:t>
            </w:r>
            <w:r>
              <w:rPr>
                <w:sz w:val="20"/>
              </w:rPr>
              <w:br/>
              <w:t>*Model the use of data scripts and protocols to engage in conversat</w:t>
            </w:r>
            <w:r>
              <w:rPr>
                <w:sz w:val="20"/>
              </w:rPr>
              <w:t>ions related to student data and teacher impact.</w:t>
            </w:r>
            <w:r>
              <w:rPr>
                <w:sz w:val="20"/>
              </w:rPr>
              <w:br/>
              <w:t xml:space="preserve">*Ensure assessment schedule data is entered into the data management system and brought to PLC meetings. </w:t>
            </w:r>
            <w:r>
              <w:rPr>
                <w:sz w:val="20"/>
              </w:rPr>
              <w:br/>
              <w:t>*Continue to engage with the Regional PLC Leader and form a partnership with a PLC Link School to sup</w:t>
            </w:r>
            <w:r>
              <w:rPr>
                <w:sz w:val="20"/>
              </w:rPr>
              <w:t xml:space="preserve">port the development of effective PLCs. </w:t>
            </w:r>
            <w:r>
              <w:rPr>
                <w:sz w:val="20"/>
              </w:rPr>
              <w:br/>
            </w:r>
            <w:r>
              <w:rPr>
                <w:sz w:val="20"/>
              </w:rPr>
              <w:br/>
              <w:t>Teachers:</w:t>
            </w:r>
            <w:r>
              <w:rPr>
                <w:sz w:val="20"/>
              </w:rPr>
              <w:br/>
              <w:t>*Understand the characteristics of high-quality PLCs.</w:t>
            </w:r>
            <w:r>
              <w:rPr>
                <w:sz w:val="20"/>
              </w:rPr>
              <w:br/>
              <w:t>*Engage in regular conversations about student learning.</w:t>
            </w:r>
            <w:r>
              <w:rPr>
                <w:sz w:val="20"/>
              </w:rPr>
              <w:br/>
              <w:t>*Use PLC time to evaluate the impact of teaching on student learning outcomes.</w:t>
            </w:r>
            <w:r>
              <w:rPr>
                <w:sz w:val="20"/>
              </w:rPr>
              <w:br/>
              <w:t>*Use data scri</w:t>
            </w:r>
            <w:r>
              <w:rPr>
                <w:sz w:val="20"/>
              </w:rPr>
              <w:t xml:space="preserve">pts and protocols to engage in conversations related to student data and teacher impact. </w:t>
            </w:r>
            <w:r>
              <w:rPr>
                <w:sz w:val="20"/>
              </w:rPr>
              <w:br/>
              <w:t>*Triangulate data sets, with a focus on short- and medium-term formative assessment (Dylan Williams).</w:t>
            </w:r>
            <w:r>
              <w:rPr>
                <w:sz w:val="20"/>
              </w:rPr>
              <w:br/>
            </w:r>
            <w:r>
              <w:rPr>
                <w:sz w:val="20"/>
              </w:rPr>
              <w:lastRenderedPageBreak/>
              <w:t>*Enter assessment schedule data into the data management system.</w:t>
            </w:r>
            <w:r>
              <w:rPr>
                <w:sz w:val="20"/>
              </w:rPr>
              <w:t xml:space="preserve"> </w:t>
            </w:r>
            <w:r>
              <w:rPr>
                <w:sz w:val="20"/>
              </w:rPr>
              <w:br/>
              <w:t>*Access assessment schedule data to inform planning.</w:t>
            </w:r>
          </w:p>
        </w:tc>
      </w:tr>
      <w:tr w:rsidR="00EB1025" w14:paraId="5880B856" w14:textId="77777777" w:rsidTr="005D3D69">
        <w:trPr>
          <w:trHeight w:val="110"/>
        </w:trPr>
        <w:tc>
          <w:tcPr>
            <w:tcW w:w="3119" w:type="dxa"/>
            <w:shd w:val="clear" w:color="auto" w:fill="D9D9D9" w:themeFill="background1" w:themeFillShade="D9"/>
          </w:tcPr>
          <w:p w14:paraId="0EC20CFF" w14:textId="77777777" w:rsidR="00171379" w:rsidRPr="005D3D69" w:rsidRDefault="00BA6444" w:rsidP="00AF3BC2">
            <w:pPr>
              <w:pStyle w:val="ESBodyText"/>
              <w:spacing w:after="0"/>
              <w:rPr>
                <w:b/>
                <w:sz w:val="20"/>
                <w:szCs w:val="24"/>
              </w:rPr>
            </w:pPr>
            <w:r w:rsidRPr="005D3D69">
              <w:rPr>
                <w:b/>
                <w:sz w:val="20"/>
                <w:szCs w:val="24"/>
              </w:rPr>
              <w:lastRenderedPageBreak/>
              <w:t>Success Indicators</w:t>
            </w:r>
          </w:p>
        </w:tc>
        <w:tc>
          <w:tcPr>
            <w:tcW w:w="11996" w:type="dxa"/>
            <w:gridSpan w:val="5"/>
          </w:tcPr>
          <w:p w14:paraId="4579460A" w14:textId="77777777" w:rsidR="00171379" w:rsidRPr="006C7A56" w:rsidRDefault="00BA6444" w:rsidP="00AF3BC2">
            <w:pPr>
              <w:pStyle w:val="ESBodyText"/>
              <w:spacing w:after="0"/>
              <w:rPr>
                <w:sz w:val="20"/>
                <w:szCs w:val="24"/>
              </w:rPr>
            </w:pPr>
            <w:r>
              <w:rPr>
                <w:sz w:val="20"/>
              </w:rPr>
              <w:t>Leaders:</w:t>
            </w:r>
            <w:r>
              <w:rPr>
                <w:sz w:val="20"/>
              </w:rPr>
              <w:br/>
              <w:t xml:space="preserve">There will be a narrow focus on the PLC Maturity Matrix in the area of using data to focus and drive collaborative improvement and evaluate impact on learning. </w:t>
            </w:r>
            <w:r>
              <w:rPr>
                <w:sz w:val="20"/>
              </w:rPr>
              <w:t>Specifically, moving from emerging to evolving on the matrix. Evolving: The school has a data management system that enables teachers to readily access and use data at team, class and individual levels. Data is used in PLC meetings to support curriculum pl</w:t>
            </w:r>
            <w:r>
              <w:rPr>
                <w:sz w:val="20"/>
              </w:rPr>
              <w:t>anning.</w:t>
            </w:r>
            <w:r>
              <w:rPr>
                <w:sz w:val="20"/>
              </w:rPr>
              <w:br/>
            </w:r>
            <w:r>
              <w:rPr>
                <w:sz w:val="20"/>
              </w:rPr>
              <w:br/>
              <w:t>*Agendas and minutes.</w:t>
            </w:r>
            <w:r>
              <w:rPr>
                <w:sz w:val="20"/>
              </w:rPr>
              <w:br/>
              <w:t>*Survey data, observations and other evidence related to PLC implementation.</w:t>
            </w:r>
            <w:r>
              <w:rPr>
                <w:sz w:val="20"/>
              </w:rPr>
              <w:br/>
              <w:t xml:space="preserve">*Assessment schedule data entered into the data management system. </w:t>
            </w:r>
            <w:r>
              <w:rPr>
                <w:sz w:val="20"/>
              </w:rPr>
              <w:br/>
            </w:r>
            <w:r>
              <w:rPr>
                <w:sz w:val="20"/>
              </w:rPr>
              <w:br/>
              <w:t>Teachers:</w:t>
            </w:r>
            <w:r>
              <w:rPr>
                <w:sz w:val="20"/>
              </w:rPr>
              <w:br/>
              <w:t xml:space="preserve">*Complete a minimum of three PLC inquiry cycle. </w:t>
            </w:r>
            <w:r>
              <w:rPr>
                <w:sz w:val="20"/>
              </w:rPr>
              <w:br/>
              <w:t>*PLC minutes and art</w:t>
            </w:r>
            <w:r>
              <w:rPr>
                <w:sz w:val="20"/>
              </w:rPr>
              <w:t>ifacts.</w:t>
            </w:r>
            <w:r>
              <w:rPr>
                <w:sz w:val="20"/>
              </w:rPr>
              <w:br/>
              <w:t>*Evidence used within PLC to evaluate impact of teaching on student outcomes.</w:t>
            </w:r>
            <w:r>
              <w:rPr>
                <w:sz w:val="20"/>
              </w:rPr>
              <w:br/>
              <w:t xml:space="preserve">*Assessment schedule data entered into the data management system. </w:t>
            </w:r>
            <w:r>
              <w:rPr>
                <w:sz w:val="20"/>
              </w:rPr>
              <w:br/>
              <w:t xml:space="preserve">*Assessment schedule data entered into the data management system accessed in PLC meetings to support </w:t>
            </w:r>
            <w:r>
              <w:rPr>
                <w:sz w:val="20"/>
              </w:rPr>
              <w:t xml:space="preserve">planning and the improvement cycle. </w:t>
            </w:r>
          </w:p>
        </w:tc>
      </w:tr>
      <w:tr w:rsidR="00EB1025" w14:paraId="61F633DC" w14:textId="77777777" w:rsidTr="006C7A56">
        <w:trPr>
          <w:trHeight w:val="549"/>
        </w:trPr>
        <w:tc>
          <w:tcPr>
            <w:tcW w:w="6205" w:type="dxa"/>
            <w:gridSpan w:val="2"/>
            <w:shd w:val="clear" w:color="auto" w:fill="D9D9D9" w:themeFill="background1" w:themeFillShade="D9"/>
          </w:tcPr>
          <w:p w14:paraId="5D2C98C0" w14:textId="77777777" w:rsidR="003E1FC6" w:rsidRPr="006C7A56" w:rsidRDefault="00BA6444" w:rsidP="00FA4D4A">
            <w:pPr>
              <w:pStyle w:val="Heading3"/>
              <w:spacing w:before="0" w:after="0"/>
              <w:rPr>
                <w:szCs w:val="24"/>
              </w:rPr>
            </w:pPr>
            <w:r w:rsidRPr="006C7A56">
              <w:rPr>
                <w:szCs w:val="24"/>
              </w:rPr>
              <w:t>Activities and Milestones</w:t>
            </w:r>
          </w:p>
        </w:tc>
        <w:tc>
          <w:tcPr>
            <w:tcW w:w="3150" w:type="dxa"/>
            <w:shd w:val="clear" w:color="auto" w:fill="D9D9D9" w:themeFill="background1" w:themeFillShade="D9"/>
          </w:tcPr>
          <w:p w14:paraId="12ECF1F8" w14:textId="77777777" w:rsidR="003E1FC6" w:rsidRPr="006C7A56" w:rsidRDefault="00BA6444" w:rsidP="00FA4D4A">
            <w:pPr>
              <w:pStyle w:val="Heading3"/>
              <w:spacing w:before="0" w:after="0"/>
              <w:rPr>
                <w:szCs w:val="24"/>
              </w:rPr>
            </w:pPr>
            <w:r>
              <w:rPr>
                <w:szCs w:val="24"/>
              </w:rPr>
              <w:t>People Responsible</w:t>
            </w:r>
          </w:p>
        </w:tc>
        <w:tc>
          <w:tcPr>
            <w:tcW w:w="1530" w:type="dxa"/>
            <w:shd w:val="clear" w:color="auto" w:fill="D9D9D9" w:themeFill="background1" w:themeFillShade="D9"/>
          </w:tcPr>
          <w:p w14:paraId="270B6002" w14:textId="77777777" w:rsidR="003E1FC6" w:rsidRPr="006C7A56" w:rsidRDefault="00BA6444" w:rsidP="00103446">
            <w:pPr>
              <w:pStyle w:val="Heading3"/>
              <w:spacing w:before="0" w:after="0"/>
              <w:rPr>
                <w:szCs w:val="24"/>
              </w:rPr>
            </w:pPr>
            <w:r w:rsidRPr="006C7A56">
              <w:rPr>
                <w:szCs w:val="24"/>
              </w:rPr>
              <w:t xml:space="preserve">Is this a </w:t>
            </w:r>
            <w:r>
              <w:rPr>
                <w:szCs w:val="24"/>
              </w:rPr>
              <w:t>PL</w:t>
            </w:r>
            <w:r w:rsidRPr="006C7A56">
              <w:rPr>
                <w:szCs w:val="24"/>
              </w:rPr>
              <w:t xml:space="preserve"> Priority</w:t>
            </w:r>
          </w:p>
        </w:tc>
        <w:tc>
          <w:tcPr>
            <w:tcW w:w="2070" w:type="dxa"/>
            <w:shd w:val="clear" w:color="auto" w:fill="D9D9D9" w:themeFill="background1" w:themeFillShade="D9"/>
          </w:tcPr>
          <w:p w14:paraId="7A6EE6F1" w14:textId="77777777" w:rsidR="003E1FC6" w:rsidRPr="006C7A56" w:rsidRDefault="00BA6444" w:rsidP="00FA4D4A">
            <w:pPr>
              <w:pStyle w:val="Heading3"/>
              <w:spacing w:before="0" w:after="0"/>
              <w:rPr>
                <w:szCs w:val="24"/>
              </w:rPr>
            </w:pPr>
            <w:r w:rsidRPr="006C7A56">
              <w:rPr>
                <w:szCs w:val="24"/>
              </w:rPr>
              <w:t>When</w:t>
            </w:r>
          </w:p>
        </w:tc>
        <w:tc>
          <w:tcPr>
            <w:tcW w:w="2160" w:type="dxa"/>
            <w:shd w:val="clear" w:color="auto" w:fill="D9D9D9" w:themeFill="background1" w:themeFillShade="D9"/>
          </w:tcPr>
          <w:p w14:paraId="0B9EB0ED" w14:textId="77777777" w:rsidR="003E1FC6" w:rsidRPr="006C7A56" w:rsidRDefault="00BA6444" w:rsidP="00FA4D4A">
            <w:pPr>
              <w:pStyle w:val="Heading3"/>
              <w:spacing w:before="0" w:after="0"/>
              <w:rPr>
                <w:szCs w:val="24"/>
              </w:rPr>
            </w:pPr>
            <w:r>
              <w:rPr>
                <w:szCs w:val="24"/>
              </w:rPr>
              <w:t>Funding Streams</w:t>
            </w:r>
          </w:p>
        </w:tc>
      </w:tr>
      <w:tr w:rsidR="00EB1025" w14:paraId="573FF780" w14:textId="77777777" w:rsidTr="00AF3BC2">
        <w:trPr>
          <w:trHeight w:val="20"/>
        </w:trPr>
        <w:tc>
          <w:tcPr>
            <w:tcW w:w="6205" w:type="dxa"/>
            <w:gridSpan w:val="2"/>
          </w:tcPr>
          <w:p w14:paraId="3D306EDE" w14:textId="77777777" w:rsidR="003E1FC6" w:rsidRPr="006C7A56" w:rsidRDefault="00BA6444" w:rsidP="00AF3BC2">
            <w:pPr>
              <w:pStyle w:val="ESBodyText"/>
              <w:spacing w:after="0"/>
              <w:rPr>
                <w:sz w:val="20"/>
                <w:szCs w:val="24"/>
              </w:rPr>
            </w:pPr>
            <w:r>
              <w:rPr>
                <w:sz w:val="20"/>
              </w:rPr>
              <w:t xml:space="preserve">Ensure the assessment schedule and associated assessment tools align with science of learning </w:t>
            </w:r>
            <w:proofErr w:type="gramStart"/>
            <w:r>
              <w:rPr>
                <w:sz w:val="20"/>
              </w:rPr>
              <w:t>where</w:t>
            </w:r>
            <w:proofErr w:type="gramEnd"/>
            <w:r>
              <w:rPr>
                <w:sz w:val="20"/>
              </w:rPr>
              <w:t xml:space="preserve"> pertinent, particularly in literacy. </w:t>
            </w:r>
          </w:p>
        </w:tc>
        <w:tc>
          <w:tcPr>
            <w:tcW w:w="3150" w:type="dxa"/>
          </w:tcPr>
          <w:p w14:paraId="0619FC5D" w14:textId="77777777" w:rsidR="003E1FC6" w:rsidRPr="006C7A56" w:rsidRDefault="00BA6444"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Literacy Leader</w:t>
            </w:r>
          </w:p>
          <w:p w14:paraId="2DF33ABA" w14:textId="77777777" w:rsidR="00EB1025" w:rsidRDefault="00BA6444">
            <w:r>
              <w:rPr>
                <w:rFonts w:ascii="Wingdings" w:eastAsia="Wingdings" w:hAnsi="Wingdings" w:cs="Wingdings"/>
                <w:color w:val="008000"/>
                <w:sz w:val="24"/>
              </w:rPr>
              <w:sym w:font="Wingdings" w:char="F0FE"/>
            </w:r>
            <w:r>
              <w:rPr>
                <w:rFonts w:eastAsia="Arial"/>
                <w:color w:val="000000"/>
                <w:sz w:val="20"/>
              </w:rPr>
              <w:t xml:space="preserve"> Numeracy Leader</w:t>
            </w:r>
          </w:p>
          <w:p w14:paraId="6720BB39" w14:textId="77777777" w:rsidR="00EB1025" w:rsidRDefault="00BA6444">
            <w:r>
              <w:rPr>
                <w:rFonts w:ascii="Wingdings" w:eastAsia="Wingdings" w:hAnsi="Wingdings" w:cs="Wingdings"/>
                <w:color w:val="008000"/>
                <w:sz w:val="24"/>
              </w:rPr>
              <w:sym w:font="Wingdings" w:char="F0FE"/>
            </w:r>
            <w:r>
              <w:rPr>
                <w:rFonts w:eastAsia="Arial"/>
                <w:color w:val="000000"/>
                <w:sz w:val="20"/>
              </w:rPr>
              <w:t xml:space="preserve"> Principal</w:t>
            </w:r>
          </w:p>
          <w:p w14:paraId="6DBB68C0" w14:textId="77777777" w:rsidR="00EB1025" w:rsidRDefault="00EB1025"/>
        </w:tc>
        <w:tc>
          <w:tcPr>
            <w:tcW w:w="1530" w:type="dxa"/>
          </w:tcPr>
          <w:p w14:paraId="49AE6EEF" w14:textId="77777777" w:rsidR="003E1FC6" w:rsidRPr="006C7A56" w:rsidRDefault="00BA6444"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14:paraId="43E290EE" w14:textId="77777777" w:rsidR="0016685E" w:rsidRPr="006C7A56" w:rsidRDefault="00BA6444" w:rsidP="00AF3BC2">
            <w:pPr>
              <w:pStyle w:val="ESBodyText"/>
              <w:spacing w:after="0"/>
              <w:rPr>
                <w:sz w:val="20"/>
                <w:szCs w:val="24"/>
              </w:rPr>
            </w:pPr>
            <w:r>
              <w:rPr>
                <w:sz w:val="20"/>
              </w:rPr>
              <w:t>from:</w:t>
            </w:r>
            <w:r>
              <w:rPr>
                <w:sz w:val="20"/>
              </w:rPr>
              <w:br/>
              <w:t>Term 1</w:t>
            </w:r>
          </w:p>
          <w:p w14:paraId="65DEC696" w14:textId="77777777" w:rsidR="00EB1025" w:rsidRDefault="00BA6444">
            <w:r>
              <w:rPr>
                <w:sz w:val="20"/>
              </w:rPr>
              <w:t>to:</w:t>
            </w:r>
            <w:r>
              <w:rPr>
                <w:sz w:val="20"/>
              </w:rPr>
              <w:br/>
              <w:t>Term 1</w:t>
            </w:r>
          </w:p>
        </w:tc>
        <w:tc>
          <w:tcPr>
            <w:tcW w:w="2160" w:type="dxa"/>
          </w:tcPr>
          <w:p w14:paraId="2E755750" w14:textId="77777777" w:rsidR="003E1FC6" w:rsidRPr="006C7A56" w:rsidRDefault="00BA6444" w:rsidP="00AF3BC2">
            <w:pPr>
              <w:pStyle w:val="ESBodyText"/>
              <w:spacing w:after="0"/>
              <w:rPr>
                <w:sz w:val="20"/>
                <w:szCs w:val="24"/>
              </w:rPr>
            </w:pPr>
            <w:r>
              <w:rPr>
                <w:sz w:val="20"/>
              </w:rPr>
              <w:t>$1,500.00</w:t>
            </w:r>
          </w:p>
          <w:p w14:paraId="66A36456" w14:textId="77777777" w:rsidR="00EB1025" w:rsidRDefault="00EB1025"/>
          <w:p w14:paraId="254D3400" w14:textId="77777777" w:rsidR="00EB1025" w:rsidRDefault="00BA6444">
            <w:r>
              <w:rPr>
                <w:rFonts w:ascii="Wingdings" w:eastAsia="Wingdings" w:hAnsi="Wingdings" w:cs="Wingdings"/>
                <w:color w:val="008000"/>
                <w:sz w:val="24"/>
              </w:rPr>
              <w:sym w:font="Wingdings" w:char="F0FE"/>
            </w:r>
            <w:r>
              <w:rPr>
                <w:rFonts w:eastAsia="Arial"/>
                <w:color w:val="000000"/>
                <w:sz w:val="20"/>
              </w:rPr>
              <w:t xml:space="preserve"> Equity funding wi</w:t>
            </w:r>
            <w:r>
              <w:rPr>
                <w:rFonts w:eastAsia="Arial"/>
                <w:color w:val="000000"/>
                <w:sz w:val="20"/>
              </w:rPr>
              <w:t>ll be used</w:t>
            </w:r>
          </w:p>
          <w:p w14:paraId="1DD0A80A" w14:textId="77777777" w:rsidR="00EB1025" w:rsidRDefault="00BA6444">
            <w:r>
              <w:rPr>
                <w:rFonts w:ascii="Wingdings" w:eastAsia="Wingdings" w:hAnsi="Wingdings" w:cs="Wingdings"/>
                <w:color w:val="A9A9A9"/>
                <w:sz w:val="24"/>
              </w:rPr>
              <w:sym w:font="Wingdings" w:char="F0A8"/>
            </w:r>
            <w:r>
              <w:rPr>
                <w:rFonts w:eastAsia="Arial"/>
                <w:color w:val="000000"/>
                <w:sz w:val="20"/>
              </w:rPr>
              <w:t xml:space="preserve"> Disability Inclusion Tier 2 Funding will be used</w:t>
            </w:r>
          </w:p>
          <w:p w14:paraId="68CB3869" w14:textId="77777777" w:rsidR="00EB1025" w:rsidRDefault="00BA6444">
            <w:r>
              <w:rPr>
                <w:rFonts w:ascii="Wingdings" w:eastAsia="Wingdings" w:hAnsi="Wingdings" w:cs="Wingdings"/>
                <w:color w:val="A9A9A9"/>
                <w:sz w:val="24"/>
              </w:rPr>
              <w:sym w:font="Wingdings" w:char="F0A8"/>
            </w:r>
            <w:r>
              <w:rPr>
                <w:rFonts w:eastAsia="Arial"/>
                <w:color w:val="000000"/>
                <w:sz w:val="20"/>
              </w:rPr>
              <w:t xml:space="preserve"> Schools Mental Health Menu items will be used which </w:t>
            </w:r>
            <w:r>
              <w:rPr>
                <w:rFonts w:eastAsia="Arial"/>
                <w:color w:val="000000"/>
                <w:sz w:val="20"/>
              </w:rPr>
              <w:lastRenderedPageBreak/>
              <w:t>may include DET funded or free items</w:t>
            </w:r>
          </w:p>
        </w:tc>
      </w:tr>
      <w:tr w:rsidR="00EB1025" w14:paraId="54CB270E" w14:textId="77777777" w:rsidTr="00AF3BC2">
        <w:trPr>
          <w:trHeight w:val="20"/>
        </w:trPr>
        <w:tc>
          <w:tcPr>
            <w:tcW w:w="6205" w:type="dxa"/>
            <w:gridSpan w:val="2"/>
          </w:tcPr>
          <w:p w14:paraId="4C06BDCB" w14:textId="77777777" w:rsidR="003E1FC6" w:rsidRPr="006C7A56" w:rsidRDefault="00BA6444" w:rsidP="00AF3BC2">
            <w:pPr>
              <w:pStyle w:val="ESBodyText"/>
              <w:spacing w:after="0"/>
              <w:rPr>
                <w:sz w:val="20"/>
                <w:szCs w:val="24"/>
              </w:rPr>
            </w:pPr>
            <w:r>
              <w:rPr>
                <w:sz w:val="20"/>
              </w:rPr>
              <w:lastRenderedPageBreak/>
              <w:t>Ensure items on the assessment schedule are on the data management system (GradeXpert).</w:t>
            </w:r>
          </w:p>
        </w:tc>
        <w:tc>
          <w:tcPr>
            <w:tcW w:w="3150" w:type="dxa"/>
          </w:tcPr>
          <w:p w14:paraId="39ABFBD9" w14:textId="77777777" w:rsidR="003E1FC6" w:rsidRPr="006C7A56" w:rsidRDefault="00BA6444"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Literacy Leader</w:t>
            </w:r>
          </w:p>
          <w:p w14:paraId="15E98B47" w14:textId="77777777" w:rsidR="00EB1025" w:rsidRDefault="00BA6444">
            <w:r>
              <w:rPr>
                <w:rFonts w:ascii="Wingdings" w:eastAsia="Wingdings" w:hAnsi="Wingdings" w:cs="Wingdings"/>
                <w:color w:val="008000"/>
                <w:sz w:val="24"/>
              </w:rPr>
              <w:sym w:font="Wingdings" w:char="F0FE"/>
            </w:r>
            <w:r>
              <w:rPr>
                <w:rFonts w:eastAsia="Arial"/>
                <w:color w:val="000000"/>
                <w:sz w:val="20"/>
              </w:rPr>
              <w:t xml:space="preserve"> Numeracy Leader</w:t>
            </w:r>
          </w:p>
          <w:p w14:paraId="3B90D54C" w14:textId="77777777" w:rsidR="00EB1025" w:rsidRDefault="00BA6444">
            <w:r>
              <w:rPr>
                <w:rFonts w:ascii="Wingdings" w:eastAsia="Wingdings" w:hAnsi="Wingdings" w:cs="Wingdings"/>
                <w:color w:val="008000"/>
                <w:sz w:val="24"/>
              </w:rPr>
              <w:sym w:font="Wingdings" w:char="F0FE"/>
            </w:r>
            <w:r>
              <w:rPr>
                <w:rFonts w:eastAsia="Arial"/>
                <w:color w:val="000000"/>
                <w:sz w:val="20"/>
              </w:rPr>
              <w:t xml:space="preserve"> Principal</w:t>
            </w:r>
          </w:p>
          <w:p w14:paraId="3E53886B" w14:textId="77777777" w:rsidR="00EB1025" w:rsidRDefault="00EB1025"/>
        </w:tc>
        <w:tc>
          <w:tcPr>
            <w:tcW w:w="1530" w:type="dxa"/>
          </w:tcPr>
          <w:p w14:paraId="25A55979" w14:textId="77777777" w:rsidR="003E1FC6" w:rsidRPr="006C7A56" w:rsidRDefault="00BA6444"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14:paraId="53664050" w14:textId="77777777" w:rsidR="0016685E" w:rsidRPr="006C7A56" w:rsidRDefault="00BA6444" w:rsidP="00AF3BC2">
            <w:pPr>
              <w:pStyle w:val="ESBodyText"/>
              <w:spacing w:after="0"/>
              <w:rPr>
                <w:sz w:val="20"/>
                <w:szCs w:val="24"/>
              </w:rPr>
            </w:pPr>
            <w:r>
              <w:rPr>
                <w:sz w:val="20"/>
              </w:rPr>
              <w:t>from:</w:t>
            </w:r>
            <w:r>
              <w:rPr>
                <w:sz w:val="20"/>
              </w:rPr>
              <w:br/>
              <w:t>Term 1</w:t>
            </w:r>
          </w:p>
          <w:p w14:paraId="14BE103C" w14:textId="77777777" w:rsidR="00EB1025" w:rsidRDefault="00BA6444">
            <w:r>
              <w:rPr>
                <w:sz w:val="20"/>
              </w:rPr>
              <w:t>to:</w:t>
            </w:r>
            <w:r>
              <w:rPr>
                <w:sz w:val="20"/>
              </w:rPr>
              <w:br/>
              <w:t>Term 1</w:t>
            </w:r>
          </w:p>
        </w:tc>
        <w:tc>
          <w:tcPr>
            <w:tcW w:w="2160" w:type="dxa"/>
          </w:tcPr>
          <w:p w14:paraId="5A819919" w14:textId="77777777" w:rsidR="003E1FC6" w:rsidRPr="006C7A56" w:rsidRDefault="00BA6444" w:rsidP="00AF3BC2">
            <w:pPr>
              <w:pStyle w:val="ESBodyText"/>
              <w:spacing w:after="0"/>
              <w:rPr>
                <w:sz w:val="20"/>
                <w:szCs w:val="24"/>
              </w:rPr>
            </w:pPr>
            <w:r>
              <w:rPr>
                <w:sz w:val="20"/>
              </w:rPr>
              <w:t>$800.00</w:t>
            </w:r>
          </w:p>
          <w:p w14:paraId="38DB42FA" w14:textId="77777777" w:rsidR="00EB1025" w:rsidRDefault="00EB1025"/>
          <w:p w14:paraId="4EA54411" w14:textId="77777777" w:rsidR="00EB1025" w:rsidRDefault="00BA6444">
            <w:r>
              <w:rPr>
                <w:rFonts w:ascii="Wingdings" w:eastAsia="Wingdings" w:hAnsi="Wingdings" w:cs="Wingdings"/>
                <w:color w:val="008000"/>
                <w:sz w:val="24"/>
              </w:rPr>
              <w:sym w:font="Wingdings" w:char="F0FE"/>
            </w:r>
            <w:r>
              <w:rPr>
                <w:rFonts w:eastAsia="Arial"/>
                <w:color w:val="000000"/>
                <w:sz w:val="20"/>
              </w:rPr>
              <w:t xml:space="preserve"> Equity funding will be used</w:t>
            </w:r>
          </w:p>
          <w:p w14:paraId="35311273" w14:textId="77777777" w:rsidR="00EB1025" w:rsidRDefault="00BA6444">
            <w:r>
              <w:rPr>
                <w:rFonts w:ascii="Wingdings" w:eastAsia="Wingdings" w:hAnsi="Wingdings" w:cs="Wingdings"/>
                <w:color w:val="A9A9A9"/>
                <w:sz w:val="24"/>
              </w:rPr>
              <w:sym w:font="Wingdings" w:char="F0A8"/>
            </w:r>
            <w:r>
              <w:rPr>
                <w:rFonts w:eastAsia="Arial"/>
                <w:color w:val="000000"/>
                <w:sz w:val="20"/>
              </w:rPr>
              <w:t xml:space="preserve"> Disability Inclusion Tier 2 Funding will be used</w:t>
            </w:r>
          </w:p>
          <w:p w14:paraId="369D8A30" w14:textId="77777777" w:rsidR="00EB1025" w:rsidRDefault="00BA6444">
            <w:r>
              <w:rPr>
                <w:rFonts w:ascii="Wingdings" w:eastAsia="Wingdings" w:hAnsi="Wingdings" w:cs="Wingdings"/>
                <w:color w:val="A9A9A9"/>
                <w:sz w:val="24"/>
              </w:rPr>
              <w:sym w:font="Wingdings" w:char="F0A8"/>
            </w:r>
            <w:r>
              <w:rPr>
                <w:rFonts w:eastAsia="Arial"/>
                <w:color w:val="000000"/>
                <w:sz w:val="20"/>
              </w:rPr>
              <w:t xml:space="preserve"> Schools Mental Health Menu items will be used which may include DET funded or free items</w:t>
            </w:r>
          </w:p>
        </w:tc>
      </w:tr>
      <w:tr w:rsidR="00EB1025" w14:paraId="4D536943" w14:textId="77777777" w:rsidTr="00AF3BC2">
        <w:trPr>
          <w:trHeight w:val="20"/>
        </w:trPr>
        <w:tc>
          <w:tcPr>
            <w:tcW w:w="6205" w:type="dxa"/>
            <w:gridSpan w:val="2"/>
          </w:tcPr>
          <w:p w14:paraId="10A63934" w14:textId="77777777" w:rsidR="003E1FC6" w:rsidRPr="006C7A56" w:rsidRDefault="00BA6444" w:rsidP="00AF3BC2">
            <w:pPr>
              <w:pStyle w:val="ESBodyText"/>
              <w:spacing w:after="0"/>
              <w:rPr>
                <w:sz w:val="20"/>
                <w:szCs w:val="24"/>
              </w:rPr>
            </w:pPr>
            <w:r>
              <w:rPr>
                <w:sz w:val="20"/>
              </w:rPr>
              <w:t xml:space="preserve">Ensure assessment schedule data is entered into the data management system and monitored at a PLC level. </w:t>
            </w:r>
          </w:p>
        </w:tc>
        <w:tc>
          <w:tcPr>
            <w:tcW w:w="3150" w:type="dxa"/>
          </w:tcPr>
          <w:p w14:paraId="53ED2FB2" w14:textId="77777777" w:rsidR="003E1FC6" w:rsidRPr="006C7A56" w:rsidRDefault="00BA6444"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All Staff</w:t>
            </w:r>
          </w:p>
          <w:p w14:paraId="4D4B9528" w14:textId="77777777" w:rsidR="00EB1025" w:rsidRDefault="00BA6444">
            <w:r>
              <w:rPr>
                <w:rFonts w:ascii="Wingdings" w:eastAsia="Wingdings" w:hAnsi="Wingdings" w:cs="Wingdings"/>
                <w:color w:val="008000"/>
                <w:sz w:val="24"/>
              </w:rPr>
              <w:sym w:font="Wingdings" w:char="F0FE"/>
            </w:r>
            <w:r>
              <w:rPr>
                <w:rFonts w:eastAsia="Arial"/>
                <w:color w:val="000000"/>
                <w:sz w:val="20"/>
              </w:rPr>
              <w:t xml:space="preserve"> Principal</w:t>
            </w:r>
          </w:p>
          <w:p w14:paraId="67A60309" w14:textId="77777777" w:rsidR="00EB1025" w:rsidRDefault="00EB1025"/>
        </w:tc>
        <w:tc>
          <w:tcPr>
            <w:tcW w:w="1530" w:type="dxa"/>
          </w:tcPr>
          <w:p w14:paraId="66CF5280" w14:textId="77777777" w:rsidR="003E1FC6" w:rsidRPr="006C7A56" w:rsidRDefault="00BA6444"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14:paraId="3A9CD75C" w14:textId="77777777" w:rsidR="0016685E" w:rsidRPr="006C7A56" w:rsidRDefault="00BA6444" w:rsidP="00AF3BC2">
            <w:pPr>
              <w:pStyle w:val="ESBodyText"/>
              <w:spacing w:after="0"/>
              <w:rPr>
                <w:sz w:val="20"/>
                <w:szCs w:val="24"/>
              </w:rPr>
            </w:pPr>
            <w:r>
              <w:rPr>
                <w:sz w:val="20"/>
              </w:rPr>
              <w:t>from:</w:t>
            </w:r>
            <w:r>
              <w:rPr>
                <w:sz w:val="20"/>
              </w:rPr>
              <w:br/>
              <w:t>Term 1</w:t>
            </w:r>
          </w:p>
          <w:p w14:paraId="2DFEBC9D" w14:textId="77777777" w:rsidR="00EB1025" w:rsidRDefault="00BA6444">
            <w:r>
              <w:rPr>
                <w:sz w:val="20"/>
              </w:rPr>
              <w:t>to:</w:t>
            </w:r>
            <w:r>
              <w:rPr>
                <w:sz w:val="20"/>
              </w:rPr>
              <w:br/>
            </w:r>
            <w:r>
              <w:rPr>
                <w:sz w:val="20"/>
              </w:rPr>
              <w:t>Term 4</w:t>
            </w:r>
          </w:p>
        </w:tc>
        <w:tc>
          <w:tcPr>
            <w:tcW w:w="2160" w:type="dxa"/>
          </w:tcPr>
          <w:p w14:paraId="2096A4DC" w14:textId="77777777" w:rsidR="003E1FC6" w:rsidRPr="006C7A56" w:rsidRDefault="00BA6444" w:rsidP="00AF3BC2">
            <w:pPr>
              <w:pStyle w:val="ESBodyText"/>
              <w:spacing w:after="0"/>
              <w:rPr>
                <w:sz w:val="20"/>
                <w:szCs w:val="24"/>
              </w:rPr>
            </w:pPr>
            <w:r>
              <w:rPr>
                <w:sz w:val="20"/>
              </w:rPr>
              <w:t>$3,200.00</w:t>
            </w:r>
          </w:p>
          <w:p w14:paraId="4E3F4CE2" w14:textId="77777777" w:rsidR="00EB1025" w:rsidRDefault="00EB1025"/>
          <w:p w14:paraId="6D756672" w14:textId="77777777" w:rsidR="00EB1025" w:rsidRDefault="00BA6444">
            <w:r>
              <w:rPr>
                <w:rFonts w:ascii="Wingdings" w:eastAsia="Wingdings" w:hAnsi="Wingdings" w:cs="Wingdings"/>
                <w:color w:val="008000"/>
                <w:sz w:val="24"/>
              </w:rPr>
              <w:sym w:font="Wingdings" w:char="F0FE"/>
            </w:r>
            <w:r>
              <w:rPr>
                <w:rFonts w:eastAsia="Arial"/>
                <w:color w:val="000000"/>
                <w:sz w:val="20"/>
              </w:rPr>
              <w:t xml:space="preserve"> Equity funding will be used</w:t>
            </w:r>
          </w:p>
          <w:p w14:paraId="4BE81647" w14:textId="77777777" w:rsidR="00EB1025" w:rsidRDefault="00BA6444">
            <w:r>
              <w:rPr>
                <w:rFonts w:ascii="Wingdings" w:eastAsia="Wingdings" w:hAnsi="Wingdings" w:cs="Wingdings"/>
                <w:color w:val="A9A9A9"/>
                <w:sz w:val="24"/>
              </w:rPr>
              <w:sym w:font="Wingdings" w:char="F0A8"/>
            </w:r>
            <w:r>
              <w:rPr>
                <w:rFonts w:eastAsia="Arial"/>
                <w:color w:val="000000"/>
                <w:sz w:val="20"/>
              </w:rPr>
              <w:t xml:space="preserve"> Disability Inclusion Tier 2 Funding will be used</w:t>
            </w:r>
          </w:p>
          <w:p w14:paraId="21AB8D2B" w14:textId="77777777" w:rsidR="00EB1025" w:rsidRDefault="00BA6444">
            <w:r>
              <w:rPr>
                <w:rFonts w:ascii="Wingdings" w:eastAsia="Wingdings" w:hAnsi="Wingdings" w:cs="Wingdings"/>
                <w:color w:val="A9A9A9"/>
                <w:sz w:val="24"/>
              </w:rPr>
              <w:sym w:font="Wingdings" w:char="F0A8"/>
            </w:r>
            <w:r>
              <w:rPr>
                <w:rFonts w:eastAsia="Arial"/>
                <w:color w:val="000000"/>
                <w:sz w:val="20"/>
              </w:rPr>
              <w:t xml:space="preserve"> Schools Mental Health Menu items will be used which may include DET funded or free items</w:t>
            </w:r>
          </w:p>
        </w:tc>
      </w:tr>
      <w:tr w:rsidR="00EB1025" w14:paraId="0D4B72B0" w14:textId="77777777" w:rsidTr="00AF3BC2">
        <w:trPr>
          <w:trHeight w:val="20"/>
        </w:trPr>
        <w:tc>
          <w:tcPr>
            <w:tcW w:w="6205" w:type="dxa"/>
            <w:gridSpan w:val="2"/>
          </w:tcPr>
          <w:p w14:paraId="13FA037D" w14:textId="77777777" w:rsidR="003E1FC6" w:rsidRPr="006C7A56" w:rsidRDefault="00BA6444" w:rsidP="00AF3BC2">
            <w:pPr>
              <w:pStyle w:val="ESBodyText"/>
              <w:spacing w:after="0"/>
              <w:rPr>
                <w:sz w:val="20"/>
                <w:szCs w:val="24"/>
              </w:rPr>
            </w:pPr>
            <w:r>
              <w:rPr>
                <w:sz w:val="20"/>
              </w:rPr>
              <w:t>Embed Professional Learning Communities (PLCs)</w:t>
            </w:r>
          </w:p>
        </w:tc>
        <w:tc>
          <w:tcPr>
            <w:tcW w:w="3150" w:type="dxa"/>
          </w:tcPr>
          <w:p w14:paraId="79648535" w14:textId="77777777" w:rsidR="003E1FC6" w:rsidRPr="006C7A56" w:rsidRDefault="00BA6444"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PLC Leaders</w:t>
            </w:r>
          </w:p>
          <w:p w14:paraId="2057484E" w14:textId="77777777" w:rsidR="00EB1025" w:rsidRDefault="00EB1025"/>
        </w:tc>
        <w:tc>
          <w:tcPr>
            <w:tcW w:w="1530" w:type="dxa"/>
          </w:tcPr>
          <w:p w14:paraId="4F7D8A2A" w14:textId="77777777" w:rsidR="003E1FC6" w:rsidRPr="006C7A56" w:rsidRDefault="00BA6444"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w:t>
            </w:r>
            <w:r>
              <w:rPr>
                <w:rFonts w:eastAsia="Arial"/>
                <w:color w:val="000000"/>
                <w:sz w:val="20"/>
              </w:rPr>
              <w:t>LP Priority</w:t>
            </w:r>
          </w:p>
        </w:tc>
        <w:tc>
          <w:tcPr>
            <w:tcW w:w="2070" w:type="dxa"/>
          </w:tcPr>
          <w:p w14:paraId="1E2A3F15" w14:textId="77777777" w:rsidR="0016685E" w:rsidRPr="006C7A56" w:rsidRDefault="00BA6444" w:rsidP="00AF3BC2">
            <w:pPr>
              <w:pStyle w:val="ESBodyText"/>
              <w:spacing w:after="0"/>
              <w:rPr>
                <w:sz w:val="20"/>
                <w:szCs w:val="24"/>
              </w:rPr>
            </w:pPr>
            <w:r>
              <w:rPr>
                <w:sz w:val="20"/>
              </w:rPr>
              <w:t>from:</w:t>
            </w:r>
            <w:r>
              <w:rPr>
                <w:sz w:val="20"/>
              </w:rPr>
              <w:br/>
              <w:t>Term 1</w:t>
            </w:r>
          </w:p>
          <w:p w14:paraId="55C2C997" w14:textId="77777777" w:rsidR="00EB1025" w:rsidRDefault="00BA6444">
            <w:r>
              <w:rPr>
                <w:sz w:val="20"/>
              </w:rPr>
              <w:lastRenderedPageBreak/>
              <w:t>to:</w:t>
            </w:r>
            <w:r>
              <w:rPr>
                <w:sz w:val="20"/>
              </w:rPr>
              <w:br/>
              <w:t>Term 4</w:t>
            </w:r>
          </w:p>
        </w:tc>
        <w:tc>
          <w:tcPr>
            <w:tcW w:w="2160" w:type="dxa"/>
          </w:tcPr>
          <w:p w14:paraId="2CBC9234" w14:textId="77777777" w:rsidR="003E1FC6" w:rsidRPr="006C7A56" w:rsidRDefault="00BA6444" w:rsidP="00AF3BC2">
            <w:pPr>
              <w:pStyle w:val="ESBodyText"/>
              <w:spacing w:after="0"/>
              <w:rPr>
                <w:sz w:val="20"/>
                <w:szCs w:val="24"/>
              </w:rPr>
            </w:pPr>
            <w:r>
              <w:rPr>
                <w:sz w:val="20"/>
              </w:rPr>
              <w:lastRenderedPageBreak/>
              <w:t>$800.00</w:t>
            </w:r>
          </w:p>
          <w:p w14:paraId="5941A164" w14:textId="77777777" w:rsidR="00EB1025" w:rsidRDefault="00EB1025"/>
          <w:p w14:paraId="45D964A0" w14:textId="77777777" w:rsidR="00EB1025" w:rsidRDefault="00BA6444">
            <w:r>
              <w:rPr>
                <w:rFonts w:ascii="Wingdings" w:eastAsia="Wingdings" w:hAnsi="Wingdings" w:cs="Wingdings"/>
                <w:color w:val="A9A9A9"/>
                <w:sz w:val="24"/>
              </w:rPr>
              <w:lastRenderedPageBreak/>
              <w:sym w:font="Wingdings" w:char="F0A8"/>
            </w:r>
            <w:r>
              <w:rPr>
                <w:rFonts w:eastAsia="Arial"/>
                <w:color w:val="000000"/>
                <w:sz w:val="20"/>
              </w:rPr>
              <w:t xml:space="preserve"> Equity funding will be used</w:t>
            </w:r>
          </w:p>
          <w:p w14:paraId="3FF62C29" w14:textId="77777777" w:rsidR="00EB1025" w:rsidRDefault="00BA6444">
            <w:r>
              <w:rPr>
                <w:rFonts w:ascii="Wingdings" w:eastAsia="Wingdings" w:hAnsi="Wingdings" w:cs="Wingdings"/>
                <w:color w:val="A9A9A9"/>
                <w:sz w:val="24"/>
              </w:rPr>
              <w:sym w:font="Wingdings" w:char="F0A8"/>
            </w:r>
            <w:r>
              <w:rPr>
                <w:rFonts w:eastAsia="Arial"/>
                <w:color w:val="000000"/>
                <w:sz w:val="20"/>
              </w:rPr>
              <w:t xml:space="preserve"> Disability Inclusion Tier 2 Funding will be used</w:t>
            </w:r>
          </w:p>
          <w:p w14:paraId="6208F929" w14:textId="77777777" w:rsidR="00EB1025" w:rsidRDefault="00BA6444">
            <w:r>
              <w:rPr>
                <w:rFonts w:ascii="Wingdings" w:eastAsia="Wingdings" w:hAnsi="Wingdings" w:cs="Wingdings"/>
                <w:color w:val="A9A9A9"/>
                <w:sz w:val="24"/>
              </w:rPr>
              <w:sym w:font="Wingdings" w:char="F0A8"/>
            </w:r>
            <w:r>
              <w:rPr>
                <w:rFonts w:eastAsia="Arial"/>
                <w:color w:val="000000"/>
                <w:sz w:val="20"/>
              </w:rPr>
              <w:t xml:space="preserve"> Schools Mental Health Menu items will be used which may include DET funded or free items</w:t>
            </w:r>
          </w:p>
        </w:tc>
      </w:tr>
      <w:tr w:rsidR="00EB1025" w14:paraId="6F32A82A" w14:textId="77777777" w:rsidTr="00FA4D4A">
        <w:trPr>
          <w:trHeight w:val="15"/>
        </w:trPr>
        <w:tc>
          <w:tcPr>
            <w:tcW w:w="3119" w:type="dxa"/>
            <w:shd w:val="clear" w:color="auto" w:fill="58BFBD"/>
          </w:tcPr>
          <w:p w14:paraId="227B86C8" w14:textId="77777777" w:rsidR="00973DEE" w:rsidRPr="006C7A56" w:rsidRDefault="00BA6444" w:rsidP="00171379">
            <w:pPr>
              <w:pStyle w:val="Heading3"/>
              <w:spacing w:before="0" w:after="0"/>
              <w:rPr>
                <w:szCs w:val="24"/>
              </w:rPr>
            </w:pPr>
            <w:r>
              <w:rPr>
                <w:szCs w:val="24"/>
              </w:rPr>
              <w:lastRenderedPageBreak/>
              <w:t>KIS 3</w:t>
            </w:r>
          </w:p>
          <w:p w14:paraId="77EE6D03" w14:textId="77777777" w:rsidR="00EB1025" w:rsidRDefault="00BA6444">
            <w:r>
              <w:rPr>
                <w:sz w:val="20"/>
              </w:rPr>
              <w:t>Curriculum planning and assessment</w:t>
            </w:r>
          </w:p>
        </w:tc>
        <w:tc>
          <w:tcPr>
            <w:tcW w:w="11996" w:type="dxa"/>
            <w:gridSpan w:val="5"/>
            <w:shd w:val="clear" w:color="auto" w:fill="58BFBD"/>
          </w:tcPr>
          <w:p w14:paraId="10D8FB70" w14:textId="77777777" w:rsidR="00973DEE" w:rsidRPr="00FE3D5C" w:rsidRDefault="00BA6444" w:rsidP="00FE3D5C">
            <w:pPr>
              <w:pStyle w:val="ESBodyText"/>
              <w:spacing w:after="0"/>
              <w:rPr>
                <w:sz w:val="20"/>
                <w:szCs w:val="24"/>
              </w:rPr>
            </w:pPr>
            <w:r>
              <w:rPr>
                <w:sz w:val="20"/>
              </w:rPr>
              <w:t>Develop, document and monitor the school’s curriculum plan and assessment schedule.</w:t>
            </w:r>
          </w:p>
        </w:tc>
      </w:tr>
      <w:tr w:rsidR="00EB1025" w14:paraId="1F9A9B0E" w14:textId="77777777" w:rsidTr="005D3D69">
        <w:trPr>
          <w:trHeight w:val="263"/>
        </w:trPr>
        <w:tc>
          <w:tcPr>
            <w:tcW w:w="3119" w:type="dxa"/>
            <w:shd w:val="clear" w:color="auto" w:fill="D9D9D9" w:themeFill="background1" w:themeFillShade="D9"/>
          </w:tcPr>
          <w:p w14:paraId="056A411B" w14:textId="77777777" w:rsidR="003E1FC6" w:rsidRPr="005D3D69" w:rsidRDefault="00BA6444" w:rsidP="00AF3BC2">
            <w:pPr>
              <w:pStyle w:val="ESBodyText"/>
              <w:spacing w:after="0"/>
              <w:rPr>
                <w:b/>
                <w:sz w:val="20"/>
                <w:szCs w:val="24"/>
              </w:rPr>
            </w:pPr>
            <w:r w:rsidRPr="005D3D69">
              <w:rPr>
                <w:b/>
                <w:sz w:val="20"/>
                <w:szCs w:val="24"/>
              </w:rPr>
              <w:t>Actions</w:t>
            </w:r>
          </w:p>
        </w:tc>
        <w:tc>
          <w:tcPr>
            <w:tcW w:w="11996" w:type="dxa"/>
            <w:gridSpan w:val="5"/>
          </w:tcPr>
          <w:p w14:paraId="5850675F" w14:textId="77777777" w:rsidR="003E1FC6" w:rsidRPr="006C7A56" w:rsidRDefault="00BA6444" w:rsidP="00AF3BC2">
            <w:pPr>
              <w:pStyle w:val="ESBodyText"/>
              <w:spacing w:after="0"/>
              <w:rPr>
                <w:sz w:val="20"/>
                <w:szCs w:val="24"/>
              </w:rPr>
            </w:pPr>
            <w:r>
              <w:rPr>
                <w:sz w:val="20"/>
              </w:rPr>
              <w:t xml:space="preserve">*Develop, document and monitor the school's curriculum and assessment plan in literacy and numeracy. </w:t>
            </w:r>
            <w:r>
              <w:rPr>
                <w:sz w:val="20"/>
              </w:rPr>
              <w:br/>
            </w:r>
          </w:p>
        </w:tc>
      </w:tr>
      <w:tr w:rsidR="00EB1025" w14:paraId="69AD87E8" w14:textId="77777777" w:rsidTr="005D3D69">
        <w:trPr>
          <w:trHeight w:val="110"/>
        </w:trPr>
        <w:tc>
          <w:tcPr>
            <w:tcW w:w="3119" w:type="dxa"/>
            <w:shd w:val="clear" w:color="auto" w:fill="D9D9D9" w:themeFill="background1" w:themeFillShade="D9"/>
          </w:tcPr>
          <w:p w14:paraId="093B1F03" w14:textId="77777777" w:rsidR="00973DEE" w:rsidRPr="005D3D69" w:rsidRDefault="00BA6444" w:rsidP="00AF3BC2">
            <w:pPr>
              <w:pStyle w:val="ESBodyText"/>
              <w:spacing w:after="0"/>
              <w:rPr>
                <w:b/>
                <w:sz w:val="20"/>
                <w:szCs w:val="24"/>
              </w:rPr>
            </w:pPr>
            <w:r w:rsidRPr="005D3D69">
              <w:rPr>
                <w:b/>
                <w:sz w:val="20"/>
                <w:szCs w:val="24"/>
              </w:rPr>
              <w:t>Outcomes</w:t>
            </w:r>
          </w:p>
        </w:tc>
        <w:tc>
          <w:tcPr>
            <w:tcW w:w="11996" w:type="dxa"/>
            <w:gridSpan w:val="5"/>
          </w:tcPr>
          <w:p w14:paraId="3C216F09" w14:textId="77777777" w:rsidR="00973DEE" w:rsidRPr="006C7A56" w:rsidRDefault="00BA6444" w:rsidP="00AF3BC2">
            <w:pPr>
              <w:pStyle w:val="ESBodyText"/>
              <w:spacing w:after="0"/>
              <w:rPr>
                <w:sz w:val="20"/>
                <w:szCs w:val="24"/>
              </w:rPr>
            </w:pPr>
            <w:r>
              <w:rPr>
                <w:sz w:val="20"/>
              </w:rPr>
              <w:t xml:space="preserve">Leaders: </w:t>
            </w:r>
            <w:r>
              <w:rPr>
                <w:sz w:val="20"/>
              </w:rPr>
              <w:br/>
              <w:t xml:space="preserve">*Continue the Number and Algebra, Measurement and Geometry and Statistics and Probability curriculum documentation. </w:t>
            </w:r>
            <w:r>
              <w:rPr>
                <w:sz w:val="20"/>
              </w:rPr>
              <w:br/>
              <w:t>*Develop mathema</w:t>
            </w:r>
            <w:r>
              <w:rPr>
                <w:sz w:val="20"/>
              </w:rPr>
              <w:t xml:space="preserve">tics screeners based and the work of Booker and Ymer.  </w:t>
            </w:r>
            <w:r>
              <w:rPr>
                <w:sz w:val="20"/>
              </w:rPr>
              <w:br/>
              <w:t>*Facilitate staff development in the use of Essential Assessment.</w:t>
            </w:r>
            <w:r>
              <w:rPr>
                <w:sz w:val="20"/>
              </w:rPr>
              <w:br/>
              <w:t xml:space="preserve">*Complete the mathematics assessment schedule. </w:t>
            </w:r>
            <w:r>
              <w:rPr>
                <w:sz w:val="20"/>
              </w:rPr>
              <w:br/>
              <w:t xml:space="preserve">*Lead the development of the reading spine. </w:t>
            </w:r>
            <w:r>
              <w:rPr>
                <w:sz w:val="20"/>
              </w:rPr>
              <w:br/>
              <w:t>*Lead the development and support impleme</w:t>
            </w:r>
            <w:r>
              <w:rPr>
                <w:sz w:val="20"/>
              </w:rPr>
              <w:t xml:space="preserve">ntation of the morphology lessons from F-6. </w:t>
            </w:r>
            <w:r>
              <w:rPr>
                <w:sz w:val="20"/>
              </w:rPr>
              <w:br/>
              <w:t xml:space="preserve">*Increase staff knowledge and capacity to implement fluency. </w:t>
            </w:r>
            <w:r>
              <w:rPr>
                <w:sz w:val="20"/>
              </w:rPr>
              <w:br/>
              <w:t>*Lead the development and support implementation of the literacy reviews in Year 3-6 including spelling, morphology and vocabulary from comprehension</w:t>
            </w:r>
            <w:r>
              <w:rPr>
                <w:sz w:val="20"/>
              </w:rPr>
              <w:t xml:space="preserve"> units. </w:t>
            </w:r>
            <w:r>
              <w:rPr>
                <w:sz w:val="20"/>
              </w:rPr>
              <w:br/>
            </w:r>
            <w:r>
              <w:rPr>
                <w:sz w:val="20"/>
              </w:rPr>
              <w:br/>
              <w:t>Teachers:</w:t>
            </w:r>
            <w:r>
              <w:rPr>
                <w:sz w:val="20"/>
              </w:rPr>
              <w:br/>
              <w:t xml:space="preserve">*Use Essential Assessment pre and post assessments to inform planning for point of need teaching and to monitor learning growth. </w:t>
            </w:r>
            <w:r>
              <w:rPr>
                <w:sz w:val="20"/>
              </w:rPr>
              <w:br/>
              <w:t>*Use the mathematics screeners to inform planning for point of need teaching and to monitor learning growt</w:t>
            </w:r>
            <w:r>
              <w:rPr>
                <w:sz w:val="20"/>
              </w:rPr>
              <w:t xml:space="preserve">h. </w:t>
            </w:r>
            <w:r>
              <w:rPr>
                <w:sz w:val="20"/>
              </w:rPr>
              <w:br/>
              <w:t xml:space="preserve">*Trial the use of Essential Assessment pre and post assessment data for student feedback and goal setting in an area of the school (Years 3-6). </w:t>
            </w:r>
            <w:r>
              <w:rPr>
                <w:sz w:val="20"/>
              </w:rPr>
              <w:br/>
              <w:t xml:space="preserve">*Use the mathematics curriculum documents for planning. </w:t>
            </w:r>
            <w:r>
              <w:rPr>
                <w:sz w:val="20"/>
              </w:rPr>
              <w:br/>
            </w:r>
            <w:r>
              <w:rPr>
                <w:sz w:val="20"/>
              </w:rPr>
              <w:lastRenderedPageBreak/>
              <w:t>*Complete F-6 curriculum map of domains and subjec</w:t>
            </w:r>
            <w:r>
              <w:rPr>
                <w:sz w:val="20"/>
              </w:rPr>
              <w:t>t specific topics covered. This will inform our reading spine.</w:t>
            </w:r>
            <w:r>
              <w:rPr>
                <w:sz w:val="20"/>
              </w:rPr>
              <w:br/>
              <w:t>*Commence developing units of work for Term 1 2022 that align to the reading spine. This ensures students are exposed to a range of text types and texts with different complexities during their</w:t>
            </w:r>
            <w:r>
              <w:rPr>
                <w:sz w:val="20"/>
              </w:rPr>
              <w:t xml:space="preserve"> schooling and avoids any repetition across grades.  </w:t>
            </w:r>
            <w:r>
              <w:rPr>
                <w:sz w:val="20"/>
              </w:rPr>
              <w:br/>
              <w:t xml:space="preserve">*A unit of work to be developed in PowerPoint for each class, with vocabulary and comprehension discussion points and tasks included. </w:t>
            </w:r>
            <w:r>
              <w:rPr>
                <w:sz w:val="20"/>
              </w:rPr>
              <w:br/>
              <w:t>*Vocabulary instruction defined and explicit vocabulary lesson mode</w:t>
            </w:r>
            <w:r>
              <w:rPr>
                <w:sz w:val="20"/>
              </w:rPr>
              <w:t xml:space="preserve">l and PowerPoint slide example developed for consistency. </w:t>
            </w:r>
            <w:r>
              <w:rPr>
                <w:sz w:val="20"/>
              </w:rPr>
              <w:br/>
              <w:t xml:space="preserve">*Develop and implement morphology lessons. </w:t>
            </w:r>
            <w:r>
              <w:rPr>
                <w:sz w:val="20"/>
              </w:rPr>
              <w:br/>
              <w:t xml:space="preserve">*Develop and implement reviews in spelling, morphology and vocabulary. </w:t>
            </w:r>
            <w:r>
              <w:rPr>
                <w:sz w:val="20"/>
              </w:rPr>
              <w:br/>
              <w:t xml:space="preserve">*Increased knowledge of, and capacity to, implement fluency. </w:t>
            </w:r>
          </w:p>
        </w:tc>
      </w:tr>
      <w:tr w:rsidR="00EB1025" w14:paraId="1F923F04" w14:textId="77777777" w:rsidTr="005D3D69">
        <w:trPr>
          <w:trHeight w:val="110"/>
        </w:trPr>
        <w:tc>
          <w:tcPr>
            <w:tcW w:w="3119" w:type="dxa"/>
            <w:shd w:val="clear" w:color="auto" w:fill="D9D9D9" w:themeFill="background1" w:themeFillShade="D9"/>
          </w:tcPr>
          <w:p w14:paraId="4143AEBD" w14:textId="77777777" w:rsidR="00171379" w:rsidRPr="005D3D69" w:rsidRDefault="00BA6444" w:rsidP="00AF3BC2">
            <w:pPr>
              <w:pStyle w:val="ESBodyText"/>
              <w:spacing w:after="0"/>
              <w:rPr>
                <w:b/>
                <w:sz w:val="20"/>
                <w:szCs w:val="24"/>
              </w:rPr>
            </w:pPr>
            <w:r w:rsidRPr="005D3D69">
              <w:rPr>
                <w:b/>
                <w:sz w:val="20"/>
                <w:szCs w:val="24"/>
              </w:rPr>
              <w:lastRenderedPageBreak/>
              <w:t>Success Indicators</w:t>
            </w:r>
          </w:p>
        </w:tc>
        <w:tc>
          <w:tcPr>
            <w:tcW w:w="11996" w:type="dxa"/>
            <w:gridSpan w:val="5"/>
          </w:tcPr>
          <w:p w14:paraId="5C93723C" w14:textId="77777777" w:rsidR="00171379" w:rsidRPr="006C7A56" w:rsidRDefault="00BA6444" w:rsidP="00AF3BC2">
            <w:pPr>
              <w:pStyle w:val="ESBodyText"/>
              <w:spacing w:after="0"/>
              <w:rPr>
                <w:sz w:val="20"/>
                <w:szCs w:val="24"/>
              </w:rPr>
            </w:pPr>
            <w:r>
              <w:rPr>
                <w:sz w:val="20"/>
              </w:rPr>
              <w:t xml:space="preserve">*Documentation of mathematics curriculum. </w:t>
            </w:r>
            <w:r>
              <w:rPr>
                <w:sz w:val="20"/>
              </w:rPr>
              <w:br/>
              <w:t xml:space="preserve">*Documentation of reading spine. </w:t>
            </w:r>
            <w:r>
              <w:rPr>
                <w:sz w:val="20"/>
              </w:rPr>
              <w:br/>
              <w:t xml:space="preserve">*Mathematics screeners completed. </w:t>
            </w:r>
            <w:r>
              <w:rPr>
                <w:sz w:val="20"/>
              </w:rPr>
              <w:br/>
              <w:t xml:space="preserve">*Data evident in Essential Assessment pre and post assessments for Years 1-6, and Foundation in Term 4. </w:t>
            </w:r>
            <w:r>
              <w:rPr>
                <w:sz w:val="20"/>
              </w:rPr>
              <w:br/>
              <w:t>*Students in Years 3-6 trialing goal s</w:t>
            </w:r>
            <w:r>
              <w:rPr>
                <w:sz w:val="20"/>
              </w:rPr>
              <w:t xml:space="preserve">etting in mathematics; and investigating best practice in effective goal setting. </w:t>
            </w:r>
            <w:r>
              <w:rPr>
                <w:sz w:val="20"/>
              </w:rPr>
              <w:br/>
              <w:t xml:space="preserve">*Documentation of F-6 curriculum map outlining domains and subject specific topics. </w:t>
            </w:r>
            <w:r>
              <w:rPr>
                <w:sz w:val="20"/>
              </w:rPr>
              <w:br/>
              <w:t>*Unit of work for Term 1 2022 that aligns to the reading spine completed, with vocabular</w:t>
            </w:r>
            <w:r>
              <w:rPr>
                <w:sz w:val="20"/>
              </w:rPr>
              <w:t xml:space="preserve">y and comprehension discussion points and tasks included. </w:t>
            </w:r>
            <w:r>
              <w:rPr>
                <w:sz w:val="20"/>
              </w:rPr>
              <w:br/>
              <w:t xml:space="preserve">*Vocabulary instruction defined and explicit vocabulary lesson model and PowerPoint slide example developed for consistency. </w:t>
            </w:r>
            <w:r>
              <w:rPr>
                <w:sz w:val="20"/>
              </w:rPr>
              <w:br/>
              <w:t xml:space="preserve">*Morphology lessons evident in classrooms (F-6). </w:t>
            </w:r>
            <w:r>
              <w:rPr>
                <w:sz w:val="20"/>
              </w:rPr>
              <w:br/>
              <w:t>*Literacy review less</w:t>
            </w:r>
            <w:r>
              <w:rPr>
                <w:sz w:val="20"/>
              </w:rPr>
              <w:t xml:space="preserve">ons evident in classrooms (3-6). </w:t>
            </w:r>
          </w:p>
        </w:tc>
      </w:tr>
      <w:tr w:rsidR="00EB1025" w14:paraId="4048A742" w14:textId="77777777" w:rsidTr="006C7A56">
        <w:trPr>
          <w:trHeight w:val="549"/>
        </w:trPr>
        <w:tc>
          <w:tcPr>
            <w:tcW w:w="6205" w:type="dxa"/>
            <w:gridSpan w:val="2"/>
            <w:shd w:val="clear" w:color="auto" w:fill="D9D9D9" w:themeFill="background1" w:themeFillShade="D9"/>
          </w:tcPr>
          <w:p w14:paraId="4888406A" w14:textId="77777777" w:rsidR="003E1FC6" w:rsidRPr="006C7A56" w:rsidRDefault="00BA6444" w:rsidP="00FA4D4A">
            <w:pPr>
              <w:pStyle w:val="Heading3"/>
              <w:spacing w:before="0" w:after="0"/>
              <w:rPr>
                <w:szCs w:val="24"/>
              </w:rPr>
            </w:pPr>
            <w:r w:rsidRPr="006C7A56">
              <w:rPr>
                <w:szCs w:val="24"/>
              </w:rPr>
              <w:t>Activities and Milestones</w:t>
            </w:r>
          </w:p>
        </w:tc>
        <w:tc>
          <w:tcPr>
            <w:tcW w:w="3150" w:type="dxa"/>
            <w:shd w:val="clear" w:color="auto" w:fill="D9D9D9" w:themeFill="background1" w:themeFillShade="D9"/>
          </w:tcPr>
          <w:p w14:paraId="2E1BF2AF" w14:textId="77777777" w:rsidR="003E1FC6" w:rsidRPr="006C7A56" w:rsidRDefault="00BA6444" w:rsidP="00FA4D4A">
            <w:pPr>
              <w:pStyle w:val="Heading3"/>
              <w:spacing w:before="0" w:after="0"/>
              <w:rPr>
                <w:szCs w:val="24"/>
              </w:rPr>
            </w:pPr>
            <w:r>
              <w:rPr>
                <w:szCs w:val="24"/>
              </w:rPr>
              <w:t>People Responsible</w:t>
            </w:r>
          </w:p>
        </w:tc>
        <w:tc>
          <w:tcPr>
            <w:tcW w:w="1530" w:type="dxa"/>
            <w:shd w:val="clear" w:color="auto" w:fill="D9D9D9" w:themeFill="background1" w:themeFillShade="D9"/>
          </w:tcPr>
          <w:p w14:paraId="0139E4B1" w14:textId="77777777" w:rsidR="003E1FC6" w:rsidRPr="006C7A56" w:rsidRDefault="00BA6444" w:rsidP="00103446">
            <w:pPr>
              <w:pStyle w:val="Heading3"/>
              <w:spacing w:before="0" w:after="0"/>
              <w:rPr>
                <w:szCs w:val="24"/>
              </w:rPr>
            </w:pPr>
            <w:r w:rsidRPr="006C7A56">
              <w:rPr>
                <w:szCs w:val="24"/>
              </w:rPr>
              <w:t xml:space="preserve">Is this a </w:t>
            </w:r>
            <w:r>
              <w:rPr>
                <w:szCs w:val="24"/>
              </w:rPr>
              <w:t>PL</w:t>
            </w:r>
            <w:r w:rsidRPr="006C7A56">
              <w:rPr>
                <w:szCs w:val="24"/>
              </w:rPr>
              <w:t xml:space="preserve"> Priority</w:t>
            </w:r>
          </w:p>
        </w:tc>
        <w:tc>
          <w:tcPr>
            <w:tcW w:w="2070" w:type="dxa"/>
            <w:shd w:val="clear" w:color="auto" w:fill="D9D9D9" w:themeFill="background1" w:themeFillShade="D9"/>
          </w:tcPr>
          <w:p w14:paraId="250707DC" w14:textId="77777777" w:rsidR="003E1FC6" w:rsidRPr="006C7A56" w:rsidRDefault="00BA6444" w:rsidP="00FA4D4A">
            <w:pPr>
              <w:pStyle w:val="Heading3"/>
              <w:spacing w:before="0" w:after="0"/>
              <w:rPr>
                <w:szCs w:val="24"/>
              </w:rPr>
            </w:pPr>
            <w:r w:rsidRPr="006C7A56">
              <w:rPr>
                <w:szCs w:val="24"/>
              </w:rPr>
              <w:t>When</w:t>
            </w:r>
          </w:p>
        </w:tc>
        <w:tc>
          <w:tcPr>
            <w:tcW w:w="2160" w:type="dxa"/>
            <w:shd w:val="clear" w:color="auto" w:fill="D9D9D9" w:themeFill="background1" w:themeFillShade="D9"/>
          </w:tcPr>
          <w:p w14:paraId="19C5472F" w14:textId="77777777" w:rsidR="003E1FC6" w:rsidRPr="006C7A56" w:rsidRDefault="00BA6444" w:rsidP="00FA4D4A">
            <w:pPr>
              <w:pStyle w:val="Heading3"/>
              <w:spacing w:before="0" w:after="0"/>
              <w:rPr>
                <w:szCs w:val="24"/>
              </w:rPr>
            </w:pPr>
            <w:r>
              <w:rPr>
                <w:szCs w:val="24"/>
              </w:rPr>
              <w:t>Funding Streams</w:t>
            </w:r>
          </w:p>
        </w:tc>
      </w:tr>
      <w:tr w:rsidR="00EB1025" w14:paraId="1E892342" w14:textId="77777777" w:rsidTr="00AF3BC2">
        <w:trPr>
          <w:trHeight w:val="20"/>
        </w:trPr>
        <w:tc>
          <w:tcPr>
            <w:tcW w:w="6205" w:type="dxa"/>
            <w:gridSpan w:val="2"/>
          </w:tcPr>
          <w:p w14:paraId="3E45749E" w14:textId="77777777" w:rsidR="003E1FC6" w:rsidRPr="006C7A56" w:rsidRDefault="00BA6444" w:rsidP="00AF3BC2">
            <w:pPr>
              <w:pStyle w:val="ESBodyText"/>
              <w:spacing w:after="0"/>
              <w:rPr>
                <w:sz w:val="20"/>
                <w:szCs w:val="24"/>
              </w:rPr>
            </w:pPr>
            <w:r>
              <w:rPr>
                <w:sz w:val="20"/>
              </w:rPr>
              <w:t xml:space="preserve">Complete and embed the development and implementation of math screeners in place value of whole and decimal numbers, the four operations and fractions for F-6 (based on the work of George Booker and Michael Ymer). </w:t>
            </w:r>
          </w:p>
        </w:tc>
        <w:tc>
          <w:tcPr>
            <w:tcW w:w="3150" w:type="dxa"/>
          </w:tcPr>
          <w:p w14:paraId="0997A745" w14:textId="77777777" w:rsidR="003E1FC6" w:rsidRPr="006C7A56" w:rsidRDefault="00BA6444"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All Staff</w:t>
            </w:r>
          </w:p>
          <w:p w14:paraId="19F8BBB0" w14:textId="77777777" w:rsidR="00EB1025" w:rsidRDefault="00BA6444">
            <w:r>
              <w:rPr>
                <w:rFonts w:ascii="Wingdings" w:eastAsia="Wingdings" w:hAnsi="Wingdings" w:cs="Wingdings"/>
                <w:color w:val="008000"/>
                <w:sz w:val="24"/>
              </w:rPr>
              <w:sym w:font="Wingdings" w:char="F0FE"/>
            </w:r>
            <w:r>
              <w:rPr>
                <w:rFonts w:eastAsia="Arial"/>
                <w:color w:val="000000"/>
                <w:sz w:val="20"/>
              </w:rPr>
              <w:t xml:space="preserve"> Numeracy Leader</w:t>
            </w:r>
          </w:p>
          <w:p w14:paraId="76451C8F" w14:textId="77777777" w:rsidR="00EB1025" w:rsidRDefault="00BA6444">
            <w:r>
              <w:rPr>
                <w:rFonts w:ascii="Wingdings" w:eastAsia="Wingdings" w:hAnsi="Wingdings" w:cs="Wingdings"/>
                <w:color w:val="008000"/>
                <w:sz w:val="24"/>
              </w:rPr>
              <w:sym w:font="Wingdings" w:char="F0FE"/>
            </w:r>
            <w:r>
              <w:rPr>
                <w:rFonts w:eastAsia="Arial"/>
                <w:color w:val="000000"/>
                <w:sz w:val="20"/>
              </w:rPr>
              <w:t xml:space="preserve"> Principal</w:t>
            </w:r>
          </w:p>
          <w:p w14:paraId="5465A10B" w14:textId="77777777" w:rsidR="00EB1025" w:rsidRDefault="00EB1025"/>
        </w:tc>
        <w:tc>
          <w:tcPr>
            <w:tcW w:w="1530" w:type="dxa"/>
          </w:tcPr>
          <w:p w14:paraId="59E01004" w14:textId="77777777" w:rsidR="003E1FC6" w:rsidRPr="006C7A56" w:rsidRDefault="00BA6444"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14:paraId="03D34E50" w14:textId="77777777" w:rsidR="0016685E" w:rsidRPr="006C7A56" w:rsidRDefault="00BA6444" w:rsidP="00AF3BC2">
            <w:pPr>
              <w:pStyle w:val="ESBodyText"/>
              <w:spacing w:after="0"/>
              <w:rPr>
                <w:sz w:val="20"/>
                <w:szCs w:val="24"/>
              </w:rPr>
            </w:pPr>
            <w:r>
              <w:rPr>
                <w:sz w:val="20"/>
              </w:rPr>
              <w:t>from:</w:t>
            </w:r>
            <w:r>
              <w:rPr>
                <w:sz w:val="20"/>
              </w:rPr>
              <w:br/>
              <w:t>Term 1</w:t>
            </w:r>
          </w:p>
          <w:p w14:paraId="5C6FF2E8" w14:textId="77777777" w:rsidR="00EB1025" w:rsidRDefault="00BA6444">
            <w:r>
              <w:rPr>
                <w:sz w:val="20"/>
              </w:rPr>
              <w:t>to:</w:t>
            </w:r>
            <w:r>
              <w:rPr>
                <w:sz w:val="20"/>
              </w:rPr>
              <w:br/>
              <w:t>Term 2</w:t>
            </w:r>
          </w:p>
        </w:tc>
        <w:tc>
          <w:tcPr>
            <w:tcW w:w="2160" w:type="dxa"/>
          </w:tcPr>
          <w:p w14:paraId="4DC68FB0" w14:textId="77777777" w:rsidR="003E1FC6" w:rsidRPr="006C7A56" w:rsidRDefault="00BA6444" w:rsidP="00AF3BC2">
            <w:pPr>
              <w:pStyle w:val="ESBodyText"/>
              <w:spacing w:after="0"/>
              <w:rPr>
                <w:sz w:val="20"/>
                <w:szCs w:val="24"/>
              </w:rPr>
            </w:pPr>
            <w:r>
              <w:rPr>
                <w:sz w:val="20"/>
              </w:rPr>
              <w:t>$0.00</w:t>
            </w:r>
          </w:p>
          <w:p w14:paraId="558331DF" w14:textId="77777777" w:rsidR="00EB1025" w:rsidRDefault="00EB1025"/>
          <w:p w14:paraId="251D172C" w14:textId="77777777" w:rsidR="00EB1025" w:rsidRDefault="00BA6444">
            <w:r>
              <w:rPr>
                <w:rFonts w:ascii="Wingdings" w:eastAsia="Wingdings" w:hAnsi="Wingdings" w:cs="Wingdings"/>
                <w:color w:val="A9A9A9"/>
                <w:sz w:val="24"/>
              </w:rPr>
              <w:sym w:font="Wingdings" w:char="F0A8"/>
            </w:r>
            <w:r>
              <w:rPr>
                <w:rFonts w:eastAsia="Arial"/>
                <w:color w:val="000000"/>
                <w:sz w:val="20"/>
              </w:rPr>
              <w:t xml:space="preserve"> Equity funding will be used</w:t>
            </w:r>
          </w:p>
          <w:p w14:paraId="680EC0AF" w14:textId="77777777" w:rsidR="00EB1025" w:rsidRDefault="00BA6444">
            <w:r>
              <w:rPr>
                <w:rFonts w:ascii="Wingdings" w:eastAsia="Wingdings" w:hAnsi="Wingdings" w:cs="Wingdings"/>
                <w:color w:val="A9A9A9"/>
                <w:sz w:val="24"/>
              </w:rPr>
              <w:sym w:font="Wingdings" w:char="F0A8"/>
            </w:r>
            <w:r>
              <w:rPr>
                <w:rFonts w:eastAsia="Arial"/>
                <w:color w:val="000000"/>
                <w:sz w:val="20"/>
              </w:rPr>
              <w:t xml:space="preserve"> Disability Inclusion Tier 2 Funding will be used</w:t>
            </w:r>
          </w:p>
          <w:p w14:paraId="1902E147" w14:textId="77777777" w:rsidR="00EB1025" w:rsidRDefault="00BA6444">
            <w:r>
              <w:rPr>
                <w:rFonts w:ascii="Wingdings" w:eastAsia="Wingdings" w:hAnsi="Wingdings" w:cs="Wingdings"/>
                <w:color w:val="A9A9A9"/>
                <w:sz w:val="24"/>
              </w:rPr>
              <w:sym w:font="Wingdings" w:char="F0A8"/>
            </w:r>
            <w:r>
              <w:rPr>
                <w:rFonts w:eastAsia="Arial"/>
                <w:color w:val="000000"/>
                <w:sz w:val="20"/>
              </w:rPr>
              <w:t xml:space="preserve"> Schools Mental Health Menu items will be used which </w:t>
            </w:r>
            <w:r>
              <w:rPr>
                <w:rFonts w:eastAsia="Arial"/>
                <w:color w:val="000000"/>
                <w:sz w:val="20"/>
              </w:rPr>
              <w:lastRenderedPageBreak/>
              <w:t>may include DET funded or free items</w:t>
            </w:r>
          </w:p>
        </w:tc>
      </w:tr>
      <w:tr w:rsidR="00EB1025" w14:paraId="70F35A94" w14:textId="77777777" w:rsidTr="00AF3BC2">
        <w:trPr>
          <w:trHeight w:val="20"/>
        </w:trPr>
        <w:tc>
          <w:tcPr>
            <w:tcW w:w="6205" w:type="dxa"/>
            <w:gridSpan w:val="2"/>
          </w:tcPr>
          <w:p w14:paraId="0E1A52E0" w14:textId="77777777" w:rsidR="003E1FC6" w:rsidRPr="006C7A56" w:rsidRDefault="00BA6444" w:rsidP="00AF3BC2">
            <w:pPr>
              <w:pStyle w:val="ESBodyText"/>
              <w:spacing w:after="0"/>
              <w:rPr>
                <w:sz w:val="20"/>
                <w:szCs w:val="24"/>
              </w:rPr>
            </w:pPr>
            <w:r>
              <w:rPr>
                <w:sz w:val="20"/>
              </w:rPr>
              <w:lastRenderedPageBreak/>
              <w:t xml:space="preserve">Use pre and post assessments in Essential assessment from Years F-6 to support point of need teaching. With Foundation commencing the use of Essential Assessment in </w:t>
            </w:r>
            <w:r>
              <w:rPr>
                <w:sz w:val="20"/>
              </w:rPr>
              <w:t xml:space="preserve">Term 4. </w:t>
            </w:r>
          </w:p>
        </w:tc>
        <w:tc>
          <w:tcPr>
            <w:tcW w:w="3150" w:type="dxa"/>
          </w:tcPr>
          <w:p w14:paraId="22EA222F" w14:textId="77777777" w:rsidR="003E1FC6" w:rsidRPr="006C7A56" w:rsidRDefault="00BA6444"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All Staff</w:t>
            </w:r>
          </w:p>
          <w:p w14:paraId="0B2E3181" w14:textId="77777777" w:rsidR="00EB1025" w:rsidRDefault="00BA6444">
            <w:r>
              <w:rPr>
                <w:rFonts w:ascii="Wingdings" w:eastAsia="Wingdings" w:hAnsi="Wingdings" w:cs="Wingdings"/>
                <w:color w:val="008000"/>
                <w:sz w:val="24"/>
              </w:rPr>
              <w:sym w:font="Wingdings" w:char="F0FE"/>
            </w:r>
            <w:r>
              <w:rPr>
                <w:rFonts w:eastAsia="Arial"/>
                <w:color w:val="000000"/>
                <w:sz w:val="20"/>
              </w:rPr>
              <w:t xml:space="preserve"> Numeracy Leader</w:t>
            </w:r>
          </w:p>
          <w:p w14:paraId="062DDFD5" w14:textId="77777777" w:rsidR="00EB1025" w:rsidRDefault="00BA6444">
            <w:r>
              <w:rPr>
                <w:rFonts w:ascii="Wingdings" w:eastAsia="Wingdings" w:hAnsi="Wingdings" w:cs="Wingdings"/>
                <w:color w:val="008000"/>
                <w:sz w:val="24"/>
              </w:rPr>
              <w:sym w:font="Wingdings" w:char="F0FE"/>
            </w:r>
            <w:r>
              <w:rPr>
                <w:rFonts w:eastAsia="Arial"/>
                <w:color w:val="000000"/>
                <w:sz w:val="20"/>
              </w:rPr>
              <w:t xml:space="preserve"> Principal</w:t>
            </w:r>
          </w:p>
          <w:p w14:paraId="28F0AA2C" w14:textId="77777777" w:rsidR="00EB1025" w:rsidRDefault="00EB1025"/>
        </w:tc>
        <w:tc>
          <w:tcPr>
            <w:tcW w:w="1530" w:type="dxa"/>
          </w:tcPr>
          <w:p w14:paraId="33BD31E0" w14:textId="77777777" w:rsidR="003E1FC6" w:rsidRPr="006C7A56" w:rsidRDefault="00BA6444"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14:paraId="7C2F3AAF" w14:textId="77777777" w:rsidR="0016685E" w:rsidRPr="006C7A56" w:rsidRDefault="00BA6444" w:rsidP="00AF3BC2">
            <w:pPr>
              <w:pStyle w:val="ESBodyText"/>
              <w:spacing w:after="0"/>
              <w:rPr>
                <w:sz w:val="20"/>
                <w:szCs w:val="24"/>
              </w:rPr>
            </w:pPr>
            <w:r>
              <w:rPr>
                <w:sz w:val="20"/>
              </w:rPr>
              <w:t>from:</w:t>
            </w:r>
            <w:r>
              <w:rPr>
                <w:sz w:val="20"/>
              </w:rPr>
              <w:br/>
              <w:t>Term 1</w:t>
            </w:r>
          </w:p>
          <w:p w14:paraId="3AEB4363" w14:textId="77777777" w:rsidR="00EB1025" w:rsidRDefault="00BA6444">
            <w:r>
              <w:rPr>
                <w:sz w:val="20"/>
              </w:rPr>
              <w:t>to:</w:t>
            </w:r>
            <w:r>
              <w:rPr>
                <w:sz w:val="20"/>
              </w:rPr>
              <w:br/>
              <w:t>Term 4</w:t>
            </w:r>
          </w:p>
        </w:tc>
        <w:tc>
          <w:tcPr>
            <w:tcW w:w="2160" w:type="dxa"/>
          </w:tcPr>
          <w:p w14:paraId="6E84F186" w14:textId="77777777" w:rsidR="003E1FC6" w:rsidRPr="006C7A56" w:rsidRDefault="00BA6444" w:rsidP="00AF3BC2">
            <w:pPr>
              <w:pStyle w:val="ESBodyText"/>
              <w:spacing w:after="0"/>
              <w:rPr>
                <w:sz w:val="20"/>
                <w:szCs w:val="24"/>
              </w:rPr>
            </w:pPr>
            <w:r>
              <w:rPr>
                <w:sz w:val="20"/>
              </w:rPr>
              <w:t>$0.00</w:t>
            </w:r>
          </w:p>
          <w:p w14:paraId="7D32833C" w14:textId="77777777" w:rsidR="00EB1025" w:rsidRDefault="00EB1025"/>
          <w:p w14:paraId="15E181D2" w14:textId="77777777" w:rsidR="00EB1025" w:rsidRDefault="00BA6444">
            <w:r>
              <w:rPr>
                <w:rFonts w:ascii="Wingdings" w:eastAsia="Wingdings" w:hAnsi="Wingdings" w:cs="Wingdings"/>
                <w:color w:val="A9A9A9"/>
                <w:sz w:val="24"/>
              </w:rPr>
              <w:sym w:font="Wingdings" w:char="F0A8"/>
            </w:r>
            <w:r>
              <w:rPr>
                <w:rFonts w:eastAsia="Arial"/>
                <w:color w:val="000000"/>
                <w:sz w:val="20"/>
              </w:rPr>
              <w:t xml:space="preserve"> Equity funding will be used</w:t>
            </w:r>
          </w:p>
          <w:p w14:paraId="073E13DC" w14:textId="77777777" w:rsidR="00EB1025" w:rsidRDefault="00BA6444">
            <w:r>
              <w:rPr>
                <w:rFonts w:ascii="Wingdings" w:eastAsia="Wingdings" w:hAnsi="Wingdings" w:cs="Wingdings"/>
                <w:color w:val="A9A9A9"/>
                <w:sz w:val="24"/>
              </w:rPr>
              <w:sym w:font="Wingdings" w:char="F0A8"/>
            </w:r>
            <w:r>
              <w:rPr>
                <w:rFonts w:eastAsia="Arial"/>
                <w:color w:val="000000"/>
                <w:sz w:val="20"/>
              </w:rPr>
              <w:t xml:space="preserve"> Disability Inclusion Tier 2 Funding will be used</w:t>
            </w:r>
          </w:p>
          <w:p w14:paraId="738C85BB" w14:textId="77777777" w:rsidR="00EB1025" w:rsidRDefault="00BA6444">
            <w:r>
              <w:rPr>
                <w:rFonts w:ascii="Wingdings" w:eastAsia="Wingdings" w:hAnsi="Wingdings" w:cs="Wingdings"/>
                <w:color w:val="A9A9A9"/>
                <w:sz w:val="24"/>
              </w:rPr>
              <w:sym w:font="Wingdings" w:char="F0A8"/>
            </w:r>
            <w:r>
              <w:rPr>
                <w:rFonts w:eastAsia="Arial"/>
                <w:color w:val="000000"/>
                <w:sz w:val="20"/>
              </w:rPr>
              <w:t xml:space="preserve"> Schools Mental Health Menu items will be used which may include DET funded or free items</w:t>
            </w:r>
          </w:p>
        </w:tc>
      </w:tr>
      <w:tr w:rsidR="00EB1025" w14:paraId="11E18383" w14:textId="77777777" w:rsidTr="00AF3BC2">
        <w:trPr>
          <w:trHeight w:val="20"/>
        </w:trPr>
        <w:tc>
          <w:tcPr>
            <w:tcW w:w="6205" w:type="dxa"/>
            <w:gridSpan w:val="2"/>
          </w:tcPr>
          <w:p w14:paraId="42E6E583" w14:textId="77777777" w:rsidR="003E1FC6" w:rsidRPr="006C7A56" w:rsidRDefault="00BA6444" w:rsidP="00AF3BC2">
            <w:pPr>
              <w:pStyle w:val="ESBodyText"/>
              <w:spacing w:after="0"/>
              <w:rPr>
                <w:sz w:val="20"/>
                <w:szCs w:val="24"/>
              </w:rPr>
            </w:pPr>
            <w:r>
              <w:rPr>
                <w:sz w:val="20"/>
              </w:rPr>
              <w:t>Complete and embed the development and implementation our number and algebra documentation, measurement and geometry and statistics and probability (scope &amp; sequence</w:t>
            </w:r>
            <w:r>
              <w:rPr>
                <w:sz w:val="20"/>
              </w:rPr>
              <w:t xml:space="preserve">), yearly overviews and essential learnings documentation. </w:t>
            </w:r>
          </w:p>
        </w:tc>
        <w:tc>
          <w:tcPr>
            <w:tcW w:w="3150" w:type="dxa"/>
          </w:tcPr>
          <w:p w14:paraId="2EFFB546" w14:textId="77777777" w:rsidR="003E1FC6" w:rsidRPr="006C7A56" w:rsidRDefault="00BA6444"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All Staff</w:t>
            </w:r>
          </w:p>
          <w:p w14:paraId="22D9FA60" w14:textId="77777777" w:rsidR="00EB1025" w:rsidRDefault="00BA6444">
            <w:r>
              <w:rPr>
                <w:rFonts w:ascii="Wingdings" w:eastAsia="Wingdings" w:hAnsi="Wingdings" w:cs="Wingdings"/>
                <w:color w:val="008000"/>
                <w:sz w:val="24"/>
              </w:rPr>
              <w:sym w:font="Wingdings" w:char="F0FE"/>
            </w:r>
            <w:r>
              <w:rPr>
                <w:rFonts w:eastAsia="Arial"/>
                <w:color w:val="000000"/>
                <w:sz w:val="20"/>
              </w:rPr>
              <w:t xml:space="preserve"> Numeracy Leader</w:t>
            </w:r>
          </w:p>
          <w:p w14:paraId="1F66F457" w14:textId="77777777" w:rsidR="00EB1025" w:rsidRDefault="00BA6444">
            <w:r>
              <w:rPr>
                <w:rFonts w:ascii="Wingdings" w:eastAsia="Wingdings" w:hAnsi="Wingdings" w:cs="Wingdings"/>
                <w:color w:val="008000"/>
                <w:sz w:val="24"/>
              </w:rPr>
              <w:sym w:font="Wingdings" w:char="F0FE"/>
            </w:r>
            <w:r>
              <w:rPr>
                <w:rFonts w:eastAsia="Arial"/>
                <w:color w:val="000000"/>
                <w:sz w:val="20"/>
              </w:rPr>
              <w:t xml:space="preserve"> Principal</w:t>
            </w:r>
          </w:p>
          <w:p w14:paraId="4BB881AD" w14:textId="77777777" w:rsidR="00EB1025" w:rsidRDefault="00EB1025"/>
        </w:tc>
        <w:tc>
          <w:tcPr>
            <w:tcW w:w="1530" w:type="dxa"/>
          </w:tcPr>
          <w:p w14:paraId="00539C0C" w14:textId="77777777" w:rsidR="003E1FC6" w:rsidRPr="006C7A56" w:rsidRDefault="00BA6444"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14:paraId="229635CD" w14:textId="77777777" w:rsidR="0016685E" w:rsidRPr="006C7A56" w:rsidRDefault="00BA6444" w:rsidP="00AF3BC2">
            <w:pPr>
              <w:pStyle w:val="ESBodyText"/>
              <w:spacing w:after="0"/>
              <w:rPr>
                <w:sz w:val="20"/>
                <w:szCs w:val="24"/>
              </w:rPr>
            </w:pPr>
            <w:r>
              <w:rPr>
                <w:sz w:val="20"/>
              </w:rPr>
              <w:t>from:</w:t>
            </w:r>
            <w:r>
              <w:rPr>
                <w:sz w:val="20"/>
              </w:rPr>
              <w:br/>
              <w:t>Term 1</w:t>
            </w:r>
          </w:p>
          <w:p w14:paraId="779AD136" w14:textId="77777777" w:rsidR="00EB1025" w:rsidRDefault="00BA6444">
            <w:r>
              <w:rPr>
                <w:sz w:val="20"/>
              </w:rPr>
              <w:t>to:</w:t>
            </w:r>
            <w:r>
              <w:rPr>
                <w:sz w:val="20"/>
              </w:rPr>
              <w:br/>
              <w:t>Term 4</w:t>
            </w:r>
          </w:p>
        </w:tc>
        <w:tc>
          <w:tcPr>
            <w:tcW w:w="2160" w:type="dxa"/>
          </w:tcPr>
          <w:p w14:paraId="095907BF" w14:textId="77777777" w:rsidR="003E1FC6" w:rsidRPr="006C7A56" w:rsidRDefault="00BA6444" w:rsidP="00AF3BC2">
            <w:pPr>
              <w:pStyle w:val="ESBodyText"/>
              <w:spacing w:after="0"/>
              <w:rPr>
                <w:sz w:val="20"/>
                <w:szCs w:val="24"/>
              </w:rPr>
            </w:pPr>
            <w:r>
              <w:rPr>
                <w:sz w:val="20"/>
              </w:rPr>
              <w:t>$800.00</w:t>
            </w:r>
          </w:p>
          <w:p w14:paraId="378AD911" w14:textId="77777777" w:rsidR="00EB1025" w:rsidRDefault="00EB1025"/>
          <w:p w14:paraId="64B6413B" w14:textId="77777777" w:rsidR="00EB1025" w:rsidRDefault="00BA6444">
            <w:r>
              <w:rPr>
                <w:rFonts w:ascii="Wingdings" w:eastAsia="Wingdings" w:hAnsi="Wingdings" w:cs="Wingdings"/>
                <w:color w:val="008000"/>
                <w:sz w:val="24"/>
              </w:rPr>
              <w:sym w:font="Wingdings" w:char="F0FE"/>
            </w:r>
            <w:r>
              <w:rPr>
                <w:rFonts w:eastAsia="Arial"/>
                <w:color w:val="000000"/>
                <w:sz w:val="20"/>
              </w:rPr>
              <w:t xml:space="preserve"> Equity funding will be used</w:t>
            </w:r>
          </w:p>
          <w:p w14:paraId="3EF16F64" w14:textId="77777777" w:rsidR="00EB1025" w:rsidRDefault="00BA6444">
            <w:r>
              <w:rPr>
                <w:rFonts w:ascii="Wingdings" w:eastAsia="Wingdings" w:hAnsi="Wingdings" w:cs="Wingdings"/>
                <w:color w:val="A9A9A9"/>
                <w:sz w:val="24"/>
              </w:rPr>
              <w:sym w:font="Wingdings" w:char="F0A8"/>
            </w:r>
            <w:r>
              <w:rPr>
                <w:rFonts w:eastAsia="Arial"/>
                <w:color w:val="000000"/>
                <w:sz w:val="20"/>
              </w:rPr>
              <w:t xml:space="preserve"> Disability Inclusion Tier 2 Funding will be used</w:t>
            </w:r>
          </w:p>
          <w:p w14:paraId="4F4B2BF0" w14:textId="77777777" w:rsidR="00EB1025" w:rsidRDefault="00BA6444">
            <w:r>
              <w:rPr>
                <w:rFonts w:ascii="Wingdings" w:eastAsia="Wingdings" w:hAnsi="Wingdings" w:cs="Wingdings"/>
                <w:color w:val="A9A9A9"/>
                <w:sz w:val="24"/>
              </w:rPr>
              <w:sym w:font="Wingdings" w:char="F0A8"/>
            </w:r>
            <w:r>
              <w:rPr>
                <w:rFonts w:eastAsia="Arial"/>
                <w:color w:val="000000"/>
                <w:sz w:val="20"/>
              </w:rPr>
              <w:t xml:space="preserve"> Schools Mental Health Menu items will be used which may include DET funded or free items</w:t>
            </w:r>
          </w:p>
        </w:tc>
      </w:tr>
      <w:tr w:rsidR="00EB1025" w14:paraId="7AEDC7CE" w14:textId="77777777" w:rsidTr="00AF3BC2">
        <w:trPr>
          <w:trHeight w:val="20"/>
        </w:trPr>
        <w:tc>
          <w:tcPr>
            <w:tcW w:w="6205" w:type="dxa"/>
            <w:gridSpan w:val="2"/>
          </w:tcPr>
          <w:p w14:paraId="137EEC98" w14:textId="77777777" w:rsidR="003E1FC6" w:rsidRPr="006C7A56" w:rsidRDefault="00BA6444" w:rsidP="00AF3BC2">
            <w:pPr>
              <w:pStyle w:val="ESBodyText"/>
              <w:spacing w:after="0"/>
              <w:rPr>
                <w:sz w:val="20"/>
                <w:szCs w:val="24"/>
              </w:rPr>
            </w:pPr>
            <w:r>
              <w:rPr>
                <w:sz w:val="20"/>
              </w:rPr>
              <w:t xml:space="preserve">Complete and embed the development and implementation our 5 plagues reading spine. As a result, this will develop rich units of work and ensure our  commitment to the Big 5 of reading in F-6 </w:t>
            </w:r>
            <w:r>
              <w:rPr>
                <w:sz w:val="20"/>
              </w:rPr>
              <w:lastRenderedPageBreak/>
              <w:t>continues, specifically in the areas of comprehension and vocabul</w:t>
            </w:r>
            <w:r>
              <w:rPr>
                <w:sz w:val="20"/>
              </w:rPr>
              <w:t xml:space="preserve">ary. </w:t>
            </w:r>
          </w:p>
        </w:tc>
        <w:tc>
          <w:tcPr>
            <w:tcW w:w="3150" w:type="dxa"/>
          </w:tcPr>
          <w:p w14:paraId="074738F2" w14:textId="77777777" w:rsidR="003E1FC6" w:rsidRPr="006C7A56" w:rsidRDefault="00BA6444" w:rsidP="00AF3BC2">
            <w:pPr>
              <w:pStyle w:val="ESBodyText"/>
              <w:spacing w:after="0"/>
              <w:rPr>
                <w:sz w:val="20"/>
                <w:szCs w:val="24"/>
              </w:rPr>
            </w:pPr>
            <w:r>
              <w:rPr>
                <w:rFonts w:ascii="Wingdings" w:eastAsia="Wingdings" w:hAnsi="Wingdings" w:cs="Wingdings"/>
                <w:color w:val="008000"/>
                <w:sz w:val="24"/>
              </w:rPr>
              <w:lastRenderedPageBreak/>
              <w:sym w:font="Wingdings" w:char="F0FE"/>
            </w:r>
            <w:r>
              <w:rPr>
                <w:rFonts w:eastAsia="Arial"/>
                <w:color w:val="000000"/>
                <w:sz w:val="20"/>
              </w:rPr>
              <w:t xml:space="preserve"> All Staff</w:t>
            </w:r>
          </w:p>
          <w:p w14:paraId="52605875" w14:textId="77777777" w:rsidR="00EB1025" w:rsidRDefault="00BA6444">
            <w:r>
              <w:rPr>
                <w:rFonts w:ascii="Wingdings" w:eastAsia="Wingdings" w:hAnsi="Wingdings" w:cs="Wingdings"/>
                <w:color w:val="008000"/>
                <w:sz w:val="24"/>
              </w:rPr>
              <w:sym w:font="Wingdings" w:char="F0FE"/>
            </w:r>
            <w:r>
              <w:rPr>
                <w:rFonts w:eastAsia="Arial"/>
                <w:color w:val="000000"/>
                <w:sz w:val="20"/>
              </w:rPr>
              <w:t xml:space="preserve"> Literacy Leader</w:t>
            </w:r>
          </w:p>
          <w:p w14:paraId="552E515A" w14:textId="77777777" w:rsidR="00EB1025" w:rsidRDefault="00BA6444">
            <w:r>
              <w:rPr>
                <w:rFonts w:ascii="Wingdings" w:eastAsia="Wingdings" w:hAnsi="Wingdings" w:cs="Wingdings"/>
                <w:color w:val="008000"/>
                <w:sz w:val="24"/>
              </w:rPr>
              <w:lastRenderedPageBreak/>
              <w:sym w:font="Wingdings" w:char="F0FE"/>
            </w:r>
            <w:r>
              <w:rPr>
                <w:rFonts w:eastAsia="Arial"/>
                <w:color w:val="000000"/>
                <w:sz w:val="20"/>
              </w:rPr>
              <w:t xml:space="preserve"> Principal</w:t>
            </w:r>
          </w:p>
          <w:p w14:paraId="6CF3C328" w14:textId="77777777" w:rsidR="00EB1025" w:rsidRDefault="00EB1025"/>
        </w:tc>
        <w:tc>
          <w:tcPr>
            <w:tcW w:w="1530" w:type="dxa"/>
          </w:tcPr>
          <w:p w14:paraId="5E92D116" w14:textId="77777777" w:rsidR="003E1FC6" w:rsidRPr="006C7A56" w:rsidRDefault="00BA6444" w:rsidP="00AF3BC2">
            <w:pPr>
              <w:pStyle w:val="ESBodyText"/>
              <w:spacing w:after="0"/>
              <w:rPr>
                <w:sz w:val="20"/>
                <w:szCs w:val="24"/>
              </w:rPr>
            </w:pPr>
            <w:r>
              <w:rPr>
                <w:rFonts w:ascii="Wingdings" w:eastAsia="Wingdings" w:hAnsi="Wingdings" w:cs="Wingdings"/>
                <w:color w:val="A9A9A9"/>
                <w:sz w:val="24"/>
              </w:rPr>
              <w:lastRenderedPageBreak/>
              <w:sym w:font="Wingdings" w:char="F0A8"/>
            </w:r>
            <w:r>
              <w:rPr>
                <w:rFonts w:eastAsia="Arial"/>
                <w:color w:val="000000"/>
                <w:sz w:val="20"/>
              </w:rPr>
              <w:t xml:space="preserve"> PLP Priority</w:t>
            </w:r>
          </w:p>
        </w:tc>
        <w:tc>
          <w:tcPr>
            <w:tcW w:w="2070" w:type="dxa"/>
          </w:tcPr>
          <w:p w14:paraId="416C2710" w14:textId="77777777" w:rsidR="0016685E" w:rsidRPr="006C7A56" w:rsidRDefault="00BA6444" w:rsidP="00AF3BC2">
            <w:pPr>
              <w:pStyle w:val="ESBodyText"/>
              <w:spacing w:after="0"/>
              <w:rPr>
                <w:sz w:val="20"/>
                <w:szCs w:val="24"/>
              </w:rPr>
            </w:pPr>
            <w:r>
              <w:rPr>
                <w:sz w:val="20"/>
              </w:rPr>
              <w:t>from:</w:t>
            </w:r>
            <w:r>
              <w:rPr>
                <w:sz w:val="20"/>
              </w:rPr>
              <w:br/>
              <w:t>Term 1</w:t>
            </w:r>
          </w:p>
          <w:p w14:paraId="6D236421" w14:textId="77777777" w:rsidR="00EB1025" w:rsidRDefault="00BA6444">
            <w:r>
              <w:rPr>
                <w:sz w:val="20"/>
              </w:rPr>
              <w:lastRenderedPageBreak/>
              <w:t>to:</w:t>
            </w:r>
            <w:r>
              <w:rPr>
                <w:sz w:val="20"/>
              </w:rPr>
              <w:br/>
              <w:t>Term 4</w:t>
            </w:r>
          </w:p>
        </w:tc>
        <w:tc>
          <w:tcPr>
            <w:tcW w:w="2160" w:type="dxa"/>
          </w:tcPr>
          <w:p w14:paraId="01C54598" w14:textId="77777777" w:rsidR="003E1FC6" w:rsidRPr="006C7A56" w:rsidRDefault="00BA6444" w:rsidP="00AF3BC2">
            <w:pPr>
              <w:pStyle w:val="ESBodyText"/>
              <w:spacing w:after="0"/>
              <w:rPr>
                <w:sz w:val="20"/>
                <w:szCs w:val="24"/>
              </w:rPr>
            </w:pPr>
            <w:r>
              <w:rPr>
                <w:sz w:val="20"/>
              </w:rPr>
              <w:lastRenderedPageBreak/>
              <w:t>$0.00</w:t>
            </w:r>
          </w:p>
          <w:p w14:paraId="080B9896" w14:textId="77777777" w:rsidR="00EB1025" w:rsidRDefault="00EB1025"/>
          <w:p w14:paraId="3FE96718" w14:textId="77777777" w:rsidR="00EB1025" w:rsidRDefault="00BA6444">
            <w:r>
              <w:rPr>
                <w:rFonts w:ascii="Wingdings" w:eastAsia="Wingdings" w:hAnsi="Wingdings" w:cs="Wingdings"/>
                <w:color w:val="A9A9A9"/>
                <w:sz w:val="24"/>
              </w:rPr>
              <w:lastRenderedPageBreak/>
              <w:sym w:font="Wingdings" w:char="F0A8"/>
            </w:r>
            <w:r>
              <w:rPr>
                <w:rFonts w:eastAsia="Arial"/>
                <w:color w:val="000000"/>
                <w:sz w:val="20"/>
              </w:rPr>
              <w:t xml:space="preserve"> Equity funding will be used</w:t>
            </w:r>
          </w:p>
          <w:p w14:paraId="7824E1D1" w14:textId="77777777" w:rsidR="00EB1025" w:rsidRDefault="00BA6444">
            <w:r>
              <w:rPr>
                <w:rFonts w:ascii="Wingdings" w:eastAsia="Wingdings" w:hAnsi="Wingdings" w:cs="Wingdings"/>
                <w:color w:val="A9A9A9"/>
                <w:sz w:val="24"/>
              </w:rPr>
              <w:sym w:font="Wingdings" w:char="F0A8"/>
            </w:r>
            <w:r>
              <w:rPr>
                <w:rFonts w:eastAsia="Arial"/>
                <w:color w:val="000000"/>
                <w:sz w:val="20"/>
              </w:rPr>
              <w:t xml:space="preserve"> Disability Inclusion Tier 2 Funding will be used</w:t>
            </w:r>
          </w:p>
          <w:p w14:paraId="39F8053D" w14:textId="77777777" w:rsidR="00EB1025" w:rsidRDefault="00BA6444">
            <w:r>
              <w:rPr>
                <w:rFonts w:ascii="Wingdings" w:eastAsia="Wingdings" w:hAnsi="Wingdings" w:cs="Wingdings"/>
                <w:color w:val="A9A9A9"/>
                <w:sz w:val="24"/>
              </w:rPr>
              <w:sym w:font="Wingdings" w:char="F0A8"/>
            </w:r>
            <w:r>
              <w:rPr>
                <w:rFonts w:eastAsia="Arial"/>
                <w:color w:val="000000"/>
                <w:sz w:val="20"/>
              </w:rPr>
              <w:t xml:space="preserve"> Schools Mental Health Menu items will be used which may include DET funded or </w:t>
            </w:r>
            <w:r>
              <w:rPr>
                <w:rFonts w:eastAsia="Arial"/>
                <w:color w:val="000000"/>
                <w:sz w:val="20"/>
              </w:rPr>
              <w:t>free items</w:t>
            </w:r>
          </w:p>
        </w:tc>
      </w:tr>
      <w:tr w:rsidR="00EB1025" w14:paraId="79ECD8C6" w14:textId="77777777" w:rsidTr="00AF3BC2">
        <w:trPr>
          <w:trHeight w:val="20"/>
        </w:trPr>
        <w:tc>
          <w:tcPr>
            <w:tcW w:w="6205" w:type="dxa"/>
            <w:gridSpan w:val="2"/>
          </w:tcPr>
          <w:p w14:paraId="0F171117" w14:textId="77777777" w:rsidR="003E1FC6" w:rsidRPr="006C7A56" w:rsidRDefault="00BA6444" w:rsidP="00AF3BC2">
            <w:pPr>
              <w:pStyle w:val="ESBodyText"/>
              <w:spacing w:after="0"/>
              <w:rPr>
                <w:sz w:val="20"/>
                <w:szCs w:val="24"/>
              </w:rPr>
            </w:pPr>
            <w:r>
              <w:rPr>
                <w:sz w:val="20"/>
              </w:rPr>
              <w:lastRenderedPageBreak/>
              <w:t xml:space="preserve">Develop and implement morphology lessons from F-6. </w:t>
            </w:r>
          </w:p>
        </w:tc>
        <w:tc>
          <w:tcPr>
            <w:tcW w:w="3150" w:type="dxa"/>
          </w:tcPr>
          <w:p w14:paraId="02F75E86" w14:textId="77777777" w:rsidR="003E1FC6" w:rsidRPr="006C7A56" w:rsidRDefault="00BA6444"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All Staff</w:t>
            </w:r>
          </w:p>
          <w:p w14:paraId="66F1F2E0" w14:textId="77777777" w:rsidR="00EB1025" w:rsidRDefault="00BA6444">
            <w:r>
              <w:rPr>
                <w:rFonts w:ascii="Wingdings" w:eastAsia="Wingdings" w:hAnsi="Wingdings" w:cs="Wingdings"/>
                <w:color w:val="008000"/>
                <w:sz w:val="24"/>
              </w:rPr>
              <w:sym w:font="Wingdings" w:char="F0FE"/>
            </w:r>
            <w:r>
              <w:rPr>
                <w:rFonts w:eastAsia="Arial"/>
                <w:color w:val="000000"/>
                <w:sz w:val="20"/>
              </w:rPr>
              <w:t xml:space="preserve"> Literacy Leader</w:t>
            </w:r>
          </w:p>
          <w:p w14:paraId="6AFF5E0E" w14:textId="77777777" w:rsidR="00EB1025" w:rsidRDefault="00BA6444">
            <w:r>
              <w:rPr>
                <w:rFonts w:ascii="Wingdings" w:eastAsia="Wingdings" w:hAnsi="Wingdings" w:cs="Wingdings"/>
                <w:color w:val="008000"/>
                <w:sz w:val="24"/>
              </w:rPr>
              <w:sym w:font="Wingdings" w:char="F0FE"/>
            </w:r>
            <w:r>
              <w:rPr>
                <w:rFonts w:eastAsia="Arial"/>
                <w:color w:val="000000"/>
                <w:sz w:val="20"/>
              </w:rPr>
              <w:t xml:space="preserve"> Principal</w:t>
            </w:r>
          </w:p>
          <w:p w14:paraId="61C83865" w14:textId="77777777" w:rsidR="00EB1025" w:rsidRDefault="00EB1025"/>
        </w:tc>
        <w:tc>
          <w:tcPr>
            <w:tcW w:w="1530" w:type="dxa"/>
          </w:tcPr>
          <w:p w14:paraId="59285787" w14:textId="77777777" w:rsidR="003E1FC6" w:rsidRPr="006C7A56" w:rsidRDefault="00BA6444"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14:paraId="7BB2B1E7" w14:textId="77777777" w:rsidR="0016685E" w:rsidRPr="006C7A56" w:rsidRDefault="00BA6444" w:rsidP="00AF3BC2">
            <w:pPr>
              <w:pStyle w:val="ESBodyText"/>
              <w:spacing w:after="0"/>
              <w:rPr>
                <w:sz w:val="20"/>
                <w:szCs w:val="24"/>
              </w:rPr>
            </w:pPr>
            <w:r>
              <w:rPr>
                <w:sz w:val="20"/>
              </w:rPr>
              <w:t>from:</w:t>
            </w:r>
            <w:r>
              <w:rPr>
                <w:sz w:val="20"/>
              </w:rPr>
              <w:br/>
              <w:t>Term 1</w:t>
            </w:r>
          </w:p>
          <w:p w14:paraId="115FDF49" w14:textId="77777777" w:rsidR="00EB1025" w:rsidRDefault="00BA6444">
            <w:r>
              <w:rPr>
                <w:sz w:val="20"/>
              </w:rPr>
              <w:t>to:</w:t>
            </w:r>
            <w:r>
              <w:rPr>
                <w:sz w:val="20"/>
              </w:rPr>
              <w:br/>
              <w:t>Term 4</w:t>
            </w:r>
          </w:p>
        </w:tc>
        <w:tc>
          <w:tcPr>
            <w:tcW w:w="2160" w:type="dxa"/>
          </w:tcPr>
          <w:p w14:paraId="2605AA72" w14:textId="77777777" w:rsidR="003E1FC6" w:rsidRPr="006C7A56" w:rsidRDefault="00BA6444" w:rsidP="00AF3BC2">
            <w:pPr>
              <w:pStyle w:val="ESBodyText"/>
              <w:spacing w:after="0"/>
              <w:rPr>
                <w:sz w:val="20"/>
                <w:szCs w:val="24"/>
              </w:rPr>
            </w:pPr>
            <w:r>
              <w:rPr>
                <w:sz w:val="20"/>
              </w:rPr>
              <w:t>$400.00</w:t>
            </w:r>
          </w:p>
          <w:p w14:paraId="4268905C" w14:textId="77777777" w:rsidR="00EB1025" w:rsidRDefault="00EB1025"/>
          <w:p w14:paraId="4076F50F" w14:textId="77777777" w:rsidR="00EB1025" w:rsidRDefault="00BA6444">
            <w:r>
              <w:rPr>
                <w:rFonts w:ascii="Wingdings" w:eastAsia="Wingdings" w:hAnsi="Wingdings" w:cs="Wingdings"/>
                <w:color w:val="008000"/>
                <w:sz w:val="24"/>
              </w:rPr>
              <w:sym w:font="Wingdings" w:char="F0FE"/>
            </w:r>
            <w:r>
              <w:rPr>
                <w:rFonts w:eastAsia="Arial"/>
                <w:color w:val="000000"/>
                <w:sz w:val="20"/>
              </w:rPr>
              <w:t xml:space="preserve"> Equity funding will be used</w:t>
            </w:r>
          </w:p>
          <w:p w14:paraId="2EA41FE9" w14:textId="77777777" w:rsidR="00EB1025" w:rsidRDefault="00BA6444">
            <w:r>
              <w:rPr>
                <w:rFonts w:ascii="Wingdings" w:eastAsia="Wingdings" w:hAnsi="Wingdings" w:cs="Wingdings"/>
                <w:color w:val="A9A9A9"/>
                <w:sz w:val="24"/>
              </w:rPr>
              <w:sym w:font="Wingdings" w:char="F0A8"/>
            </w:r>
            <w:r>
              <w:rPr>
                <w:rFonts w:eastAsia="Arial"/>
                <w:color w:val="000000"/>
                <w:sz w:val="20"/>
              </w:rPr>
              <w:t xml:space="preserve"> Disability Inclusion Tier 2 Funding will be used</w:t>
            </w:r>
          </w:p>
          <w:p w14:paraId="6968F0DA" w14:textId="77777777" w:rsidR="00EB1025" w:rsidRDefault="00BA6444">
            <w:r>
              <w:rPr>
                <w:rFonts w:ascii="Wingdings" w:eastAsia="Wingdings" w:hAnsi="Wingdings" w:cs="Wingdings"/>
                <w:color w:val="A9A9A9"/>
                <w:sz w:val="24"/>
              </w:rPr>
              <w:sym w:font="Wingdings" w:char="F0A8"/>
            </w:r>
            <w:r>
              <w:rPr>
                <w:rFonts w:eastAsia="Arial"/>
                <w:color w:val="000000"/>
                <w:sz w:val="20"/>
              </w:rPr>
              <w:t xml:space="preserve"> Schools Mental Health Menu items will be used which may include DET funded or free items</w:t>
            </w:r>
          </w:p>
        </w:tc>
      </w:tr>
      <w:tr w:rsidR="00EB1025" w14:paraId="45CBAA77" w14:textId="77777777" w:rsidTr="00AF3BC2">
        <w:trPr>
          <w:trHeight w:val="20"/>
        </w:trPr>
        <w:tc>
          <w:tcPr>
            <w:tcW w:w="6205" w:type="dxa"/>
            <w:gridSpan w:val="2"/>
          </w:tcPr>
          <w:p w14:paraId="0E450E42" w14:textId="77777777" w:rsidR="003E1FC6" w:rsidRPr="006C7A56" w:rsidRDefault="00BA6444" w:rsidP="00AF3BC2">
            <w:pPr>
              <w:pStyle w:val="ESBodyText"/>
              <w:spacing w:after="0"/>
              <w:rPr>
                <w:sz w:val="20"/>
                <w:szCs w:val="24"/>
              </w:rPr>
            </w:pPr>
            <w:r>
              <w:rPr>
                <w:sz w:val="20"/>
              </w:rPr>
              <w:t>Develop and implement literacy reviews in Year 3-6 including spelling, morphology and vocabulary from comprehensio</w:t>
            </w:r>
            <w:r>
              <w:rPr>
                <w:sz w:val="20"/>
              </w:rPr>
              <w:t xml:space="preserve">n units. </w:t>
            </w:r>
          </w:p>
        </w:tc>
        <w:tc>
          <w:tcPr>
            <w:tcW w:w="3150" w:type="dxa"/>
          </w:tcPr>
          <w:p w14:paraId="0A40A3DD" w14:textId="77777777" w:rsidR="003E1FC6" w:rsidRPr="006C7A56" w:rsidRDefault="00BA6444"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All Staff</w:t>
            </w:r>
          </w:p>
          <w:p w14:paraId="6CDB1D5D" w14:textId="77777777" w:rsidR="00EB1025" w:rsidRDefault="00BA6444">
            <w:r>
              <w:rPr>
                <w:rFonts w:ascii="Wingdings" w:eastAsia="Wingdings" w:hAnsi="Wingdings" w:cs="Wingdings"/>
                <w:color w:val="008000"/>
                <w:sz w:val="24"/>
              </w:rPr>
              <w:sym w:font="Wingdings" w:char="F0FE"/>
            </w:r>
            <w:r>
              <w:rPr>
                <w:rFonts w:eastAsia="Arial"/>
                <w:color w:val="000000"/>
                <w:sz w:val="20"/>
              </w:rPr>
              <w:t xml:space="preserve"> Literacy Leader</w:t>
            </w:r>
          </w:p>
          <w:p w14:paraId="2D026EF3" w14:textId="77777777" w:rsidR="00EB1025" w:rsidRDefault="00BA6444">
            <w:r>
              <w:rPr>
                <w:rFonts w:ascii="Wingdings" w:eastAsia="Wingdings" w:hAnsi="Wingdings" w:cs="Wingdings"/>
                <w:color w:val="008000"/>
                <w:sz w:val="24"/>
              </w:rPr>
              <w:sym w:font="Wingdings" w:char="F0FE"/>
            </w:r>
            <w:r>
              <w:rPr>
                <w:rFonts w:eastAsia="Arial"/>
                <w:color w:val="000000"/>
                <w:sz w:val="20"/>
              </w:rPr>
              <w:t xml:space="preserve"> Principal</w:t>
            </w:r>
          </w:p>
          <w:p w14:paraId="516724FC" w14:textId="77777777" w:rsidR="00EB1025" w:rsidRDefault="00EB1025"/>
        </w:tc>
        <w:tc>
          <w:tcPr>
            <w:tcW w:w="1530" w:type="dxa"/>
          </w:tcPr>
          <w:p w14:paraId="7D02C709" w14:textId="77777777" w:rsidR="003E1FC6" w:rsidRPr="006C7A56" w:rsidRDefault="00BA6444"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14:paraId="6E9AAF42" w14:textId="77777777" w:rsidR="0016685E" w:rsidRPr="006C7A56" w:rsidRDefault="00BA6444" w:rsidP="00AF3BC2">
            <w:pPr>
              <w:pStyle w:val="ESBodyText"/>
              <w:spacing w:after="0"/>
              <w:rPr>
                <w:sz w:val="20"/>
                <w:szCs w:val="24"/>
              </w:rPr>
            </w:pPr>
            <w:r>
              <w:rPr>
                <w:sz w:val="20"/>
              </w:rPr>
              <w:t>from:</w:t>
            </w:r>
            <w:r>
              <w:rPr>
                <w:sz w:val="20"/>
              </w:rPr>
              <w:br/>
              <w:t>Term 1</w:t>
            </w:r>
          </w:p>
          <w:p w14:paraId="3F427515" w14:textId="77777777" w:rsidR="00EB1025" w:rsidRDefault="00BA6444">
            <w:r>
              <w:rPr>
                <w:sz w:val="20"/>
              </w:rPr>
              <w:t>to:</w:t>
            </w:r>
            <w:r>
              <w:rPr>
                <w:sz w:val="20"/>
              </w:rPr>
              <w:br/>
              <w:t>Term 4</w:t>
            </w:r>
          </w:p>
        </w:tc>
        <w:tc>
          <w:tcPr>
            <w:tcW w:w="2160" w:type="dxa"/>
          </w:tcPr>
          <w:p w14:paraId="73927513" w14:textId="77777777" w:rsidR="003E1FC6" w:rsidRPr="006C7A56" w:rsidRDefault="00BA6444" w:rsidP="00AF3BC2">
            <w:pPr>
              <w:pStyle w:val="ESBodyText"/>
              <w:spacing w:after="0"/>
              <w:rPr>
                <w:sz w:val="20"/>
                <w:szCs w:val="24"/>
              </w:rPr>
            </w:pPr>
            <w:r>
              <w:rPr>
                <w:sz w:val="20"/>
              </w:rPr>
              <w:t>$400.00</w:t>
            </w:r>
          </w:p>
          <w:p w14:paraId="54A260EC" w14:textId="77777777" w:rsidR="00EB1025" w:rsidRDefault="00EB1025"/>
          <w:p w14:paraId="746D23DC" w14:textId="77777777" w:rsidR="00EB1025" w:rsidRDefault="00BA6444">
            <w:r>
              <w:rPr>
                <w:rFonts w:ascii="Wingdings" w:eastAsia="Wingdings" w:hAnsi="Wingdings" w:cs="Wingdings"/>
                <w:color w:val="008000"/>
                <w:sz w:val="24"/>
              </w:rPr>
              <w:sym w:font="Wingdings" w:char="F0FE"/>
            </w:r>
            <w:r>
              <w:rPr>
                <w:rFonts w:eastAsia="Arial"/>
                <w:color w:val="000000"/>
                <w:sz w:val="20"/>
              </w:rPr>
              <w:t xml:space="preserve"> Equity funding will be used</w:t>
            </w:r>
          </w:p>
          <w:p w14:paraId="1A059EDE" w14:textId="77777777" w:rsidR="00EB1025" w:rsidRDefault="00BA6444">
            <w:r>
              <w:rPr>
                <w:rFonts w:ascii="Wingdings" w:eastAsia="Wingdings" w:hAnsi="Wingdings" w:cs="Wingdings"/>
                <w:color w:val="A9A9A9"/>
                <w:sz w:val="24"/>
              </w:rPr>
              <w:sym w:font="Wingdings" w:char="F0A8"/>
            </w:r>
            <w:r>
              <w:rPr>
                <w:rFonts w:eastAsia="Arial"/>
                <w:color w:val="000000"/>
                <w:sz w:val="20"/>
              </w:rPr>
              <w:t xml:space="preserve"> Disability Inclusion Tier 2 Funding will be used</w:t>
            </w:r>
          </w:p>
          <w:p w14:paraId="64AC6C82" w14:textId="77777777" w:rsidR="00EB1025" w:rsidRDefault="00BA6444">
            <w:r>
              <w:rPr>
                <w:rFonts w:ascii="Wingdings" w:eastAsia="Wingdings" w:hAnsi="Wingdings" w:cs="Wingdings"/>
                <w:color w:val="A9A9A9"/>
                <w:sz w:val="24"/>
              </w:rPr>
              <w:lastRenderedPageBreak/>
              <w:sym w:font="Wingdings" w:char="F0A8"/>
            </w:r>
            <w:r>
              <w:rPr>
                <w:rFonts w:eastAsia="Arial"/>
                <w:color w:val="000000"/>
                <w:sz w:val="20"/>
              </w:rPr>
              <w:t xml:space="preserve"> Schools Mental Health Menu items will be used which may include DET funded or free items</w:t>
            </w:r>
          </w:p>
        </w:tc>
      </w:tr>
      <w:tr w:rsidR="00EB1025" w14:paraId="45B34799" w14:textId="77777777" w:rsidTr="00AF3BC2">
        <w:trPr>
          <w:trHeight w:val="20"/>
        </w:trPr>
        <w:tc>
          <w:tcPr>
            <w:tcW w:w="6205" w:type="dxa"/>
            <w:gridSpan w:val="2"/>
          </w:tcPr>
          <w:p w14:paraId="31577F02" w14:textId="77777777" w:rsidR="003E1FC6" w:rsidRPr="006C7A56" w:rsidRDefault="00BA6444" w:rsidP="00AF3BC2">
            <w:pPr>
              <w:pStyle w:val="ESBodyText"/>
              <w:spacing w:after="0"/>
              <w:rPr>
                <w:sz w:val="20"/>
                <w:szCs w:val="24"/>
              </w:rPr>
            </w:pPr>
            <w:r>
              <w:rPr>
                <w:sz w:val="20"/>
              </w:rPr>
              <w:lastRenderedPageBreak/>
              <w:t xml:space="preserve">*Develop and implement morphology lessons from F-6. </w:t>
            </w:r>
          </w:p>
        </w:tc>
        <w:tc>
          <w:tcPr>
            <w:tcW w:w="3150" w:type="dxa"/>
          </w:tcPr>
          <w:p w14:paraId="04B03929" w14:textId="77777777" w:rsidR="003E1FC6" w:rsidRPr="006C7A56" w:rsidRDefault="00BA6444"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All Staff</w:t>
            </w:r>
          </w:p>
          <w:p w14:paraId="778D8DAB" w14:textId="77777777" w:rsidR="00EB1025" w:rsidRDefault="00BA6444">
            <w:r>
              <w:rPr>
                <w:rFonts w:ascii="Wingdings" w:eastAsia="Wingdings" w:hAnsi="Wingdings" w:cs="Wingdings"/>
                <w:color w:val="008000"/>
                <w:sz w:val="24"/>
              </w:rPr>
              <w:sym w:font="Wingdings" w:char="F0FE"/>
            </w:r>
            <w:r>
              <w:rPr>
                <w:rFonts w:eastAsia="Arial"/>
                <w:color w:val="000000"/>
                <w:sz w:val="20"/>
              </w:rPr>
              <w:t xml:space="preserve"> Literacy Leader</w:t>
            </w:r>
          </w:p>
          <w:p w14:paraId="0C80C6AB" w14:textId="77777777" w:rsidR="00EB1025" w:rsidRDefault="00BA6444">
            <w:r>
              <w:rPr>
                <w:rFonts w:ascii="Wingdings" w:eastAsia="Wingdings" w:hAnsi="Wingdings" w:cs="Wingdings"/>
                <w:color w:val="008000"/>
                <w:sz w:val="24"/>
              </w:rPr>
              <w:sym w:font="Wingdings" w:char="F0FE"/>
            </w:r>
            <w:r>
              <w:rPr>
                <w:rFonts w:eastAsia="Arial"/>
                <w:color w:val="000000"/>
                <w:sz w:val="20"/>
              </w:rPr>
              <w:t xml:space="preserve"> Principal</w:t>
            </w:r>
          </w:p>
          <w:p w14:paraId="4352572D" w14:textId="77777777" w:rsidR="00EB1025" w:rsidRDefault="00EB1025"/>
        </w:tc>
        <w:tc>
          <w:tcPr>
            <w:tcW w:w="1530" w:type="dxa"/>
          </w:tcPr>
          <w:p w14:paraId="48E73702" w14:textId="77777777" w:rsidR="003E1FC6" w:rsidRPr="006C7A56" w:rsidRDefault="00BA6444"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14:paraId="69362383" w14:textId="77777777" w:rsidR="0016685E" w:rsidRPr="006C7A56" w:rsidRDefault="00BA6444" w:rsidP="00AF3BC2">
            <w:pPr>
              <w:pStyle w:val="ESBodyText"/>
              <w:spacing w:after="0"/>
              <w:rPr>
                <w:sz w:val="20"/>
                <w:szCs w:val="24"/>
              </w:rPr>
            </w:pPr>
            <w:r>
              <w:rPr>
                <w:sz w:val="20"/>
              </w:rPr>
              <w:t>from:</w:t>
            </w:r>
            <w:r>
              <w:rPr>
                <w:sz w:val="20"/>
              </w:rPr>
              <w:br/>
              <w:t>Term 1</w:t>
            </w:r>
          </w:p>
          <w:p w14:paraId="5CFD45FC" w14:textId="77777777" w:rsidR="00EB1025" w:rsidRDefault="00BA6444">
            <w:r>
              <w:rPr>
                <w:sz w:val="20"/>
              </w:rPr>
              <w:t>to:</w:t>
            </w:r>
            <w:r>
              <w:rPr>
                <w:sz w:val="20"/>
              </w:rPr>
              <w:br/>
              <w:t>Term 4</w:t>
            </w:r>
          </w:p>
        </w:tc>
        <w:tc>
          <w:tcPr>
            <w:tcW w:w="2160" w:type="dxa"/>
          </w:tcPr>
          <w:p w14:paraId="7B72B5E0" w14:textId="77777777" w:rsidR="003E1FC6" w:rsidRPr="006C7A56" w:rsidRDefault="00BA6444" w:rsidP="00AF3BC2">
            <w:pPr>
              <w:pStyle w:val="ESBodyText"/>
              <w:spacing w:after="0"/>
              <w:rPr>
                <w:sz w:val="20"/>
                <w:szCs w:val="24"/>
              </w:rPr>
            </w:pPr>
            <w:r>
              <w:rPr>
                <w:sz w:val="20"/>
              </w:rPr>
              <w:t>$400.00</w:t>
            </w:r>
          </w:p>
          <w:p w14:paraId="7AB850B3" w14:textId="77777777" w:rsidR="00EB1025" w:rsidRDefault="00EB1025"/>
          <w:p w14:paraId="0BFCECD3" w14:textId="77777777" w:rsidR="00EB1025" w:rsidRDefault="00BA6444">
            <w:r>
              <w:rPr>
                <w:rFonts w:ascii="Wingdings" w:eastAsia="Wingdings" w:hAnsi="Wingdings" w:cs="Wingdings"/>
                <w:color w:val="008000"/>
                <w:sz w:val="24"/>
              </w:rPr>
              <w:sym w:font="Wingdings" w:char="F0FE"/>
            </w:r>
            <w:r>
              <w:rPr>
                <w:rFonts w:eastAsia="Arial"/>
                <w:color w:val="000000"/>
                <w:sz w:val="20"/>
              </w:rPr>
              <w:t xml:space="preserve"> Equity funding will</w:t>
            </w:r>
            <w:r>
              <w:rPr>
                <w:rFonts w:eastAsia="Arial"/>
                <w:color w:val="000000"/>
                <w:sz w:val="20"/>
              </w:rPr>
              <w:t xml:space="preserve"> be used</w:t>
            </w:r>
          </w:p>
          <w:p w14:paraId="01160FA1" w14:textId="77777777" w:rsidR="00EB1025" w:rsidRDefault="00BA6444">
            <w:r>
              <w:rPr>
                <w:rFonts w:ascii="Wingdings" w:eastAsia="Wingdings" w:hAnsi="Wingdings" w:cs="Wingdings"/>
                <w:color w:val="A9A9A9"/>
                <w:sz w:val="24"/>
              </w:rPr>
              <w:sym w:font="Wingdings" w:char="F0A8"/>
            </w:r>
            <w:r>
              <w:rPr>
                <w:rFonts w:eastAsia="Arial"/>
                <w:color w:val="000000"/>
                <w:sz w:val="20"/>
              </w:rPr>
              <w:t xml:space="preserve"> Disability Inclusion Tier 2 Funding will be used</w:t>
            </w:r>
          </w:p>
          <w:p w14:paraId="46625713" w14:textId="77777777" w:rsidR="00EB1025" w:rsidRDefault="00BA6444">
            <w:r>
              <w:rPr>
                <w:rFonts w:ascii="Wingdings" w:eastAsia="Wingdings" w:hAnsi="Wingdings" w:cs="Wingdings"/>
                <w:color w:val="A9A9A9"/>
                <w:sz w:val="24"/>
              </w:rPr>
              <w:sym w:font="Wingdings" w:char="F0A8"/>
            </w:r>
            <w:r>
              <w:rPr>
                <w:rFonts w:eastAsia="Arial"/>
                <w:color w:val="000000"/>
                <w:sz w:val="20"/>
              </w:rPr>
              <w:t xml:space="preserve"> Schools Mental Health Menu items will be used which may include DET funded or free items</w:t>
            </w:r>
          </w:p>
        </w:tc>
      </w:tr>
      <w:tr w:rsidR="00EB1025" w14:paraId="6D38AC23" w14:textId="77777777" w:rsidTr="00AF3BC2">
        <w:trPr>
          <w:trHeight w:val="20"/>
        </w:trPr>
        <w:tc>
          <w:tcPr>
            <w:tcW w:w="6205" w:type="dxa"/>
            <w:gridSpan w:val="2"/>
          </w:tcPr>
          <w:p w14:paraId="09CE99C5" w14:textId="77777777" w:rsidR="003E1FC6" w:rsidRPr="006C7A56" w:rsidRDefault="00BA6444" w:rsidP="00AF3BC2">
            <w:pPr>
              <w:pStyle w:val="ESBodyText"/>
              <w:spacing w:after="0"/>
              <w:rPr>
                <w:sz w:val="20"/>
                <w:szCs w:val="24"/>
              </w:rPr>
            </w:pPr>
            <w:r>
              <w:rPr>
                <w:sz w:val="20"/>
              </w:rPr>
              <w:t xml:space="preserve">*Increase staff knowledge and capacity to implement fluency. </w:t>
            </w:r>
          </w:p>
        </w:tc>
        <w:tc>
          <w:tcPr>
            <w:tcW w:w="3150" w:type="dxa"/>
          </w:tcPr>
          <w:p w14:paraId="55EDBE3B" w14:textId="77777777" w:rsidR="003E1FC6" w:rsidRPr="006C7A56" w:rsidRDefault="00BA6444"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All Staff</w:t>
            </w:r>
          </w:p>
          <w:p w14:paraId="1CA7C8F5" w14:textId="77777777" w:rsidR="00EB1025" w:rsidRDefault="00BA6444">
            <w:r>
              <w:rPr>
                <w:rFonts w:ascii="Wingdings" w:eastAsia="Wingdings" w:hAnsi="Wingdings" w:cs="Wingdings"/>
                <w:color w:val="008000"/>
                <w:sz w:val="24"/>
              </w:rPr>
              <w:sym w:font="Wingdings" w:char="F0FE"/>
            </w:r>
            <w:r>
              <w:rPr>
                <w:rFonts w:eastAsia="Arial"/>
                <w:color w:val="000000"/>
                <w:sz w:val="20"/>
              </w:rPr>
              <w:t xml:space="preserve"> Literacy Leader</w:t>
            </w:r>
          </w:p>
          <w:p w14:paraId="6BD52B94" w14:textId="77777777" w:rsidR="00EB1025" w:rsidRDefault="00BA6444">
            <w:r>
              <w:rPr>
                <w:rFonts w:ascii="Wingdings" w:eastAsia="Wingdings" w:hAnsi="Wingdings" w:cs="Wingdings"/>
                <w:color w:val="008000"/>
                <w:sz w:val="24"/>
              </w:rPr>
              <w:sym w:font="Wingdings" w:char="F0FE"/>
            </w:r>
            <w:r>
              <w:rPr>
                <w:rFonts w:eastAsia="Arial"/>
                <w:color w:val="000000"/>
                <w:sz w:val="20"/>
              </w:rPr>
              <w:t xml:space="preserve"> Principal</w:t>
            </w:r>
          </w:p>
          <w:p w14:paraId="6BF5BF07" w14:textId="77777777" w:rsidR="00EB1025" w:rsidRDefault="00EB1025"/>
        </w:tc>
        <w:tc>
          <w:tcPr>
            <w:tcW w:w="1530" w:type="dxa"/>
          </w:tcPr>
          <w:p w14:paraId="4DAE6FE5" w14:textId="77777777" w:rsidR="003E1FC6" w:rsidRPr="006C7A56" w:rsidRDefault="00BA6444"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14:paraId="380783E0" w14:textId="77777777" w:rsidR="0016685E" w:rsidRPr="006C7A56" w:rsidRDefault="00BA6444" w:rsidP="00AF3BC2">
            <w:pPr>
              <w:pStyle w:val="ESBodyText"/>
              <w:spacing w:after="0"/>
              <w:rPr>
                <w:sz w:val="20"/>
                <w:szCs w:val="24"/>
              </w:rPr>
            </w:pPr>
            <w:r>
              <w:rPr>
                <w:sz w:val="20"/>
              </w:rPr>
              <w:t>from:</w:t>
            </w:r>
            <w:r>
              <w:rPr>
                <w:sz w:val="20"/>
              </w:rPr>
              <w:br/>
              <w:t>Term 2</w:t>
            </w:r>
          </w:p>
          <w:p w14:paraId="135B007E" w14:textId="77777777" w:rsidR="00EB1025" w:rsidRDefault="00BA6444">
            <w:r>
              <w:rPr>
                <w:sz w:val="20"/>
              </w:rPr>
              <w:t>to:</w:t>
            </w:r>
            <w:r>
              <w:rPr>
                <w:sz w:val="20"/>
              </w:rPr>
              <w:br/>
              <w:t>Term 4</w:t>
            </w:r>
          </w:p>
        </w:tc>
        <w:tc>
          <w:tcPr>
            <w:tcW w:w="2160" w:type="dxa"/>
          </w:tcPr>
          <w:p w14:paraId="252EACA1" w14:textId="77777777" w:rsidR="003E1FC6" w:rsidRPr="006C7A56" w:rsidRDefault="00BA6444" w:rsidP="00AF3BC2">
            <w:pPr>
              <w:pStyle w:val="ESBodyText"/>
              <w:spacing w:after="0"/>
              <w:rPr>
                <w:sz w:val="20"/>
                <w:szCs w:val="24"/>
              </w:rPr>
            </w:pPr>
            <w:r>
              <w:rPr>
                <w:sz w:val="20"/>
              </w:rPr>
              <w:t>$400.00</w:t>
            </w:r>
          </w:p>
          <w:p w14:paraId="0AA16193" w14:textId="77777777" w:rsidR="00EB1025" w:rsidRDefault="00EB1025"/>
          <w:p w14:paraId="6C290A02" w14:textId="77777777" w:rsidR="00EB1025" w:rsidRDefault="00BA6444">
            <w:r>
              <w:rPr>
                <w:rFonts w:ascii="Wingdings" w:eastAsia="Wingdings" w:hAnsi="Wingdings" w:cs="Wingdings"/>
                <w:color w:val="008000"/>
                <w:sz w:val="24"/>
              </w:rPr>
              <w:sym w:font="Wingdings" w:char="F0FE"/>
            </w:r>
            <w:r>
              <w:rPr>
                <w:rFonts w:eastAsia="Arial"/>
                <w:color w:val="000000"/>
                <w:sz w:val="20"/>
              </w:rPr>
              <w:t xml:space="preserve"> Equity funding will be used</w:t>
            </w:r>
          </w:p>
          <w:p w14:paraId="7D71E51C" w14:textId="77777777" w:rsidR="00EB1025" w:rsidRDefault="00BA6444">
            <w:r>
              <w:rPr>
                <w:rFonts w:ascii="Wingdings" w:eastAsia="Wingdings" w:hAnsi="Wingdings" w:cs="Wingdings"/>
                <w:color w:val="A9A9A9"/>
                <w:sz w:val="24"/>
              </w:rPr>
              <w:sym w:font="Wingdings" w:char="F0A8"/>
            </w:r>
            <w:r>
              <w:rPr>
                <w:rFonts w:eastAsia="Arial"/>
                <w:color w:val="000000"/>
                <w:sz w:val="20"/>
              </w:rPr>
              <w:t xml:space="preserve"> Disability Inclusion Tier 2 Funding will be used</w:t>
            </w:r>
          </w:p>
          <w:p w14:paraId="156F6314" w14:textId="77777777" w:rsidR="00EB1025" w:rsidRDefault="00BA6444">
            <w:r>
              <w:rPr>
                <w:rFonts w:ascii="Wingdings" w:eastAsia="Wingdings" w:hAnsi="Wingdings" w:cs="Wingdings"/>
                <w:color w:val="A9A9A9"/>
                <w:sz w:val="24"/>
              </w:rPr>
              <w:sym w:font="Wingdings" w:char="F0A8"/>
            </w:r>
            <w:r>
              <w:rPr>
                <w:rFonts w:eastAsia="Arial"/>
                <w:color w:val="000000"/>
                <w:sz w:val="20"/>
              </w:rPr>
              <w:t xml:space="preserve"> Schools Mental Healt</w:t>
            </w:r>
            <w:r>
              <w:rPr>
                <w:rFonts w:eastAsia="Arial"/>
                <w:color w:val="000000"/>
                <w:sz w:val="20"/>
              </w:rPr>
              <w:t>h Menu items will be used which may include DET funded or free items</w:t>
            </w:r>
          </w:p>
        </w:tc>
      </w:tr>
    </w:tbl>
    <w:p w14:paraId="3230AB8F" w14:textId="77777777" w:rsidR="006307C3" w:rsidRDefault="00BA6444" w:rsidP="006C7A56">
      <w:pPr>
        <w:pStyle w:val="ESBodyText"/>
      </w:pPr>
    </w:p>
    <w:p w14:paraId="103255B5" w14:textId="77777777" w:rsidR="00EB1025" w:rsidRDefault="00EB1025"/>
    <w:p w14:paraId="760EC28A" w14:textId="77777777" w:rsidR="00EB1025" w:rsidRDefault="00EB1025">
      <w:pPr>
        <w:sectPr w:rsidR="00EB1025" w:rsidSect="006C7A56">
          <w:headerReference w:type="even" r:id="rId29"/>
          <w:headerReference w:type="default" r:id="rId30"/>
          <w:footerReference w:type="default" r:id="rId31"/>
          <w:headerReference w:type="first" r:id="rId32"/>
          <w:pgSz w:w="16838" w:h="11906" w:orient="landscape" w:code="9"/>
          <w:pgMar w:top="1304" w:right="2036" w:bottom="1240" w:left="810" w:header="624" w:footer="532" w:gutter="0"/>
          <w:pgNumType w:start="2"/>
          <w:cols w:space="397"/>
          <w:docGrid w:linePitch="360"/>
        </w:sectPr>
      </w:pPr>
    </w:p>
    <w:p w14:paraId="2F4A1468" w14:textId="77777777" w:rsidR="006307C3" w:rsidRPr="00747ADA" w:rsidRDefault="00BA6444" w:rsidP="00404526">
      <w:pPr>
        <w:ind w:left="-540" w:right="2759"/>
        <w:rPr>
          <w:b/>
          <w:color w:val="AF272F"/>
          <w:sz w:val="32"/>
          <w:szCs w:val="32"/>
        </w:rPr>
      </w:pPr>
      <w:r w:rsidRPr="00747ADA">
        <w:rPr>
          <w:b/>
          <w:color w:val="AF272F"/>
          <w:sz w:val="32"/>
          <w:szCs w:val="32"/>
        </w:rPr>
        <w:lastRenderedPageBreak/>
        <w:t xml:space="preserve">Funding Planner </w:t>
      </w:r>
    </w:p>
    <w:p w14:paraId="47FD9F64" w14:textId="77777777" w:rsidR="00DA3296" w:rsidRDefault="00BA6444" w:rsidP="00DA3296">
      <w:pPr>
        <w:pStyle w:val="ESSubheading1"/>
        <w:spacing w:after="120"/>
      </w:pPr>
      <w:bookmarkStart w:id="0" w:name="_Hlk85615081"/>
      <w:r>
        <w:t>Summary of Budget and Allocated Funding</w:t>
      </w:r>
    </w:p>
    <w:tbl>
      <w:tblPr>
        <w:tblStyle w:val="TableGrid"/>
        <w:tblW w:w="15282" w:type="dxa"/>
        <w:tblInd w:w="-545" w:type="dxa"/>
        <w:tblLayout w:type="fixed"/>
        <w:tblCellMar>
          <w:top w:w="57" w:type="dxa"/>
          <w:bottom w:w="57" w:type="dxa"/>
        </w:tblCellMar>
        <w:tblLook w:val="04A0" w:firstRow="1" w:lastRow="0" w:firstColumn="1" w:lastColumn="0" w:noHBand="0" w:noVBand="1"/>
      </w:tblPr>
      <w:tblGrid>
        <w:gridCol w:w="5927"/>
        <w:gridCol w:w="3118"/>
        <w:gridCol w:w="3544"/>
        <w:gridCol w:w="2693"/>
      </w:tblGrid>
      <w:tr w:rsidR="00EB1025" w14:paraId="6C613247" w14:textId="77777777" w:rsidTr="00821150">
        <w:trPr>
          <w:trHeight w:val="318"/>
        </w:trPr>
        <w:tc>
          <w:tcPr>
            <w:tcW w:w="5927" w:type="dxa"/>
            <w:shd w:val="clear" w:color="auto" w:fill="D9D9D9" w:themeFill="background1" w:themeFillShade="D9"/>
          </w:tcPr>
          <w:p w14:paraId="67D88F59" w14:textId="77777777" w:rsidR="001F61DE" w:rsidRPr="00DA3296" w:rsidRDefault="00BA6444" w:rsidP="001F61DE">
            <w:pPr>
              <w:spacing w:after="0" w:line="240" w:lineRule="auto"/>
              <w:rPr>
                <w:b/>
                <w:sz w:val="20"/>
                <w:szCs w:val="20"/>
              </w:rPr>
            </w:pPr>
            <w:bookmarkStart w:id="1" w:name="_Hlk85615051"/>
            <w:bookmarkEnd w:id="0"/>
            <w:r>
              <w:rPr>
                <w:b/>
                <w:sz w:val="20"/>
                <w:szCs w:val="20"/>
              </w:rPr>
              <w:t>Summary of Budget</w:t>
            </w:r>
          </w:p>
        </w:tc>
        <w:tc>
          <w:tcPr>
            <w:tcW w:w="3118" w:type="dxa"/>
            <w:shd w:val="clear" w:color="auto" w:fill="D9D9D9" w:themeFill="background1" w:themeFillShade="D9"/>
          </w:tcPr>
          <w:p w14:paraId="7A00493B" w14:textId="77777777" w:rsidR="001F61DE" w:rsidRPr="00DA3296" w:rsidRDefault="00BA6444" w:rsidP="001F61DE">
            <w:pPr>
              <w:spacing w:after="0" w:line="240" w:lineRule="auto"/>
              <w:rPr>
                <w:b/>
                <w:sz w:val="20"/>
                <w:szCs w:val="20"/>
              </w:rPr>
            </w:pPr>
            <w:r>
              <w:rPr>
                <w:b/>
                <w:sz w:val="20"/>
                <w:szCs w:val="20"/>
              </w:rPr>
              <w:t>School’s total funding</w:t>
            </w:r>
            <w:r w:rsidRPr="00DA3296">
              <w:rPr>
                <w:b/>
                <w:sz w:val="20"/>
                <w:szCs w:val="20"/>
              </w:rPr>
              <w:t xml:space="preserve"> ($)</w:t>
            </w:r>
          </w:p>
        </w:tc>
        <w:tc>
          <w:tcPr>
            <w:tcW w:w="3544" w:type="dxa"/>
            <w:shd w:val="clear" w:color="auto" w:fill="D9D9D9" w:themeFill="background1" w:themeFillShade="D9"/>
          </w:tcPr>
          <w:p w14:paraId="78065EF5" w14:textId="77777777" w:rsidR="001F61DE" w:rsidRPr="00DA3296" w:rsidRDefault="00BA6444" w:rsidP="001F61DE">
            <w:pPr>
              <w:spacing w:after="0" w:line="240" w:lineRule="auto"/>
              <w:rPr>
                <w:b/>
                <w:sz w:val="20"/>
                <w:szCs w:val="20"/>
              </w:rPr>
            </w:pPr>
            <w:r>
              <w:rPr>
                <w:b/>
                <w:sz w:val="20"/>
                <w:szCs w:val="20"/>
              </w:rPr>
              <w:t>Funding Allocated in activities</w:t>
            </w:r>
            <w:r w:rsidRPr="00DA3296">
              <w:rPr>
                <w:b/>
                <w:sz w:val="20"/>
                <w:szCs w:val="20"/>
              </w:rPr>
              <w:t xml:space="preserve"> ($)</w:t>
            </w:r>
          </w:p>
        </w:tc>
        <w:tc>
          <w:tcPr>
            <w:tcW w:w="2693" w:type="dxa"/>
            <w:shd w:val="clear" w:color="auto" w:fill="D9D9D9" w:themeFill="background1" w:themeFillShade="D9"/>
          </w:tcPr>
          <w:p w14:paraId="2775C707" w14:textId="77777777" w:rsidR="001F61DE" w:rsidRPr="00DA3296" w:rsidRDefault="00BA6444" w:rsidP="001F61DE">
            <w:pPr>
              <w:spacing w:after="0" w:line="240" w:lineRule="auto"/>
              <w:rPr>
                <w:b/>
                <w:sz w:val="20"/>
                <w:szCs w:val="20"/>
              </w:rPr>
            </w:pPr>
            <w:r>
              <w:rPr>
                <w:b/>
                <w:sz w:val="20"/>
                <w:szCs w:val="20"/>
              </w:rPr>
              <w:t xml:space="preserve">Still </w:t>
            </w:r>
            <w:r>
              <w:rPr>
                <w:b/>
                <w:sz w:val="20"/>
                <w:szCs w:val="20"/>
              </w:rPr>
              <w:t>available/shortfall</w:t>
            </w:r>
          </w:p>
        </w:tc>
      </w:tr>
      <w:tr w:rsidR="00EB1025" w14:paraId="719A6803" w14:textId="77777777" w:rsidTr="00821150">
        <w:trPr>
          <w:trHeight w:val="318"/>
        </w:trPr>
        <w:tc>
          <w:tcPr>
            <w:tcW w:w="5927" w:type="dxa"/>
          </w:tcPr>
          <w:p w14:paraId="67D2CCB8" w14:textId="77777777" w:rsidR="001F61DE" w:rsidRPr="00DA3296" w:rsidRDefault="00BA6444" w:rsidP="001F61DE">
            <w:pPr>
              <w:spacing w:after="0" w:line="240" w:lineRule="auto"/>
              <w:rPr>
                <w:sz w:val="20"/>
                <w:szCs w:val="20"/>
              </w:rPr>
            </w:pPr>
            <w:r>
              <w:rPr>
                <w:sz w:val="20"/>
                <w:szCs w:val="20"/>
              </w:rPr>
              <w:t>Equity Funding</w:t>
            </w:r>
          </w:p>
        </w:tc>
        <w:tc>
          <w:tcPr>
            <w:tcW w:w="3118" w:type="dxa"/>
          </w:tcPr>
          <w:p w14:paraId="1D04A3A9" w14:textId="77777777" w:rsidR="001F61DE" w:rsidRPr="00DA3296" w:rsidRDefault="00BA6444" w:rsidP="001F61DE">
            <w:pPr>
              <w:spacing w:after="0" w:line="240" w:lineRule="auto"/>
              <w:rPr>
                <w:sz w:val="20"/>
                <w:szCs w:val="20"/>
              </w:rPr>
            </w:pPr>
            <w:r>
              <w:rPr>
                <w:sz w:val="20"/>
              </w:rPr>
              <w:t>$11,735.00</w:t>
            </w:r>
          </w:p>
        </w:tc>
        <w:tc>
          <w:tcPr>
            <w:tcW w:w="3544" w:type="dxa"/>
          </w:tcPr>
          <w:p w14:paraId="560744B0" w14:textId="77777777" w:rsidR="001F61DE" w:rsidRPr="00DA3296" w:rsidRDefault="00BA6444" w:rsidP="001F61DE">
            <w:pPr>
              <w:spacing w:after="0" w:line="240" w:lineRule="auto"/>
              <w:rPr>
                <w:sz w:val="20"/>
                <w:szCs w:val="20"/>
              </w:rPr>
            </w:pPr>
            <w:r>
              <w:rPr>
                <w:sz w:val="20"/>
              </w:rPr>
              <w:t>$0.00</w:t>
            </w:r>
          </w:p>
        </w:tc>
        <w:tc>
          <w:tcPr>
            <w:tcW w:w="2693" w:type="dxa"/>
          </w:tcPr>
          <w:p w14:paraId="6FE2F9EA" w14:textId="77777777" w:rsidR="001F61DE" w:rsidRPr="00DA3296" w:rsidRDefault="00BA6444" w:rsidP="001F61DE">
            <w:pPr>
              <w:spacing w:after="0" w:line="240" w:lineRule="auto"/>
              <w:rPr>
                <w:sz w:val="20"/>
                <w:szCs w:val="20"/>
              </w:rPr>
            </w:pPr>
            <w:r>
              <w:rPr>
                <w:sz w:val="20"/>
              </w:rPr>
              <w:t>$11,735.00</w:t>
            </w:r>
          </w:p>
        </w:tc>
      </w:tr>
      <w:tr w:rsidR="00EB1025" w14:paraId="7CFED9E7" w14:textId="77777777" w:rsidTr="00821150">
        <w:trPr>
          <w:trHeight w:val="318"/>
        </w:trPr>
        <w:tc>
          <w:tcPr>
            <w:tcW w:w="5927" w:type="dxa"/>
          </w:tcPr>
          <w:p w14:paraId="4B952B68" w14:textId="77777777" w:rsidR="001F61DE" w:rsidRPr="00DA3296" w:rsidRDefault="00BA6444" w:rsidP="001F61DE">
            <w:pPr>
              <w:spacing w:after="0" w:line="240" w:lineRule="auto"/>
              <w:rPr>
                <w:sz w:val="20"/>
                <w:szCs w:val="20"/>
              </w:rPr>
            </w:pPr>
            <w:r>
              <w:rPr>
                <w:sz w:val="20"/>
                <w:szCs w:val="20"/>
              </w:rPr>
              <w:t>Disability Inclusion Tier 2 Funding</w:t>
            </w:r>
          </w:p>
        </w:tc>
        <w:tc>
          <w:tcPr>
            <w:tcW w:w="3118" w:type="dxa"/>
          </w:tcPr>
          <w:p w14:paraId="34AF1969" w14:textId="77777777" w:rsidR="001F61DE" w:rsidRPr="00DA3296" w:rsidRDefault="00BA6444" w:rsidP="001F61DE">
            <w:pPr>
              <w:spacing w:after="0" w:line="240" w:lineRule="auto"/>
              <w:rPr>
                <w:sz w:val="20"/>
                <w:szCs w:val="20"/>
              </w:rPr>
            </w:pPr>
            <w:r>
              <w:rPr>
                <w:sz w:val="20"/>
              </w:rPr>
              <w:t>$57,702.45</w:t>
            </w:r>
          </w:p>
        </w:tc>
        <w:tc>
          <w:tcPr>
            <w:tcW w:w="3544" w:type="dxa"/>
          </w:tcPr>
          <w:p w14:paraId="3C6EA8D0" w14:textId="77777777" w:rsidR="001F61DE" w:rsidRPr="00DA3296" w:rsidRDefault="00BA6444" w:rsidP="001F61DE">
            <w:pPr>
              <w:spacing w:after="0" w:line="240" w:lineRule="auto"/>
              <w:rPr>
                <w:sz w:val="20"/>
                <w:szCs w:val="20"/>
              </w:rPr>
            </w:pPr>
            <w:r>
              <w:rPr>
                <w:sz w:val="20"/>
              </w:rPr>
              <w:t>$0.00</w:t>
            </w:r>
          </w:p>
        </w:tc>
        <w:tc>
          <w:tcPr>
            <w:tcW w:w="2693" w:type="dxa"/>
          </w:tcPr>
          <w:p w14:paraId="7C4EFAF7" w14:textId="77777777" w:rsidR="001F61DE" w:rsidRPr="00DA3296" w:rsidRDefault="00BA6444" w:rsidP="001F61DE">
            <w:pPr>
              <w:spacing w:after="0" w:line="240" w:lineRule="auto"/>
              <w:rPr>
                <w:sz w:val="20"/>
                <w:szCs w:val="20"/>
              </w:rPr>
            </w:pPr>
            <w:r>
              <w:rPr>
                <w:sz w:val="20"/>
              </w:rPr>
              <w:t>$57,702.45</w:t>
            </w:r>
          </w:p>
        </w:tc>
      </w:tr>
      <w:tr w:rsidR="00EB1025" w14:paraId="524DB182" w14:textId="77777777" w:rsidTr="00821150">
        <w:trPr>
          <w:trHeight w:val="318"/>
        </w:trPr>
        <w:tc>
          <w:tcPr>
            <w:tcW w:w="5927" w:type="dxa"/>
          </w:tcPr>
          <w:p w14:paraId="57FA5CA4" w14:textId="77777777" w:rsidR="00821150" w:rsidRDefault="00BA6444" w:rsidP="001F61DE">
            <w:pPr>
              <w:spacing w:after="0" w:line="240" w:lineRule="auto"/>
              <w:rPr>
                <w:sz w:val="20"/>
                <w:szCs w:val="20"/>
              </w:rPr>
            </w:pPr>
            <w:r>
              <w:rPr>
                <w:sz w:val="20"/>
                <w:szCs w:val="20"/>
              </w:rPr>
              <w:t>Schools Mental Health Fund and Menu</w:t>
            </w:r>
          </w:p>
        </w:tc>
        <w:tc>
          <w:tcPr>
            <w:tcW w:w="3118" w:type="dxa"/>
          </w:tcPr>
          <w:p w14:paraId="3AC0E4CF" w14:textId="77777777" w:rsidR="00821150" w:rsidRPr="00DA3296" w:rsidRDefault="00BA6444" w:rsidP="001F61DE">
            <w:pPr>
              <w:spacing w:after="0" w:line="240" w:lineRule="auto"/>
              <w:rPr>
                <w:sz w:val="20"/>
                <w:szCs w:val="20"/>
              </w:rPr>
            </w:pPr>
            <w:r>
              <w:rPr>
                <w:sz w:val="20"/>
              </w:rPr>
              <w:t>$0.00</w:t>
            </w:r>
          </w:p>
        </w:tc>
        <w:tc>
          <w:tcPr>
            <w:tcW w:w="3544" w:type="dxa"/>
          </w:tcPr>
          <w:p w14:paraId="15169BE3" w14:textId="77777777" w:rsidR="00821150" w:rsidRPr="00DA3296" w:rsidRDefault="00BA6444" w:rsidP="001F61DE">
            <w:pPr>
              <w:spacing w:after="0" w:line="240" w:lineRule="auto"/>
              <w:rPr>
                <w:sz w:val="20"/>
                <w:szCs w:val="20"/>
              </w:rPr>
            </w:pPr>
            <w:r>
              <w:rPr>
                <w:sz w:val="20"/>
              </w:rPr>
              <w:t>$0.00</w:t>
            </w:r>
          </w:p>
        </w:tc>
        <w:tc>
          <w:tcPr>
            <w:tcW w:w="2693" w:type="dxa"/>
          </w:tcPr>
          <w:p w14:paraId="1F672045" w14:textId="77777777" w:rsidR="00821150" w:rsidRPr="00DA3296" w:rsidRDefault="00BA6444" w:rsidP="001F61DE">
            <w:pPr>
              <w:spacing w:after="0" w:line="240" w:lineRule="auto"/>
              <w:rPr>
                <w:sz w:val="20"/>
                <w:szCs w:val="20"/>
              </w:rPr>
            </w:pPr>
            <w:r>
              <w:rPr>
                <w:sz w:val="20"/>
              </w:rPr>
              <w:t>$0.00</w:t>
            </w:r>
          </w:p>
        </w:tc>
      </w:tr>
      <w:tr w:rsidR="00EB1025" w14:paraId="1B2139FD" w14:textId="77777777" w:rsidTr="00821150">
        <w:trPr>
          <w:trHeight w:val="318"/>
        </w:trPr>
        <w:tc>
          <w:tcPr>
            <w:tcW w:w="5927" w:type="dxa"/>
            <w:shd w:val="clear" w:color="auto" w:fill="BFBFBF" w:themeFill="background1" w:themeFillShade="BF"/>
          </w:tcPr>
          <w:p w14:paraId="099FBC25" w14:textId="77777777" w:rsidR="001F61DE" w:rsidRPr="00DA3296" w:rsidRDefault="00BA6444" w:rsidP="001F61DE">
            <w:pPr>
              <w:spacing w:after="0" w:line="240" w:lineRule="auto"/>
              <w:rPr>
                <w:b/>
                <w:sz w:val="20"/>
                <w:szCs w:val="20"/>
              </w:rPr>
            </w:pPr>
            <w:r w:rsidRPr="00DA3296">
              <w:rPr>
                <w:b/>
                <w:sz w:val="20"/>
                <w:szCs w:val="20"/>
              </w:rPr>
              <w:t>Total</w:t>
            </w:r>
          </w:p>
        </w:tc>
        <w:tc>
          <w:tcPr>
            <w:tcW w:w="3118" w:type="dxa"/>
            <w:shd w:val="clear" w:color="auto" w:fill="BFBFBF" w:themeFill="background1" w:themeFillShade="BF"/>
          </w:tcPr>
          <w:p w14:paraId="50018AD7" w14:textId="77777777" w:rsidR="001F61DE" w:rsidRPr="00DA3296" w:rsidRDefault="00BA6444" w:rsidP="001F61DE">
            <w:pPr>
              <w:spacing w:after="0" w:line="240" w:lineRule="auto"/>
              <w:rPr>
                <w:sz w:val="20"/>
                <w:szCs w:val="20"/>
              </w:rPr>
            </w:pPr>
            <w:r>
              <w:rPr>
                <w:sz w:val="20"/>
              </w:rPr>
              <w:t>$69,437.45</w:t>
            </w:r>
          </w:p>
        </w:tc>
        <w:tc>
          <w:tcPr>
            <w:tcW w:w="3544" w:type="dxa"/>
            <w:shd w:val="clear" w:color="auto" w:fill="BFBFBF" w:themeFill="background1" w:themeFillShade="BF"/>
          </w:tcPr>
          <w:p w14:paraId="66384B2C" w14:textId="77777777" w:rsidR="001F61DE" w:rsidRPr="00DA3296" w:rsidRDefault="00BA6444" w:rsidP="001F61DE">
            <w:pPr>
              <w:spacing w:after="0" w:line="240" w:lineRule="auto"/>
              <w:rPr>
                <w:sz w:val="20"/>
                <w:szCs w:val="20"/>
              </w:rPr>
            </w:pPr>
            <w:r>
              <w:rPr>
                <w:sz w:val="20"/>
              </w:rPr>
              <w:t>$0.00</w:t>
            </w:r>
          </w:p>
        </w:tc>
        <w:tc>
          <w:tcPr>
            <w:tcW w:w="2693" w:type="dxa"/>
            <w:shd w:val="clear" w:color="auto" w:fill="BFBFBF" w:themeFill="background1" w:themeFillShade="BF"/>
          </w:tcPr>
          <w:p w14:paraId="18A8B47F" w14:textId="77777777" w:rsidR="001F61DE" w:rsidRPr="00DA3296" w:rsidRDefault="00BA6444" w:rsidP="001F61DE">
            <w:pPr>
              <w:spacing w:after="0" w:line="240" w:lineRule="auto"/>
              <w:rPr>
                <w:sz w:val="20"/>
                <w:szCs w:val="20"/>
              </w:rPr>
            </w:pPr>
            <w:r>
              <w:rPr>
                <w:sz w:val="20"/>
              </w:rPr>
              <w:t>$69,437.45</w:t>
            </w:r>
          </w:p>
        </w:tc>
      </w:tr>
      <w:bookmarkEnd w:id="1"/>
    </w:tbl>
    <w:p w14:paraId="64BA6E2F" w14:textId="77777777" w:rsidR="00F5461B" w:rsidRDefault="00BA6444" w:rsidP="007B0A9A">
      <w:pPr>
        <w:spacing w:after="0" w:line="240" w:lineRule="auto"/>
        <w:rPr>
          <w:sz w:val="20"/>
          <w:szCs w:val="20"/>
        </w:rPr>
      </w:pPr>
    </w:p>
    <w:p w14:paraId="5F21E1A8" w14:textId="77777777" w:rsidR="003B58DD" w:rsidRDefault="00BA6444" w:rsidP="005B5A46">
      <w:pPr>
        <w:pStyle w:val="ESSubheading1"/>
        <w:spacing w:after="120"/>
        <w:ind w:left="0"/>
      </w:pPr>
    </w:p>
    <w:p w14:paraId="31DAC90B" w14:textId="77777777" w:rsidR="00E53DD0" w:rsidRDefault="00BA6444" w:rsidP="00E53DD0">
      <w:pPr>
        <w:pStyle w:val="ESSubheading1"/>
        <w:spacing w:after="120"/>
      </w:pPr>
      <w:r>
        <w:t xml:space="preserve">Activities and </w:t>
      </w:r>
      <w:r>
        <w:t>Milestones</w:t>
      </w:r>
      <w:r>
        <w:t xml:space="preserve"> – Total Budget</w:t>
      </w:r>
    </w:p>
    <w:tbl>
      <w:tblPr>
        <w:tblStyle w:val="TableGrid"/>
        <w:tblW w:w="9612" w:type="dxa"/>
        <w:tblInd w:w="-545" w:type="dxa"/>
        <w:tblLayout w:type="fixed"/>
        <w:tblCellMar>
          <w:top w:w="57" w:type="dxa"/>
          <w:bottom w:w="57" w:type="dxa"/>
        </w:tblCellMar>
        <w:tblLook w:val="04A0" w:firstRow="1" w:lastRow="0" w:firstColumn="1" w:lastColumn="0" w:noHBand="0" w:noVBand="1"/>
      </w:tblPr>
      <w:tblGrid>
        <w:gridCol w:w="5502"/>
        <w:gridCol w:w="4110"/>
      </w:tblGrid>
      <w:tr w:rsidR="00EB1025" w14:paraId="00D7E4F3" w14:textId="77777777" w:rsidTr="005B5A46">
        <w:trPr>
          <w:trHeight w:val="296"/>
        </w:trPr>
        <w:tc>
          <w:tcPr>
            <w:tcW w:w="5502" w:type="dxa"/>
            <w:shd w:val="clear" w:color="auto" w:fill="D9D9D9" w:themeFill="background1" w:themeFillShade="D9"/>
          </w:tcPr>
          <w:p w14:paraId="315F6AC3" w14:textId="77777777" w:rsidR="005B5A46" w:rsidRPr="00DA3296" w:rsidRDefault="00BA6444" w:rsidP="00576519">
            <w:pPr>
              <w:spacing w:after="0" w:line="240" w:lineRule="auto"/>
              <w:rPr>
                <w:b/>
                <w:sz w:val="20"/>
                <w:szCs w:val="20"/>
              </w:rPr>
            </w:pPr>
            <w:r w:rsidRPr="00DA3296">
              <w:rPr>
                <w:b/>
                <w:sz w:val="20"/>
                <w:szCs w:val="20"/>
              </w:rPr>
              <w:t>Activities and Milestones</w:t>
            </w:r>
          </w:p>
        </w:tc>
        <w:tc>
          <w:tcPr>
            <w:tcW w:w="4110" w:type="dxa"/>
            <w:shd w:val="clear" w:color="auto" w:fill="D9D9D9" w:themeFill="background1" w:themeFillShade="D9"/>
          </w:tcPr>
          <w:p w14:paraId="348F846C" w14:textId="77777777" w:rsidR="005B5A46" w:rsidRPr="00DA3296" w:rsidRDefault="00BA6444" w:rsidP="00576519">
            <w:pPr>
              <w:spacing w:after="0" w:line="240" w:lineRule="auto"/>
              <w:rPr>
                <w:b/>
                <w:sz w:val="20"/>
                <w:szCs w:val="20"/>
              </w:rPr>
            </w:pPr>
            <w:r>
              <w:rPr>
                <w:b/>
                <w:sz w:val="20"/>
                <w:szCs w:val="20"/>
              </w:rPr>
              <w:t>Budget</w:t>
            </w:r>
          </w:p>
        </w:tc>
      </w:tr>
      <w:tr w:rsidR="00EB1025" w14:paraId="6CC82F4B" w14:textId="77777777" w:rsidTr="005B5A46">
        <w:trPr>
          <w:trHeight w:val="296"/>
        </w:trPr>
        <w:tc>
          <w:tcPr>
            <w:tcW w:w="5502" w:type="dxa"/>
          </w:tcPr>
          <w:p w14:paraId="7576FD37" w14:textId="77777777" w:rsidR="005B5A46" w:rsidRPr="00404526" w:rsidRDefault="00BA6444" w:rsidP="00576519">
            <w:pPr>
              <w:spacing w:after="0" w:line="240" w:lineRule="auto"/>
              <w:rPr>
                <w:sz w:val="20"/>
                <w:szCs w:val="24"/>
              </w:rPr>
            </w:pPr>
            <w:r>
              <w:rPr>
                <w:sz w:val="20"/>
              </w:rPr>
              <w:t xml:space="preserve">Develop a multi-tiered response to meet students’ individual learning needs. </w:t>
            </w:r>
          </w:p>
        </w:tc>
        <w:tc>
          <w:tcPr>
            <w:tcW w:w="4110" w:type="dxa"/>
          </w:tcPr>
          <w:p w14:paraId="70DD16FF" w14:textId="77777777" w:rsidR="005B5A46" w:rsidRPr="00404526" w:rsidRDefault="00BA6444" w:rsidP="00576519">
            <w:pPr>
              <w:spacing w:after="0" w:line="240" w:lineRule="auto"/>
              <w:rPr>
                <w:sz w:val="20"/>
                <w:szCs w:val="24"/>
              </w:rPr>
            </w:pPr>
            <w:r>
              <w:rPr>
                <w:sz w:val="20"/>
              </w:rPr>
              <w:t>$1,600.00</w:t>
            </w:r>
          </w:p>
        </w:tc>
      </w:tr>
      <w:tr w:rsidR="00EB1025" w14:paraId="7ACD568D" w14:textId="77777777" w:rsidTr="005B5A46">
        <w:trPr>
          <w:trHeight w:val="296"/>
        </w:trPr>
        <w:tc>
          <w:tcPr>
            <w:tcW w:w="5502" w:type="dxa"/>
          </w:tcPr>
          <w:p w14:paraId="56CB376C" w14:textId="77777777" w:rsidR="005B5A46" w:rsidRPr="00404526" w:rsidRDefault="00BA6444" w:rsidP="00576519">
            <w:pPr>
              <w:spacing w:after="0" w:line="240" w:lineRule="auto"/>
              <w:rPr>
                <w:sz w:val="20"/>
                <w:szCs w:val="24"/>
              </w:rPr>
            </w:pPr>
            <w:r>
              <w:rPr>
                <w:sz w:val="20"/>
              </w:rPr>
              <w:t xml:space="preserve">Explore opportunities for whole school professional learning in evidence-based approaches to supporting students with additional needs and/or disabilities in the classroom. </w:t>
            </w:r>
          </w:p>
        </w:tc>
        <w:tc>
          <w:tcPr>
            <w:tcW w:w="4110" w:type="dxa"/>
          </w:tcPr>
          <w:p w14:paraId="4D1A08B8" w14:textId="77777777" w:rsidR="005B5A46" w:rsidRPr="00404526" w:rsidRDefault="00BA6444" w:rsidP="00576519">
            <w:pPr>
              <w:spacing w:after="0" w:line="240" w:lineRule="auto"/>
              <w:rPr>
                <w:sz w:val="20"/>
                <w:szCs w:val="24"/>
              </w:rPr>
            </w:pPr>
            <w:r>
              <w:rPr>
                <w:sz w:val="20"/>
              </w:rPr>
              <w:t>$2,800.00</w:t>
            </w:r>
          </w:p>
        </w:tc>
      </w:tr>
      <w:tr w:rsidR="00EB1025" w14:paraId="790C4FF4" w14:textId="77777777" w:rsidTr="005B5A46">
        <w:trPr>
          <w:trHeight w:val="296"/>
        </w:trPr>
        <w:tc>
          <w:tcPr>
            <w:tcW w:w="5502" w:type="dxa"/>
          </w:tcPr>
          <w:p w14:paraId="327E6C04" w14:textId="77777777" w:rsidR="005B5A46" w:rsidRPr="00404526" w:rsidRDefault="00BA6444" w:rsidP="00576519">
            <w:pPr>
              <w:spacing w:after="0" w:line="240" w:lineRule="auto"/>
              <w:rPr>
                <w:sz w:val="20"/>
                <w:szCs w:val="24"/>
              </w:rPr>
            </w:pPr>
            <w:r>
              <w:rPr>
                <w:sz w:val="20"/>
              </w:rPr>
              <w:t>Depending on student needs and the new disability inclusion funding mod</w:t>
            </w:r>
            <w:r>
              <w:rPr>
                <w:sz w:val="20"/>
              </w:rPr>
              <w:t xml:space="preserve">el, we may need to employ an integration aide to support  inclusion and provide further intervention programs for at risk cohorts. </w:t>
            </w:r>
          </w:p>
        </w:tc>
        <w:tc>
          <w:tcPr>
            <w:tcW w:w="4110" w:type="dxa"/>
          </w:tcPr>
          <w:p w14:paraId="3702949E" w14:textId="77777777" w:rsidR="005B5A46" w:rsidRPr="00404526" w:rsidRDefault="00BA6444" w:rsidP="00576519">
            <w:pPr>
              <w:spacing w:after="0" w:line="240" w:lineRule="auto"/>
              <w:rPr>
                <w:sz w:val="20"/>
                <w:szCs w:val="24"/>
              </w:rPr>
            </w:pPr>
            <w:r>
              <w:rPr>
                <w:sz w:val="20"/>
              </w:rPr>
              <w:t>$35,000.00</w:t>
            </w:r>
          </w:p>
        </w:tc>
      </w:tr>
      <w:tr w:rsidR="00EB1025" w14:paraId="7D43F86F" w14:textId="77777777" w:rsidTr="005B5A46">
        <w:trPr>
          <w:trHeight w:val="296"/>
        </w:trPr>
        <w:tc>
          <w:tcPr>
            <w:tcW w:w="5502" w:type="dxa"/>
          </w:tcPr>
          <w:p w14:paraId="68644CAF" w14:textId="77777777" w:rsidR="005B5A46" w:rsidRPr="00404526" w:rsidRDefault="00BA6444" w:rsidP="00576519">
            <w:pPr>
              <w:spacing w:after="0" w:line="240" w:lineRule="auto"/>
              <w:rPr>
                <w:sz w:val="20"/>
                <w:szCs w:val="24"/>
              </w:rPr>
            </w:pPr>
            <w:r>
              <w:rPr>
                <w:sz w:val="20"/>
              </w:rPr>
              <w:t>A staff member or integration aide may need to complete MSL training, depending on resources available and stude</w:t>
            </w:r>
            <w:r>
              <w:rPr>
                <w:sz w:val="20"/>
              </w:rPr>
              <w:t xml:space="preserve">nt needs. </w:t>
            </w:r>
          </w:p>
        </w:tc>
        <w:tc>
          <w:tcPr>
            <w:tcW w:w="4110" w:type="dxa"/>
          </w:tcPr>
          <w:p w14:paraId="6ADEB7F4" w14:textId="77777777" w:rsidR="005B5A46" w:rsidRPr="00404526" w:rsidRDefault="00BA6444" w:rsidP="00576519">
            <w:pPr>
              <w:spacing w:after="0" w:line="240" w:lineRule="auto"/>
              <w:rPr>
                <w:sz w:val="20"/>
                <w:szCs w:val="24"/>
              </w:rPr>
            </w:pPr>
            <w:r>
              <w:rPr>
                <w:sz w:val="20"/>
              </w:rPr>
              <w:t>$1,500.00</w:t>
            </w:r>
          </w:p>
        </w:tc>
      </w:tr>
      <w:tr w:rsidR="00EB1025" w14:paraId="7E97F22B" w14:textId="77777777" w:rsidTr="005B5A46">
        <w:trPr>
          <w:trHeight w:val="296"/>
        </w:trPr>
        <w:tc>
          <w:tcPr>
            <w:tcW w:w="5502" w:type="dxa"/>
          </w:tcPr>
          <w:p w14:paraId="339EB0A3" w14:textId="77777777" w:rsidR="005B5A46" w:rsidRPr="00404526" w:rsidRDefault="00BA6444" w:rsidP="00576519">
            <w:pPr>
              <w:spacing w:after="0" w:line="240" w:lineRule="auto"/>
              <w:rPr>
                <w:sz w:val="20"/>
                <w:szCs w:val="24"/>
              </w:rPr>
            </w:pPr>
            <w:r>
              <w:rPr>
                <w:sz w:val="20"/>
              </w:rPr>
              <w:t xml:space="preserve">*Assessment schedule completed to assist with point of need teaching. </w:t>
            </w:r>
            <w:r>
              <w:rPr>
                <w:sz w:val="20"/>
              </w:rPr>
              <w:br/>
            </w:r>
          </w:p>
        </w:tc>
        <w:tc>
          <w:tcPr>
            <w:tcW w:w="4110" w:type="dxa"/>
          </w:tcPr>
          <w:p w14:paraId="69EB2FDC" w14:textId="77777777" w:rsidR="005B5A46" w:rsidRPr="00404526" w:rsidRDefault="00BA6444" w:rsidP="00576519">
            <w:pPr>
              <w:spacing w:after="0" w:line="240" w:lineRule="auto"/>
              <w:rPr>
                <w:sz w:val="20"/>
                <w:szCs w:val="24"/>
              </w:rPr>
            </w:pPr>
            <w:r>
              <w:rPr>
                <w:sz w:val="20"/>
              </w:rPr>
              <w:t>$400.00</w:t>
            </w:r>
          </w:p>
        </w:tc>
      </w:tr>
      <w:tr w:rsidR="00EB1025" w14:paraId="78F4FF92" w14:textId="77777777" w:rsidTr="005B5A46">
        <w:trPr>
          <w:trHeight w:val="296"/>
        </w:trPr>
        <w:tc>
          <w:tcPr>
            <w:tcW w:w="5502" w:type="dxa"/>
          </w:tcPr>
          <w:p w14:paraId="2632675D" w14:textId="77777777" w:rsidR="005B5A46" w:rsidRPr="00404526" w:rsidRDefault="00BA6444" w:rsidP="00576519">
            <w:pPr>
              <w:spacing w:after="0" w:line="240" w:lineRule="auto"/>
              <w:rPr>
                <w:sz w:val="20"/>
                <w:szCs w:val="24"/>
              </w:rPr>
            </w:pPr>
            <w:r>
              <w:rPr>
                <w:sz w:val="20"/>
              </w:rPr>
              <w:t xml:space="preserve">*Provide MSL tutoring over three days for at risk students. </w:t>
            </w:r>
          </w:p>
        </w:tc>
        <w:tc>
          <w:tcPr>
            <w:tcW w:w="4110" w:type="dxa"/>
          </w:tcPr>
          <w:p w14:paraId="76B42B7B" w14:textId="77777777" w:rsidR="005B5A46" w:rsidRPr="00404526" w:rsidRDefault="00BA6444" w:rsidP="00576519">
            <w:pPr>
              <w:spacing w:after="0" w:line="240" w:lineRule="auto"/>
              <w:rPr>
                <w:sz w:val="20"/>
                <w:szCs w:val="24"/>
              </w:rPr>
            </w:pPr>
            <w:r>
              <w:rPr>
                <w:sz w:val="20"/>
              </w:rPr>
              <w:t>$12,102.45</w:t>
            </w:r>
          </w:p>
        </w:tc>
      </w:tr>
      <w:tr w:rsidR="00EB1025" w14:paraId="45FBE22D" w14:textId="77777777" w:rsidTr="005B5A46">
        <w:trPr>
          <w:trHeight w:val="296"/>
        </w:trPr>
        <w:tc>
          <w:tcPr>
            <w:tcW w:w="5502" w:type="dxa"/>
          </w:tcPr>
          <w:p w14:paraId="69FD87D6" w14:textId="77777777" w:rsidR="005B5A46" w:rsidRPr="00404526" w:rsidRDefault="00BA6444" w:rsidP="00576519">
            <w:pPr>
              <w:spacing w:after="0" w:line="240" w:lineRule="auto"/>
              <w:rPr>
                <w:sz w:val="20"/>
                <w:szCs w:val="24"/>
              </w:rPr>
            </w:pPr>
            <w:r>
              <w:rPr>
                <w:sz w:val="20"/>
              </w:rPr>
              <w:lastRenderedPageBreak/>
              <w:t xml:space="preserve">Staff to complete all Disability Inclusion LearnEd modules. </w:t>
            </w:r>
          </w:p>
        </w:tc>
        <w:tc>
          <w:tcPr>
            <w:tcW w:w="4110" w:type="dxa"/>
          </w:tcPr>
          <w:p w14:paraId="3E510A10" w14:textId="77777777" w:rsidR="005B5A46" w:rsidRPr="00404526" w:rsidRDefault="00BA6444" w:rsidP="00576519">
            <w:pPr>
              <w:spacing w:after="0" w:line="240" w:lineRule="auto"/>
              <w:rPr>
                <w:sz w:val="20"/>
                <w:szCs w:val="24"/>
              </w:rPr>
            </w:pPr>
            <w:r>
              <w:rPr>
                <w:sz w:val="20"/>
              </w:rPr>
              <w:t>$1,600.00</w:t>
            </w:r>
          </w:p>
        </w:tc>
      </w:tr>
      <w:tr w:rsidR="00EB1025" w14:paraId="641E4D48" w14:textId="77777777" w:rsidTr="005B5A46">
        <w:trPr>
          <w:trHeight w:val="296"/>
        </w:trPr>
        <w:tc>
          <w:tcPr>
            <w:tcW w:w="5502" w:type="dxa"/>
          </w:tcPr>
          <w:p w14:paraId="6B20B46F" w14:textId="77777777" w:rsidR="005B5A46" w:rsidRPr="00404526" w:rsidRDefault="00BA6444" w:rsidP="00576519">
            <w:pPr>
              <w:spacing w:after="0" w:line="240" w:lineRule="auto"/>
              <w:rPr>
                <w:sz w:val="20"/>
                <w:szCs w:val="24"/>
              </w:rPr>
            </w:pPr>
            <w:r>
              <w:rPr>
                <w:sz w:val="20"/>
              </w:rPr>
              <w:t xml:space="preserve">Three cycles of IEPs completed for students the school deems at risk on the MBPS at risk register. </w:t>
            </w:r>
          </w:p>
        </w:tc>
        <w:tc>
          <w:tcPr>
            <w:tcW w:w="4110" w:type="dxa"/>
          </w:tcPr>
          <w:p w14:paraId="60B6E93A" w14:textId="77777777" w:rsidR="005B5A46" w:rsidRPr="00404526" w:rsidRDefault="00BA6444" w:rsidP="00576519">
            <w:pPr>
              <w:spacing w:after="0" w:line="240" w:lineRule="auto"/>
              <w:rPr>
                <w:sz w:val="20"/>
                <w:szCs w:val="24"/>
              </w:rPr>
            </w:pPr>
            <w:r>
              <w:rPr>
                <w:sz w:val="20"/>
              </w:rPr>
              <w:t>$3,200.00</w:t>
            </w:r>
          </w:p>
        </w:tc>
      </w:tr>
      <w:tr w:rsidR="00EB1025" w14:paraId="561802B6" w14:textId="77777777" w:rsidTr="005B5A46">
        <w:trPr>
          <w:trHeight w:val="296"/>
        </w:trPr>
        <w:tc>
          <w:tcPr>
            <w:tcW w:w="5502" w:type="dxa"/>
          </w:tcPr>
          <w:p w14:paraId="79879C9E" w14:textId="77777777" w:rsidR="005B5A46" w:rsidRPr="00404526" w:rsidRDefault="00BA6444" w:rsidP="00576519">
            <w:pPr>
              <w:spacing w:after="0" w:line="240" w:lineRule="auto"/>
              <w:rPr>
                <w:sz w:val="20"/>
                <w:szCs w:val="24"/>
              </w:rPr>
            </w:pPr>
            <w:r>
              <w:rPr>
                <w:sz w:val="20"/>
              </w:rPr>
              <w:t xml:space="preserve">Undertake a review of whole school approaches to assuring the Inclusion of all students (Setting Expectations &amp; Promoting Inclusion FISO Tool) </w:t>
            </w:r>
          </w:p>
        </w:tc>
        <w:tc>
          <w:tcPr>
            <w:tcW w:w="4110" w:type="dxa"/>
          </w:tcPr>
          <w:p w14:paraId="629054F4" w14:textId="77777777" w:rsidR="005B5A46" w:rsidRPr="00404526" w:rsidRDefault="00BA6444" w:rsidP="00576519">
            <w:pPr>
              <w:spacing w:after="0" w:line="240" w:lineRule="auto"/>
              <w:rPr>
                <w:sz w:val="20"/>
                <w:szCs w:val="24"/>
              </w:rPr>
            </w:pPr>
            <w:r>
              <w:rPr>
                <w:sz w:val="20"/>
              </w:rPr>
              <w:t>$</w:t>
            </w:r>
            <w:r>
              <w:rPr>
                <w:sz w:val="20"/>
              </w:rPr>
              <w:t>1,200.00</w:t>
            </w:r>
          </w:p>
        </w:tc>
      </w:tr>
      <w:tr w:rsidR="00EB1025" w14:paraId="04D292D4" w14:textId="77777777" w:rsidTr="005B5A46">
        <w:trPr>
          <w:trHeight w:val="296"/>
        </w:trPr>
        <w:tc>
          <w:tcPr>
            <w:tcW w:w="5502" w:type="dxa"/>
          </w:tcPr>
          <w:p w14:paraId="722CD36F" w14:textId="77777777" w:rsidR="005B5A46" w:rsidRPr="00404526" w:rsidRDefault="00BA6444" w:rsidP="00576519">
            <w:pPr>
              <w:spacing w:after="0" w:line="240" w:lineRule="auto"/>
              <w:rPr>
                <w:sz w:val="20"/>
                <w:szCs w:val="24"/>
              </w:rPr>
            </w:pPr>
            <w:r>
              <w:rPr>
                <w:sz w:val="20"/>
              </w:rPr>
              <w:t>Undertake a review of all school policies to ensure they use inclusive language and enable and encourage the inclusion of all students and families in the school community</w:t>
            </w:r>
          </w:p>
        </w:tc>
        <w:tc>
          <w:tcPr>
            <w:tcW w:w="4110" w:type="dxa"/>
          </w:tcPr>
          <w:p w14:paraId="3CB848ED" w14:textId="77777777" w:rsidR="005B5A46" w:rsidRPr="00404526" w:rsidRDefault="00BA6444" w:rsidP="00576519">
            <w:pPr>
              <w:spacing w:after="0" w:line="240" w:lineRule="auto"/>
              <w:rPr>
                <w:sz w:val="20"/>
                <w:szCs w:val="24"/>
              </w:rPr>
            </w:pPr>
            <w:r>
              <w:rPr>
                <w:sz w:val="20"/>
              </w:rPr>
              <w:t>$800.00</w:t>
            </w:r>
          </w:p>
        </w:tc>
      </w:tr>
      <w:tr w:rsidR="00EB1025" w14:paraId="43033C2A" w14:textId="77777777" w:rsidTr="005B5A46">
        <w:trPr>
          <w:trHeight w:val="296"/>
        </w:trPr>
        <w:tc>
          <w:tcPr>
            <w:tcW w:w="5502" w:type="dxa"/>
          </w:tcPr>
          <w:p w14:paraId="1D57839E" w14:textId="77777777" w:rsidR="005B5A46" w:rsidRPr="00404526" w:rsidRDefault="00BA6444" w:rsidP="00576519">
            <w:pPr>
              <w:spacing w:after="0" w:line="240" w:lineRule="auto"/>
              <w:rPr>
                <w:sz w:val="20"/>
                <w:szCs w:val="24"/>
              </w:rPr>
            </w:pPr>
            <w:r>
              <w:rPr>
                <w:sz w:val="20"/>
              </w:rPr>
              <w:t>When applicable, ensure Disability Inclusion Profiles are develop</w:t>
            </w:r>
            <w:r>
              <w:rPr>
                <w:sz w:val="20"/>
              </w:rPr>
              <w:t>ed over the next 3 calendar years.</w:t>
            </w:r>
          </w:p>
        </w:tc>
        <w:tc>
          <w:tcPr>
            <w:tcW w:w="4110" w:type="dxa"/>
          </w:tcPr>
          <w:p w14:paraId="41610B81" w14:textId="77777777" w:rsidR="005B5A46" w:rsidRPr="00404526" w:rsidRDefault="00BA6444" w:rsidP="00576519">
            <w:pPr>
              <w:spacing w:after="0" w:line="240" w:lineRule="auto"/>
              <w:rPr>
                <w:sz w:val="20"/>
                <w:szCs w:val="24"/>
              </w:rPr>
            </w:pPr>
            <w:r>
              <w:rPr>
                <w:sz w:val="20"/>
              </w:rPr>
              <w:t>$1,600.00</w:t>
            </w:r>
          </w:p>
        </w:tc>
      </w:tr>
      <w:tr w:rsidR="00EB1025" w14:paraId="38D63766" w14:textId="77777777" w:rsidTr="005B5A46">
        <w:trPr>
          <w:trHeight w:val="296"/>
        </w:trPr>
        <w:tc>
          <w:tcPr>
            <w:tcW w:w="5502" w:type="dxa"/>
          </w:tcPr>
          <w:p w14:paraId="6E27EB1A" w14:textId="77777777" w:rsidR="005B5A46" w:rsidRPr="00404526" w:rsidRDefault="00BA6444" w:rsidP="00576519">
            <w:pPr>
              <w:spacing w:after="0" w:line="240" w:lineRule="auto"/>
              <w:rPr>
                <w:sz w:val="20"/>
                <w:szCs w:val="24"/>
              </w:rPr>
            </w:pPr>
            <w:r>
              <w:rPr>
                <w:sz w:val="20"/>
              </w:rPr>
              <w:t>Establish structures and practices that enable teachers to formally record classroom adjustments made to support individual students.</w:t>
            </w:r>
          </w:p>
        </w:tc>
        <w:tc>
          <w:tcPr>
            <w:tcW w:w="4110" w:type="dxa"/>
          </w:tcPr>
          <w:p w14:paraId="0C73281A" w14:textId="77777777" w:rsidR="005B5A46" w:rsidRPr="00404526" w:rsidRDefault="00BA6444" w:rsidP="00576519">
            <w:pPr>
              <w:spacing w:after="0" w:line="240" w:lineRule="auto"/>
              <w:rPr>
                <w:sz w:val="20"/>
                <w:szCs w:val="24"/>
              </w:rPr>
            </w:pPr>
            <w:r>
              <w:rPr>
                <w:sz w:val="20"/>
              </w:rPr>
              <w:t>$800.00</w:t>
            </w:r>
          </w:p>
        </w:tc>
      </w:tr>
      <w:tr w:rsidR="00EB1025" w14:paraId="4C063D0A" w14:textId="77777777" w:rsidTr="005B5A46">
        <w:trPr>
          <w:trHeight w:val="296"/>
        </w:trPr>
        <w:tc>
          <w:tcPr>
            <w:tcW w:w="5502" w:type="dxa"/>
          </w:tcPr>
          <w:p w14:paraId="0D18289D" w14:textId="77777777" w:rsidR="005B5A46" w:rsidRPr="00404526" w:rsidRDefault="00BA6444" w:rsidP="00576519">
            <w:pPr>
              <w:spacing w:after="0" w:line="240" w:lineRule="auto"/>
              <w:rPr>
                <w:sz w:val="20"/>
                <w:szCs w:val="24"/>
              </w:rPr>
            </w:pPr>
            <w:r>
              <w:rPr>
                <w:sz w:val="20"/>
              </w:rPr>
              <w:t>Ensure opportunities for staff to engage with specialists, includin</w:t>
            </w:r>
            <w:r>
              <w:rPr>
                <w:sz w:val="20"/>
              </w:rPr>
              <w:t xml:space="preserve">g SSS, NDIS providers, Allied Health to identify the needs and the adjustments required for individual students. </w:t>
            </w:r>
          </w:p>
        </w:tc>
        <w:tc>
          <w:tcPr>
            <w:tcW w:w="4110" w:type="dxa"/>
          </w:tcPr>
          <w:p w14:paraId="72DAB95E" w14:textId="77777777" w:rsidR="005B5A46" w:rsidRPr="00404526" w:rsidRDefault="00BA6444" w:rsidP="00576519">
            <w:pPr>
              <w:spacing w:after="0" w:line="240" w:lineRule="auto"/>
              <w:rPr>
                <w:sz w:val="20"/>
                <w:szCs w:val="24"/>
              </w:rPr>
            </w:pPr>
            <w:r>
              <w:rPr>
                <w:sz w:val="20"/>
              </w:rPr>
              <w:t>$1,600.00</w:t>
            </w:r>
          </w:p>
        </w:tc>
      </w:tr>
      <w:tr w:rsidR="00EB1025" w14:paraId="1A692DA2" w14:textId="77777777" w:rsidTr="005B5A46">
        <w:trPr>
          <w:trHeight w:val="296"/>
        </w:trPr>
        <w:tc>
          <w:tcPr>
            <w:tcW w:w="5502" w:type="dxa"/>
          </w:tcPr>
          <w:p w14:paraId="26608612" w14:textId="77777777" w:rsidR="005B5A46" w:rsidRPr="00404526" w:rsidRDefault="00BA6444" w:rsidP="00576519">
            <w:pPr>
              <w:spacing w:after="0" w:line="240" w:lineRule="auto"/>
              <w:rPr>
                <w:sz w:val="20"/>
                <w:szCs w:val="24"/>
              </w:rPr>
            </w:pPr>
            <w:r>
              <w:rPr>
                <w:sz w:val="20"/>
              </w:rPr>
              <w:t>Work in collaboration with specialists to ensure that the adjustments are able to be successfully implemented in the school setting</w:t>
            </w:r>
            <w:r>
              <w:rPr>
                <w:sz w:val="20"/>
              </w:rPr>
              <w:t xml:space="preserve">. </w:t>
            </w:r>
          </w:p>
        </w:tc>
        <w:tc>
          <w:tcPr>
            <w:tcW w:w="4110" w:type="dxa"/>
          </w:tcPr>
          <w:p w14:paraId="6004276B" w14:textId="77777777" w:rsidR="005B5A46" w:rsidRPr="00404526" w:rsidRDefault="00BA6444" w:rsidP="00576519">
            <w:pPr>
              <w:spacing w:after="0" w:line="240" w:lineRule="auto"/>
              <w:rPr>
                <w:sz w:val="20"/>
                <w:szCs w:val="24"/>
              </w:rPr>
            </w:pPr>
            <w:r>
              <w:rPr>
                <w:sz w:val="20"/>
              </w:rPr>
              <w:t>$1,600.00</w:t>
            </w:r>
          </w:p>
        </w:tc>
      </w:tr>
      <w:tr w:rsidR="00EB1025" w14:paraId="3EF02689" w14:textId="77777777" w:rsidTr="005B5A46">
        <w:trPr>
          <w:trHeight w:val="296"/>
        </w:trPr>
        <w:tc>
          <w:tcPr>
            <w:tcW w:w="5502" w:type="dxa"/>
          </w:tcPr>
          <w:p w14:paraId="500859B2" w14:textId="77777777" w:rsidR="005B5A46" w:rsidRPr="00404526" w:rsidRDefault="00BA6444" w:rsidP="00576519">
            <w:pPr>
              <w:spacing w:after="0" w:line="240" w:lineRule="auto"/>
              <w:rPr>
                <w:sz w:val="20"/>
                <w:szCs w:val="24"/>
              </w:rPr>
            </w:pPr>
            <w:r>
              <w:rPr>
                <w:sz w:val="20"/>
              </w:rPr>
              <w:t>*Embed Respectful Relationships education through a whole school approach and consider actions at the leadership, staff and student levels.</w:t>
            </w:r>
          </w:p>
        </w:tc>
        <w:tc>
          <w:tcPr>
            <w:tcW w:w="4110" w:type="dxa"/>
          </w:tcPr>
          <w:p w14:paraId="6B65E431" w14:textId="77777777" w:rsidR="005B5A46" w:rsidRPr="00404526" w:rsidRDefault="00BA6444" w:rsidP="00576519">
            <w:pPr>
              <w:spacing w:after="0" w:line="240" w:lineRule="auto"/>
              <w:rPr>
                <w:sz w:val="20"/>
                <w:szCs w:val="24"/>
              </w:rPr>
            </w:pPr>
            <w:r>
              <w:rPr>
                <w:sz w:val="20"/>
              </w:rPr>
              <w:t>$400.00</w:t>
            </w:r>
          </w:p>
        </w:tc>
      </w:tr>
      <w:tr w:rsidR="00EB1025" w14:paraId="6FDBD499" w14:textId="77777777" w:rsidTr="005B5A46">
        <w:trPr>
          <w:trHeight w:val="296"/>
        </w:trPr>
        <w:tc>
          <w:tcPr>
            <w:tcW w:w="5502" w:type="dxa"/>
          </w:tcPr>
          <w:p w14:paraId="1E031DA1" w14:textId="77777777" w:rsidR="005B5A46" w:rsidRPr="00404526" w:rsidRDefault="00BA6444" w:rsidP="00576519">
            <w:pPr>
              <w:spacing w:after="0" w:line="240" w:lineRule="auto"/>
              <w:rPr>
                <w:sz w:val="20"/>
                <w:szCs w:val="24"/>
              </w:rPr>
            </w:pPr>
            <w:r>
              <w:rPr>
                <w:sz w:val="20"/>
              </w:rPr>
              <w:t xml:space="preserve">Embed the Explicit Teach phase lesson model (Power Point template) in planning. As a result, embed the Explicit Teach phase of our mathematics instructional model in each classroom. </w:t>
            </w:r>
          </w:p>
        </w:tc>
        <w:tc>
          <w:tcPr>
            <w:tcW w:w="4110" w:type="dxa"/>
          </w:tcPr>
          <w:p w14:paraId="78946461" w14:textId="77777777" w:rsidR="005B5A46" w:rsidRPr="00404526" w:rsidRDefault="00BA6444" w:rsidP="00576519">
            <w:pPr>
              <w:spacing w:after="0" w:line="240" w:lineRule="auto"/>
              <w:rPr>
                <w:sz w:val="20"/>
                <w:szCs w:val="24"/>
              </w:rPr>
            </w:pPr>
            <w:r>
              <w:rPr>
                <w:sz w:val="20"/>
              </w:rPr>
              <w:t>$400.00</w:t>
            </w:r>
          </w:p>
        </w:tc>
      </w:tr>
      <w:tr w:rsidR="00EB1025" w14:paraId="03B828A5" w14:textId="77777777" w:rsidTr="005B5A46">
        <w:trPr>
          <w:trHeight w:val="296"/>
        </w:trPr>
        <w:tc>
          <w:tcPr>
            <w:tcW w:w="5502" w:type="dxa"/>
          </w:tcPr>
          <w:p w14:paraId="5F77D90E" w14:textId="77777777" w:rsidR="005B5A46" w:rsidRPr="00404526" w:rsidRDefault="00BA6444" w:rsidP="00576519">
            <w:pPr>
              <w:spacing w:after="0" w:line="240" w:lineRule="auto"/>
              <w:rPr>
                <w:sz w:val="20"/>
                <w:szCs w:val="24"/>
              </w:rPr>
            </w:pPr>
            <w:r>
              <w:rPr>
                <w:sz w:val="20"/>
              </w:rPr>
              <w:t>Learning walks to take place in order to observe the above model</w:t>
            </w:r>
            <w:r>
              <w:rPr>
                <w:sz w:val="20"/>
              </w:rPr>
              <w:t xml:space="preserve">s in practice.  </w:t>
            </w:r>
          </w:p>
        </w:tc>
        <w:tc>
          <w:tcPr>
            <w:tcW w:w="4110" w:type="dxa"/>
          </w:tcPr>
          <w:p w14:paraId="13CEE872" w14:textId="77777777" w:rsidR="005B5A46" w:rsidRPr="00404526" w:rsidRDefault="00BA6444" w:rsidP="00576519">
            <w:pPr>
              <w:spacing w:after="0" w:line="240" w:lineRule="auto"/>
              <w:rPr>
                <w:sz w:val="20"/>
                <w:szCs w:val="24"/>
              </w:rPr>
            </w:pPr>
            <w:r>
              <w:rPr>
                <w:sz w:val="20"/>
              </w:rPr>
              <w:t>$800.00</w:t>
            </w:r>
          </w:p>
        </w:tc>
      </w:tr>
      <w:tr w:rsidR="00EB1025" w14:paraId="67630054" w14:textId="77777777" w:rsidTr="005B5A46">
        <w:trPr>
          <w:trHeight w:val="296"/>
        </w:trPr>
        <w:tc>
          <w:tcPr>
            <w:tcW w:w="5502" w:type="dxa"/>
          </w:tcPr>
          <w:p w14:paraId="4AFC0381" w14:textId="77777777" w:rsidR="005B5A46" w:rsidRPr="00404526" w:rsidRDefault="00BA6444" w:rsidP="00576519">
            <w:pPr>
              <w:spacing w:after="0" w:line="240" w:lineRule="auto"/>
              <w:rPr>
                <w:sz w:val="20"/>
                <w:szCs w:val="24"/>
              </w:rPr>
            </w:pPr>
            <w:r>
              <w:rPr>
                <w:sz w:val="20"/>
              </w:rPr>
              <w:t>*Embed the Explicit Teach phase of our mathematics instructional model.</w:t>
            </w:r>
          </w:p>
        </w:tc>
        <w:tc>
          <w:tcPr>
            <w:tcW w:w="4110" w:type="dxa"/>
          </w:tcPr>
          <w:p w14:paraId="411F433B" w14:textId="77777777" w:rsidR="005B5A46" w:rsidRPr="00404526" w:rsidRDefault="00BA6444" w:rsidP="00576519">
            <w:pPr>
              <w:spacing w:after="0" w:line="240" w:lineRule="auto"/>
              <w:rPr>
                <w:sz w:val="20"/>
                <w:szCs w:val="24"/>
              </w:rPr>
            </w:pPr>
            <w:r>
              <w:rPr>
                <w:sz w:val="20"/>
              </w:rPr>
              <w:t>$400.00</w:t>
            </w:r>
          </w:p>
        </w:tc>
      </w:tr>
      <w:tr w:rsidR="00EB1025" w14:paraId="75ABDF79" w14:textId="77777777" w:rsidTr="005B5A46">
        <w:trPr>
          <w:trHeight w:val="296"/>
        </w:trPr>
        <w:tc>
          <w:tcPr>
            <w:tcW w:w="5502" w:type="dxa"/>
          </w:tcPr>
          <w:p w14:paraId="5C1084CF" w14:textId="77777777" w:rsidR="005B5A46" w:rsidRPr="00404526" w:rsidRDefault="00BA6444" w:rsidP="00576519">
            <w:pPr>
              <w:spacing w:after="0" w:line="240" w:lineRule="auto"/>
              <w:rPr>
                <w:sz w:val="20"/>
                <w:szCs w:val="24"/>
              </w:rPr>
            </w:pPr>
            <w:r>
              <w:rPr>
                <w:sz w:val="20"/>
              </w:rPr>
              <w:t xml:space="preserve">*Learning walks to take place in order to observe the above models in practice.  </w:t>
            </w:r>
          </w:p>
        </w:tc>
        <w:tc>
          <w:tcPr>
            <w:tcW w:w="4110" w:type="dxa"/>
          </w:tcPr>
          <w:p w14:paraId="00C3E16E" w14:textId="77777777" w:rsidR="005B5A46" w:rsidRPr="00404526" w:rsidRDefault="00BA6444" w:rsidP="00576519">
            <w:pPr>
              <w:spacing w:after="0" w:line="240" w:lineRule="auto"/>
              <w:rPr>
                <w:sz w:val="20"/>
                <w:szCs w:val="24"/>
              </w:rPr>
            </w:pPr>
            <w:r>
              <w:rPr>
                <w:sz w:val="20"/>
              </w:rPr>
              <w:t>$800.00</w:t>
            </w:r>
          </w:p>
        </w:tc>
      </w:tr>
      <w:tr w:rsidR="00EB1025" w14:paraId="5ABBB2AA" w14:textId="77777777" w:rsidTr="005B5A46">
        <w:trPr>
          <w:trHeight w:val="296"/>
        </w:trPr>
        <w:tc>
          <w:tcPr>
            <w:tcW w:w="5502" w:type="dxa"/>
          </w:tcPr>
          <w:p w14:paraId="5DA90CBB" w14:textId="77777777" w:rsidR="005B5A46" w:rsidRPr="00404526" w:rsidRDefault="00BA6444" w:rsidP="00576519">
            <w:pPr>
              <w:spacing w:after="0" w:line="240" w:lineRule="auto"/>
              <w:rPr>
                <w:sz w:val="20"/>
                <w:szCs w:val="24"/>
              </w:rPr>
            </w:pPr>
            <w:r>
              <w:rPr>
                <w:sz w:val="20"/>
              </w:rPr>
              <w:lastRenderedPageBreak/>
              <w:t>Ensure the assessment schedule and associated assessment t</w:t>
            </w:r>
            <w:r>
              <w:rPr>
                <w:sz w:val="20"/>
              </w:rPr>
              <w:t xml:space="preserve">ools align with science of learning </w:t>
            </w:r>
            <w:proofErr w:type="gramStart"/>
            <w:r>
              <w:rPr>
                <w:sz w:val="20"/>
              </w:rPr>
              <w:t>where</w:t>
            </w:r>
            <w:proofErr w:type="gramEnd"/>
            <w:r>
              <w:rPr>
                <w:sz w:val="20"/>
              </w:rPr>
              <w:t xml:space="preserve"> pertinent, particularly in literacy. </w:t>
            </w:r>
          </w:p>
        </w:tc>
        <w:tc>
          <w:tcPr>
            <w:tcW w:w="4110" w:type="dxa"/>
          </w:tcPr>
          <w:p w14:paraId="395A5D57" w14:textId="77777777" w:rsidR="005B5A46" w:rsidRPr="00404526" w:rsidRDefault="00BA6444" w:rsidP="00576519">
            <w:pPr>
              <w:spacing w:after="0" w:line="240" w:lineRule="auto"/>
              <w:rPr>
                <w:sz w:val="20"/>
                <w:szCs w:val="24"/>
              </w:rPr>
            </w:pPr>
            <w:r>
              <w:rPr>
                <w:sz w:val="20"/>
              </w:rPr>
              <w:t>$1,500.00</w:t>
            </w:r>
          </w:p>
        </w:tc>
      </w:tr>
      <w:tr w:rsidR="00EB1025" w14:paraId="4644AAA8" w14:textId="77777777" w:rsidTr="005B5A46">
        <w:trPr>
          <w:trHeight w:val="296"/>
        </w:trPr>
        <w:tc>
          <w:tcPr>
            <w:tcW w:w="5502" w:type="dxa"/>
          </w:tcPr>
          <w:p w14:paraId="6DC1F859" w14:textId="77777777" w:rsidR="005B5A46" w:rsidRPr="00404526" w:rsidRDefault="00BA6444" w:rsidP="00576519">
            <w:pPr>
              <w:spacing w:after="0" w:line="240" w:lineRule="auto"/>
              <w:rPr>
                <w:sz w:val="20"/>
                <w:szCs w:val="24"/>
              </w:rPr>
            </w:pPr>
            <w:r>
              <w:rPr>
                <w:sz w:val="20"/>
              </w:rPr>
              <w:t>Ensure items on the assessment schedule are on the data management system (GradeXpert).</w:t>
            </w:r>
          </w:p>
        </w:tc>
        <w:tc>
          <w:tcPr>
            <w:tcW w:w="4110" w:type="dxa"/>
          </w:tcPr>
          <w:p w14:paraId="4561714F" w14:textId="77777777" w:rsidR="005B5A46" w:rsidRPr="00404526" w:rsidRDefault="00BA6444" w:rsidP="00576519">
            <w:pPr>
              <w:spacing w:after="0" w:line="240" w:lineRule="auto"/>
              <w:rPr>
                <w:sz w:val="20"/>
                <w:szCs w:val="24"/>
              </w:rPr>
            </w:pPr>
            <w:r>
              <w:rPr>
                <w:sz w:val="20"/>
              </w:rPr>
              <w:t>$800.00</w:t>
            </w:r>
          </w:p>
        </w:tc>
      </w:tr>
      <w:tr w:rsidR="00EB1025" w14:paraId="5B37CC32" w14:textId="77777777" w:rsidTr="005B5A46">
        <w:trPr>
          <w:trHeight w:val="296"/>
        </w:trPr>
        <w:tc>
          <w:tcPr>
            <w:tcW w:w="5502" w:type="dxa"/>
          </w:tcPr>
          <w:p w14:paraId="5353C965" w14:textId="77777777" w:rsidR="005B5A46" w:rsidRPr="00404526" w:rsidRDefault="00BA6444" w:rsidP="00576519">
            <w:pPr>
              <w:spacing w:after="0" w:line="240" w:lineRule="auto"/>
              <w:rPr>
                <w:sz w:val="20"/>
                <w:szCs w:val="24"/>
              </w:rPr>
            </w:pPr>
            <w:r>
              <w:rPr>
                <w:sz w:val="20"/>
              </w:rPr>
              <w:t xml:space="preserve">Ensure assessment schedule data is entered into the data management system and monitored at a PLC level. </w:t>
            </w:r>
          </w:p>
        </w:tc>
        <w:tc>
          <w:tcPr>
            <w:tcW w:w="4110" w:type="dxa"/>
          </w:tcPr>
          <w:p w14:paraId="506203C7" w14:textId="77777777" w:rsidR="005B5A46" w:rsidRPr="00404526" w:rsidRDefault="00BA6444" w:rsidP="00576519">
            <w:pPr>
              <w:spacing w:after="0" w:line="240" w:lineRule="auto"/>
              <w:rPr>
                <w:sz w:val="20"/>
                <w:szCs w:val="24"/>
              </w:rPr>
            </w:pPr>
            <w:r>
              <w:rPr>
                <w:sz w:val="20"/>
              </w:rPr>
              <w:t>$3,200.00</w:t>
            </w:r>
          </w:p>
        </w:tc>
      </w:tr>
      <w:tr w:rsidR="00EB1025" w14:paraId="2ACE83CD" w14:textId="77777777" w:rsidTr="005B5A46">
        <w:trPr>
          <w:trHeight w:val="296"/>
        </w:trPr>
        <w:tc>
          <w:tcPr>
            <w:tcW w:w="5502" w:type="dxa"/>
          </w:tcPr>
          <w:p w14:paraId="06A19161" w14:textId="77777777" w:rsidR="005B5A46" w:rsidRPr="00404526" w:rsidRDefault="00BA6444" w:rsidP="00576519">
            <w:pPr>
              <w:spacing w:after="0" w:line="240" w:lineRule="auto"/>
              <w:rPr>
                <w:sz w:val="20"/>
                <w:szCs w:val="24"/>
              </w:rPr>
            </w:pPr>
            <w:r>
              <w:rPr>
                <w:sz w:val="20"/>
              </w:rPr>
              <w:t>Complete and embed the development and implementation our number and algebra documentation, measurement and geometry and statistics and pro</w:t>
            </w:r>
            <w:r>
              <w:rPr>
                <w:sz w:val="20"/>
              </w:rPr>
              <w:t xml:space="preserve">bability (scope &amp; sequence), yearly overviews and essential learnings documentation. </w:t>
            </w:r>
          </w:p>
        </w:tc>
        <w:tc>
          <w:tcPr>
            <w:tcW w:w="4110" w:type="dxa"/>
          </w:tcPr>
          <w:p w14:paraId="7F52E956" w14:textId="77777777" w:rsidR="005B5A46" w:rsidRPr="00404526" w:rsidRDefault="00BA6444" w:rsidP="00576519">
            <w:pPr>
              <w:spacing w:after="0" w:line="240" w:lineRule="auto"/>
              <w:rPr>
                <w:sz w:val="20"/>
                <w:szCs w:val="24"/>
              </w:rPr>
            </w:pPr>
            <w:r>
              <w:rPr>
                <w:sz w:val="20"/>
              </w:rPr>
              <w:t>$800.00</w:t>
            </w:r>
          </w:p>
        </w:tc>
      </w:tr>
      <w:tr w:rsidR="00EB1025" w14:paraId="768FF325" w14:textId="77777777" w:rsidTr="005B5A46">
        <w:trPr>
          <w:trHeight w:val="296"/>
        </w:trPr>
        <w:tc>
          <w:tcPr>
            <w:tcW w:w="5502" w:type="dxa"/>
          </w:tcPr>
          <w:p w14:paraId="4FA3172E" w14:textId="77777777" w:rsidR="005B5A46" w:rsidRPr="00404526" w:rsidRDefault="00BA6444" w:rsidP="00576519">
            <w:pPr>
              <w:spacing w:after="0" w:line="240" w:lineRule="auto"/>
              <w:rPr>
                <w:sz w:val="20"/>
                <w:szCs w:val="24"/>
              </w:rPr>
            </w:pPr>
            <w:r>
              <w:rPr>
                <w:sz w:val="20"/>
              </w:rPr>
              <w:t xml:space="preserve">Develop and implement morphology lessons from F-6. </w:t>
            </w:r>
          </w:p>
        </w:tc>
        <w:tc>
          <w:tcPr>
            <w:tcW w:w="4110" w:type="dxa"/>
          </w:tcPr>
          <w:p w14:paraId="3EBD1308" w14:textId="77777777" w:rsidR="005B5A46" w:rsidRPr="00404526" w:rsidRDefault="00BA6444" w:rsidP="00576519">
            <w:pPr>
              <w:spacing w:after="0" w:line="240" w:lineRule="auto"/>
              <w:rPr>
                <w:sz w:val="20"/>
                <w:szCs w:val="24"/>
              </w:rPr>
            </w:pPr>
            <w:r>
              <w:rPr>
                <w:sz w:val="20"/>
              </w:rPr>
              <w:t>$400.00</w:t>
            </w:r>
          </w:p>
        </w:tc>
      </w:tr>
      <w:tr w:rsidR="00EB1025" w14:paraId="5D7A7473" w14:textId="77777777" w:rsidTr="005B5A46">
        <w:trPr>
          <w:trHeight w:val="296"/>
        </w:trPr>
        <w:tc>
          <w:tcPr>
            <w:tcW w:w="5502" w:type="dxa"/>
          </w:tcPr>
          <w:p w14:paraId="0B6FB919" w14:textId="77777777" w:rsidR="005B5A46" w:rsidRPr="00404526" w:rsidRDefault="00BA6444" w:rsidP="00576519">
            <w:pPr>
              <w:spacing w:after="0" w:line="240" w:lineRule="auto"/>
              <w:rPr>
                <w:sz w:val="20"/>
                <w:szCs w:val="24"/>
              </w:rPr>
            </w:pPr>
            <w:r>
              <w:rPr>
                <w:sz w:val="20"/>
              </w:rPr>
              <w:t xml:space="preserve">Develop and implement literacy reviews in Year 3-6 including spelling, morphology and vocabulary from comprehension units. </w:t>
            </w:r>
          </w:p>
        </w:tc>
        <w:tc>
          <w:tcPr>
            <w:tcW w:w="4110" w:type="dxa"/>
          </w:tcPr>
          <w:p w14:paraId="581CA1DD" w14:textId="77777777" w:rsidR="005B5A46" w:rsidRPr="00404526" w:rsidRDefault="00BA6444" w:rsidP="00576519">
            <w:pPr>
              <w:spacing w:after="0" w:line="240" w:lineRule="auto"/>
              <w:rPr>
                <w:sz w:val="20"/>
                <w:szCs w:val="24"/>
              </w:rPr>
            </w:pPr>
            <w:r>
              <w:rPr>
                <w:sz w:val="20"/>
              </w:rPr>
              <w:t>$400.00</w:t>
            </w:r>
          </w:p>
        </w:tc>
      </w:tr>
      <w:tr w:rsidR="00EB1025" w14:paraId="40C3B367" w14:textId="77777777" w:rsidTr="005B5A46">
        <w:trPr>
          <w:trHeight w:val="296"/>
        </w:trPr>
        <w:tc>
          <w:tcPr>
            <w:tcW w:w="5502" w:type="dxa"/>
          </w:tcPr>
          <w:p w14:paraId="3DD23F76" w14:textId="77777777" w:rsidR="005B5A46" w:rsidRPr="00404526" w:rsidRDefault="00BA6444" w:rsidP="00576519">
            <w:pPr>
              <w:spacing w:after="0" w:line="240" w:lineRule="auto"/>
              <w:rPr>
                <w:sz w:val="20"/>
                <w:szCs w:val="24"/>
              </w:rPr>
            </w:pPr>
            <w:r>
              <w:rPr>
                <w:sz w:val="20"/>
              </w:rPr>
              <w:t xml:space="preserve">*Develop and implement morphology lessons from F-6. </w:t>
            </w:r>
          </w:p>
        </w:tc>
        <w:tc>
          <w:tcPr>
            <w:tcW w:w="4110" w:type="dxa"/>
          </w:tcPr>
          <w:p w14:paraId="45D969FC" w14:textId="77777777" w:rsidR="005B5A46" w:rsidRPr="00404526" w:rsidRDefault="00BA6444" w:rsidP="00576519">
            <w:pPr>
              <w:spacing w:after="0" w:line="240" w:lineRule="auto"/>
              <w:rPr>
                <w:sz w:val="20"/>
                <w:szCs w:val="24"/>
              </w:rPr>
            </w:pPr>
            <w:r>
              <w:rPr>
                <w:sz w:val="20"/>
              </w:rPr>
              <w:t>$400.00</w:t>
            </w:r>
          </w:p>
        </w:tc>
      </w:tr>
      <w:tr w:rsidR="00EB1025" w14:paraId="51D7B6FB" w14:textId="77777777" w:rsidTr="005B5A46">
        <w:trPr>
          <w:trHeight w:val="296"/>
        </w:trPr>
        <w:tc>
          <w:tcPr>
            <w:tcW w:w="5502" w:type="dxa"/>
          </w:tcPr>
          <w:p w14:paraId="2EC63B81" w14:textId="77777777" w:rsidR="005B5A46" w:rsidRPr="00404526" w:rsidRDefault="00BA6444" w:rsidP="00576519">
            <w:pPr>
              <w:spacing w:after="0" w:line="240" w:lineRule="auto"/>
              <w:rPr>
                <w:sz w:val="20"/>
                <w:szCs w:val="24"/>
              </w:rPr>
            </w:pPr>
            <w:r>
              <w:rPr>
                <w:sz w:val="20"/>
              </w:rPr>
              <w:t xml:space="preserve">*Increase staff knowledge and capacity to implement fluency. </w:t>
            </w:r>
          </w:p>
        </w:tc>
        <w:tc>
          <w:tcPr>
            <w:tcW w:w="4110" w:type="dxa"/>
          </w:tcPr>
          <w:p w14:paraId="05E5897A" w14:textId="77777777" w:rsidR="005B5A46" w:rsidRPr="00404526" w:rsidRDefault="00BA6444" w:rsidP="00576519">
            <w:pPr>
              <w:spacing w:after="0" w:line="240" w:lineRule="auto"/>
              <w:rPr>
                <w:sz w:val="20"/>
                <w:szCs w:val="24"/>
              </w:rPr>
            </w:pPr>
            <w:r>
              <w:rPr>
                <w:sz w:val="20"/>
              </w:rPr>
              <w:t>$400.00</w:t>
            </w:r>
          </w:p>
        </w:tc>
      </w:tr>
      <w:tr w:rsidR="00EB1025" w14:paraId="461A5506" w14:textId="77777777" w:rsidTr="005B5A46">
        <w:trPr>
          <w:trHeight w:val="332"/>
        </w:trPr>
        <w:tc>
          <w:tcPr>
            <w:tcW w:w="5502" w:type="dxa"/>
            <w:shd w:val="clear" w:color="auto" w:fill="BFBFBF" w:themeFill="background1" w:themeFillShade="BF"/>
          </w:tcPr>
          <w:p w14:paraId="5B9394B9" w14:textId="77777777" w:rsidR="005B5A46" w:rsidRPr="00DA3296" w:rsidRDefault="00BA6444" w:rsidP="00576519">
            <w:pPr>
              <w:spacing w:after="0" w:line="240" w:lineRule="auto"/>
              <w:rPr>
                <w:b/>
                <w:sz w:val="20"/>
                <w:szCs w:val="20"/>
              </w:rPr>
            </w:pPr>
            <w:r w:rsidRPr="00DA3296">
              <w:rPr>
                <w:b/>
                <w:sz w:val="20"/>
                <w:szCs w:val="20"/>
              </w:rPr>
              <w:t>Total</w:t>
            </w:r>
            <w:r>
              <w:rPr>
                <w:b/>
                <w:sz w:val="20"/>
                <w:szCs w:val="20"/>
              </w:rPr>
              <w:t>s</w:t>
            </w:r>
          </w:p>
        </w:tc>
        <w:tc>
          <w:tcPr>
            <w:tcW w:w="4110" w:type="dxa"/>
            <w:shd w:val="clear" w:color="auto" w:fill="BFBFBF" w:themeFill="background1" w:themeFillShade="BF"/>
          </w:tcPr>
          <w:p w14:paraId="47BD595E" w14:textId="77777777" w:rsidR="005B5A46" w:rsidRPr="00DA3296" w:rsidRDefault="00BA6444" w:rsidP="00576519">
            <w:pPr>
              <w:spacing w:after="0" w:line="240" w:lineRule="auto"/>
              <w:rPr>
                <w:b/>
                <w:sz w:val="20"/>
                <w:szCs w:val="20"/>
              </w:rPr>
            </w:pPr>
            <w:r>
              <w:rPr>
                <w:sz w:val="20"/>
              </w:rPr>
              <w:t>$76,502.45</w:t>
            </w:r>
          </w:p>
        </w:tc>
      </w:tr>
    </w:tbl>
    <w:p w14:paraId="7B3C93E7" w14:textId="77777777" w:rsidR="005B5A46" w:rsidRDefault="00BA6444" w:rsidP="005B5A46">
      <w:pPr>
        <w:pStyle w:val="ESSubheading1"/>
        <w:spacing w:after="120"/>
        <w:ind w:left="0"/>
      </w:pPr>
    </w:p>
    <w:p w14:paraId="5E03051E" w14:textId="77777777" w:rsidR="005B5A46" w:rsidRDefault="00BA6444" w:rsidP="005B5A46">
      <w:pPr>
        <w:pStyle w:val="ESSubheading1"/>
        <w:spacing w:after="120"/>
        <w:ind w:left="0"/>
      </w:pPr>
    </w:p>
    <w:p w14:paraId="34E84802" w14:textId="77777777" w:rsidR="00E53DD0" w:rsidRPr="00DA3296" w:rsidRDefault="00BA6444" w:rsidP="005B5A46">
      <w:pPr>
        <w:pStyle w:val="ESSubheading1"/>
        <w:spacing w:after="120"/>
      </w:pPr>
      <w:bookmarkStart w:id="2" w:name="_Hlk85615101"/>
      <w:r>
        <w:t>Activities and Milestones - Equity Funding</w:t>
      </w:r>
    </w:p>
    <w:tbl>
      <w:tblPr>
        <w:tblStyle w:val="TableGrid"/>
        <w:tblW w:w="15141" w:type="dxa"/>
        <w:tblInd w:w="-545" w:type="dxa"/>
        <w:tblLayout w:type="fixed"/>
        <w:tblCellMar>
          <w:top w:w="57" w:type="dxa"/>
          <w:bottom w:w="57" w:type="dxa"/>
        </w:tblCellMar>
        <w:tblLook w:val="04A0" w:firstRow="1" w:lastRow="0" w:firstColumn="1" w:lastColumn="0" w:noHBand="0" w:noVBand="1"/>
      </w:tblPr>
      <w:tblGrid>
        <w:gridCol w:w="3375"/>
        <w:gridCol w:w="1984"/>
        <w:gridCol w:w="2268"/>
        <w:gridCol w:w="7514"/>
      </w:tblGrid>
      <w:tr w:rsidR="00EB1025" w14:paraId="73C8FB2D" w14:textId="77777777" w:rsidTr="005B5A46">
        <w:trPr>
          <w:trHeight w:val="296"/>
        </w:trPr>
        <w:tc>
          <w:tcPr>
            <w:tcW w:w="3375" w:type="dxa"/>
            <w:shd w:val="clear" w:color="auto" w:fill="D9D9D9" w:themeFill="background1" w:themeFillShade="D9"/>
          </w:tcPr>
          <w:p w14:paraId="4E1F5515" w14:textId="77777777" w:rsidR="005B5A46" w:rsidRPr="00DA3296" w:rsidRDefault="00BA6444" w:rsidP="00F5461B">
            <w:pPr>
              <w:spacing w:after="0" w:line="240" w:lineRule="auto"/>
              <w:rPr>
                <w:b/>
                <w:sz w:val="20"/>
                <w:szCs w:val="20"/>
              </w:rPr>
            </w:pPr>
            <w:r w:rsidRPr="00DA3296">
              <w:rPr>
                <w:b/>
                <w:sz w:val="20"/>
                <w:szCs w:val="20"/>
              </w:rPr>
              <w:t>Activities and Milestones</w:t>
            </w:r>
          </w:p>
        </w:tc>
        <w:tc>
          <w:tcPr>
            <w:tcW w:w="1984" w:type="dxa"/>
            <w:shd w:val="clear" w:color="auto" w:fill="D9D9D9" w:themeFill="background1" w:themeFillShade="D9"/>
          </w:tcPr>
          <w:p w14:paraId="230FF719" w14:textId="77777777" w:rsidR="005B5A46" w:rsidRPr="00DA3296" w:rsidRDefault="00BA6444" w:rsidP="00F5461B">
            <w:pPr>
              <w:spacing w:after="0" w:line="240" w:lineRule="auto"/>
              <w:rPr>
                <w:b/>
                <w:sz w:val="20"/>
                <w:szCs w:val="20"/>
              </w:rPr>
            </w:pPr>
            <w:r>
              <w:rPr>
                <w:b/>
                <w:sz w:val="20"/>
                <w:szCs w:val="20"/>
              </w:rPr>
              <w:t>When</w:t>
            </w:r>
          </w:p>
        </w:tc>
        <w:tc>
          <w:tcPr>
            <w:tcW w:w="2268" w:type="dxa"/>
            <w:shd w:val="clear" w:color="auto" w:fill="D9D9D9" w:themeFill="background1" w:themeFillShade="D9"/>
          </w:tcPr>
          <w:p w14:paraId="36874636" w14:textId="77777777" w:rsidR="005B5A46" w:rsidRPr="00DA3296" w:rsidRDefault="00BA6444" w:rsidP="00F5461B">
            <w:pPr>
              <w:spacing w:after="0" w:line="240" w:lineRule="auto"/>
              <w:rPr>
                <w:b/>
                <w:sz w:val="20"/>
                <w:szCs w:val="20"/>
              </w:rPr>
            </w:pPr>
            <w:r>
              <w:rPr>
                <w:b/>
                <w:sz w:val="20"/>
                <w:szCs w:val="20"/>
              </w:rPr>
              <w:t>Funding allocated ($)</w:t>
            </w:r>
          </w:p>
        </w:tc>
        <w:tc>
          <w:tcPr>
            <w:tcW w:w="7514" w:type="dxa"/>
            <w:shd w:val="clear" w:color="auto" w:fill="D9D9D9" w:themeFill="background1" w:themeFillShade="D9"/>
          </w:tcPr>
          <w:p w14:paraId="7E9D4E12" w14:textId="77777777" w:rsidR="005B5A46" w:rsidRPr="00DA3296" w:rsidRDefault="00BA6444" w:rsidP="00F5461B">
            <w:pPr>
              <w:spacing w:after="0" w:line="240" w:lineRule="auto"/>
              <w:rPr>
                <w:b/>
                <w:sz w:val="20"/>
                <w:szCs w:val="20"/>
              </w:rPr>
            </w:pPr>
            <w:r w:rsidRPr="00DA3296">
              <w:rPr>
                <w:b/>
                <w:sz w:val="20"/>
                <w:szCs w:val="20"/>
              </w:rPr>
              <w:t>Category</w:t>
            </w:r>
          </w:p>
        </w:tc>
      </w:tr>
      <w:tr w:rsidR="00EB1025" w14:paraId="0AD62F09" w14:textId="77777777" w:rsidTr="005B5A46">
        <w:trPr>
          <w:trHeight w:val="296"/>
        </w:trPr>
        <w:tc>
          <w:tcPr>
            <w:tcW w:w="3375" w:type="dxa"/>
          </w:tcPr>
          <w:p w14:paraId="0058EA42" w14:textId="77777777" w:rsidR="005B5A46" w:rsidRPr="00404526" w:rsidRDefault="00BA6444" w:rsidP="00F5461B">
            <w:pPr>
              <w:spacing w:after="0" w:line="240" w:lineRule="auto"/>
              <w:rPr>
                <w:sz w:val="20"/>
                <w:szCs w:val="24"/>
              </w:rPr>
            </w:pPr>
            <w:r>
              <w:rPr>
                <w:sz w:val="20"/>
              </w:rPr>
              <w:t xml:space="preserve">A staff member or integration aide may need to complete MSL training, depending on resources available and student needs. </w:t>
            </w:r>
          </w:p>
        </w:tc>
        <w:tc>
          <w:tcPr>
            <w:tcW w:w="1984" w:type="dxa"/>
          </w:tcPr>
          <w:p w14:paraId="6E1F91A8" w14:textId="77777777" w:rsidR="005B5A46" w:rsidRPr="00404526" w:rsidRDefault="00BA6444" w:rsidP="00F5461B">
            <w:pPr>
              <w:spacing w:after="0" w:line="240" w:lineRule="auto"/>
              <w:rPr>
                <w:sz w:val="20"/>
                <w:szCs w:val="24"/>
              </w:rPr>
            </w:pPr>
            <w:r>
              <w:rPr>
                <w:sz w:val="20"/>
              </w:rPr>
              <w:t>from:</w:t>
            </w:r>
            <w:r>
              <w:rPr>
                <w:sz w:val="20"/>
              </w:rPr>
              <w:br/>
              <w:t>Term 1</w:t>
            </w:r>
          </w:p>
          <w:p w14:paraId="4C23D643" w14:textId="77777777" w:rsidR="00EB1025" w:rsidRDefault="00BA6444">
            <w:r>
              <w:rPr>
                <w:sz w:val="20"/>
              </w:rPr>
              <w:t>to:</w:t>
            </w:r>
            <w:r>
              <w:rPr>
                <w:sz w:val="20"/>
              </w:rPr>
              <w:br/>
              <w:t>Term 4</w:t>
            </w:r>
          </w:p>
        </w:tc>
        <w:tc>
          <w:tcPr>
            <w:tcW w:w="2268" w:type="dxa"/>
          </w:tcPr>
          <w:p w14:paraId="15DFB6B6" w14:textId="77777777" w:rsidR="005B5A46" w:rsidRPr="00404526" w:rsidRDefault="00BA6444" w:rsidP="00F5461B">
            <w:pPr>
              <w:spacing w:after="0" w:line="240" w:lineRule="auto"/>
              <w:rPr>
                <w:sz w:val="20"/>
                <w:szCs w:val="24"/>
              </w:rPr>
            </w:pPr>
            <w:r>
              <w:rPr>
                <w:sz w:val="20"/>
              </w:rPr>
              <w:t>$1,535.00</w:t>
            </w:r>
          </w:p>
        </w:tc>
        <w:tc>
          <w:tcPr>
            <w:tcW w:w="7514" w:type="dxa"/>
          </w:tcPr>
          <w:p w14:paraId="42712CF3" w14:textId="77777777" w:rsidR="005B5A46" w:rsidRPr="00404526" w:rsidRDefault="00BA6444" w:rsidP="00F5461B">
            <w:pPr>
              <w:spacing w:after="0" w:line="240" w:lineRule="auto"/>
              <w:rPr>
                <w:sz w:val="20"/>
                <w:szCs w:val="24"/>
              </w:rPr>
            </w:pPr>
            <w:r>
              <w:rPr>
                <w:rFonts w:ascii="Wingdings" w:eastAsia="Wingdings" w:hAnsi="Wingdings" w:cs="Wingdings"/>
                <w:color w:val="008000"/>
                <w:sz w:val="24"/>
              </w:rPr>
              <w:sym w:font="Wingdings" w:char="F0FE"/>
            </w:r>
            <w:r>
              <w:rPr>
                <w:rFonts w:eastAsia="Arial"/>
                <w:color w:val="000000"/>
                <w:sz w:val="20"/>
              </w:rPr>
              <w:t xml:space="preserve"> Professional development (excluding CRT costs and new FTE)</w:t>
            </w:r>
          </w:p>
        </w:tc>
      </w:tr>
      <w:tr w:rsidR="00EB1025" w14:paraId="67F287F5" w14:textId="77777777" w:rsidTr="005B5A46">
        <w:trPr>
          <w:trHeight w:val="296"/>
        </w:trPr>
        <w:tc>
          <w:tcPr>
            <w:tcW w:w="3375" w:type="dxa"/>
          </w:tcPr>
          <w:p w14:paraId="55D72E0E" w14:textId="77777777" w:rsidR="005B5A46" w:rsidRPr="00404526" w:rsidRDefault="00BA6444" w:rsidP="00F5461B">
            <w:pPr>
              <w:spacing w:after="0" w:line="240" w:lineRule="auto"/>
              <w:rPr>
                <w:sz w:val="20"/>
                <w:szCs w:val="24"/>
              </w:rPr>
            </w:pPr>
            <w:r>
              <w:rPr>
                <w:sz w:val="20"/>
              </w:rPr>
              <w:lastRenderedPageBreak/>
              <w:t>*Assessment schedule completed to ass</w:t>
            </w:r>
            <w:r>
              <w:rPr>
                <w:sz w:val="20"/>
              </w:rPr>
              <w:t xml:space="preserve">ist with point of need teaching. </w:t>
            </w:r>
            <w:r>
              <w:rPr>
                <w:sz w:val="20"/>
              </w:rPr>
              <w:br/>
            </w:r>
          </w:p>
        </w:tc>
        <w:tc>
          <w:tcPr>
            <w:tcW w:w="1984" w:type="dxa"/>
          </w:tcPr>
          <w:p w14:paraId="3B0EBB5C" w14:textId="77777777" w:rsidR="005B5A46" w:rsidRPr="00404526" w:rsidRDefault="00BA6444" w:rsidP="00F5461B">
            <w:pPr>
              <w:spacing w:after="0" w:line="240" w:lineRule="auto"/>
              <w:rPr>
                <w:sz w:val="20"/>
                <w:szCs w:val="24"/>
              </w:rPr>
            </w:pPr>
            <w:r>
              <w:rPr>
                <w:sz w:val="20"/>
              </w:rPr>
              <w:t>from:</w:t>
            </w:r>
            <w:r>
              <w:rPr>
                <w:sz w:val="20"/>
              </w:rPr>
              <w:br/>
              <w:t>Term 1</w:t>
            </w:r>
          </w:p>
          <w:p w14:paraId="3F367DF5" w14:textId="77777777" w:rsidR="00EB1025" w:rsidRDefault="00BA6444">
            <w:r>
              <w:rPr>
                <w:sz w:val="20"/>
              </w:rPr>
              <w:t>to:</w:t>
            </w:r>
            <w:r>
              <w:rPr>
                <w:sz w:val="20"/>
              </w:rPr>
              <w:br/>
              <w:t>Term 1</w:t>
            </w:r>
          </w:p>
        </w:tc>
        <w:tc>
          <w:tcPr>
            <w:tcW w:w="2268" w:type="dxa"/>
          </w:tcPr>
          <w:p w14:paraId="288AE910" w14:textId="77777777" w:rsidR="005B5A46" w:rsidRPr="00404526" w:rsidRDefault="00BA6444" w:rsidP="00F5461B">
            <w:pPr>
              <w:spacing w:after="0" w:line="240" w:lineRule="auto"/>
              <w:rPr>
                <w:sz w:val="20"/>
                <w:szCs w:val="24"/>
              </w:rPr>
            </w:pPr>
            <w:r>
              <w:rPr>
                <w:sz w:val="20"/>
              </w:rPr>
              <w:t>$400.00</w:t>
            </w:r>
          </w:p>
        </w:tc>
        <w:tc>
          <w:tcPr>
            <w:tcW w:w="7514" w:type="dxa"/>
          </w:tcPr>
          <w:p w14:paraId="741BC21B" w14:textId="77777777" w:rsidR="005B5A46" w:rsidRPr="00404526" w:rsidRDefault="00BA6444" w:rsidP="00F5461B">
            <w:pPr>
              <w:spacing w:after="0" w:line="240" w:lineRule="auto"/>
              <w:rPr>
                <w:sz w:val="20"/>
                <w:szCs w:val="24"/>
              </w:rPr>
            </w:pPr>
            <w:r>
              <w:rPr>
                <w:rFonts w:ascii="Wingdings" w:eastAsia="Wingdings" w:hAnsi="Wingdings" w:cs="Wingdings"/>
                <w:color w:val="008000"/>
                <w:sz w:val="24"/>
              </w:rPr>
              <w:sym w:font="Wingdings" w:char="F0FE"/>
            </w:r>
            <w:r>
              <w:rPr>
                <w:rFonts w:eastAsia="Arial"/>
                <w:color w:val="000000"/>
                <w:sz w:val="20"/>
              </w:rPr>
              <w:t xml:space="preserve"> CRT</w:t>
            </w:r>
          </w:p>
        </w:tc>
      </w:tr>
      <w:tr w:rsidR="00EB1025" w14:paraId="2B755576" w14:textId="77777777" w:rsidTr="005B5A46">
        <w:trPr>
          <w:trHeight w:val="296"/>
        </w:trPr>
        <w:tc>
          <w:tcPr>
            <w:tcW w:w="3375" w:type="dxa"/>
          </w:tcPr>
          <w:p w14:paraId="5E56AF79" w14:textId="77777777" w:rsidR="005B5A46" w:rsidRPr="00404526" w:rsidRDefault="00BA6444" w:rsidP="00F5461B">
            <w:pPr>
              <w:spacing w:after="0" w:line="240" w:lineRule="auto"/>
              <w:rPr>
                <w:sz w:val="20"/>
                <w:szCs w:val="24"/>
              </w:rPr>
            </w:pPr>
            <w:r>
              <w:rPr>
                <w:sz w:val="20"/>
              </w:rPr>
              <w:t xml:space="preserve">Embed the Explicit Teach phase lesson model (Power Point template) in planning. As a result, embed the Explicit Teach phase of our mathematics instructional model in each classroom. </w:t>
            </w:r>
          </w:p>
        </w:tc>
        <w:tc>
          <w:tcPr>
            <w:tcW w:w="1984" w:type="dxa"/>
          </w:tcPr>
          <w:p w14:paraId="3E969D42" w14:textId="77777777" w:rsidR="005B5A46" w:rsidRPr="00404526" w:rsidRDefault="00BA6444" w:rsidP="00F5461B">
            <w:pPr>
              <w:spacing w:after="0" w:line="240" w:lineRule="auto"/>
              <w:rPr>
                <w:sz w:val="20"/>
                <w:szCs w:val="24"/>
              </w:rPr>
            </w:pPr>
            <w:r>
              <w:rPr>
                <w:sz w:val="20"/>
              </w:rPr>
              <w:t>from:</w:t>
            </w:r>
            <w:r>
              <w:rPr>
                <w:sz w:val="20"/>
              </w:rPr>
              <w:br/>
              <w:t>Term 1</w:t>
            </w:r>
          </w:p>
          <w:p w14:paraId="331BC0D3" w14:textId="77777777" w:rsidR="00EB1025" w:rsidRDefault="00BA6444">
            <w:r>
              <w:rPr>
                <w:sz w:val="20"/>
              </w:rPr>
              <w:t>to:</w:t>
            </w:r>
            <w:r>
              <w:rPr>
                <w:sz w:val="20"/>
              </w:rPr>
              <w:br/>
              <w:t>Term 3</w:t>
            </w:r>
          </w:p>
        </w:tc>
        <w:tc>
          <w:tcPr>
            <w:tcW w:w="2268" w:type="dxa"/>
          </w:tcPr>
          <w:p w14:paraId="4AC11BF1" w14:textId="77777777" w:rsidR="005B5A46" w:rsidRPr="00404526" w:rsidRDefault="00BA6444" w:rsidP="00F5461B">
            <w:pPr>
              <w:spacing w:after="0" w:line="240" w:lineRule="auto"/>
              <w:rPr>
                <w:sz w:val="20"/>
                <w:szCs w:val="24"/>
              </w:rPr>
            </w:pPr>
            <w:r>
              <w:rPr>
                <w:sz w:val="20"/>
              </w:rPr>
              <w:t>$400.00</w:t>
            </w:r>
          </w:p>
        </w:tc>
        <w:tc>
          <w:tcPr>
            <w:tcW w:w="7514" w:type="dxa"/>
          </w:tcPr>
          <w:p w14:paraId="6D59DCB7" w14:textId="77777777" w:rsidR="005B5A46" w:rsidRPr="00404526" w:rsidRDefault="00BA6444" w:rsidP="00F5461B">
            <w:pPr>
              <w:spacing w:after="0" w:line="240" w:lineRule="auto"/>
              <w:rPr>
                <w:sz w:val="20"/>
                <w:szCs w:val="24"/>
              </w:rPr>
            </w:pPr>
            <w:r>
              <w:rPr>
                <w:rFonts w:ascii="Wingdings" w:eastAsia="Wingdings" w:hAnsi="Wingdings" w:cs="Wingdings"/>
                <w:color w:val="008000"/>
                <w:sz w:val="24"/>
              </w:rPr>
              <w:sym w:font="Wingdings" w:char="F0FE"/>
            </w:r>
            <w:r>
              <w:rPr>
                <w:rFonts w:eastAsia="Arial"/>
                <w:color w:val="000000"/>
                <w:sz w:val="20"/>
              </w:rPr>
              <w:t xml:space="preserve"> CRT</w:t>
            </w:r>
          </w:p>
        </w:tc>
      </w:tr>
      <w:tr w:rsidR="00EB1025" w14:paraId="1CC59AB2" w14:textId="77777777" w:rsidTr="005B5A46">
        <w:trPr>
          <w:trHeight w:val="296"/>
        </w:trPr>
        <w:tc>
          <w:tcPr>
            <w:tcW w:w="3375" w:type="dxa"/>
          </w:tcPr>
          <w:p w14:paraId="4F5C68CE" w14:textId="77777777" w:rsidR="005B5A46" w:rsidRPr="00404526" w:rsidRDefault="00BA6444" w:rsidP="00F5461B">
            <w:pPr>
              <w:spacing w:after="0" w:line="240" w:lineRule="auto"/>
              <w:rPr>
                <w:sz w:val="20"/>
                <w:szCs w:val="24"/>
              </w:rPr>
            </w:pPr>
            <w:r>
              <w:rPr>
                <w:sz w:val="20"/>
              </w:rPr>
              <w:t xml:space="preserve">Learning walks to take place in order to observe the above models in practice.  </w:t>
            </w:r>
          </w:p>
        </w:tc>
        <w:tc>
          <w:tcPr>
            <w:tcW w:w="1984" w:type="dxa"/>
          </w:tcPr>
          <w:p w14:paraId="272D97FB" w14:textId="77777777" w:rsidR="005B5A46" w:rsidRPr="00404526" w:rsidRDefault="00BA6444" w:rsidP="00F5461B">
            <w:pPr>
              <w:spacing w:after="0" w:line="240" w:lineRule="auto"/>
              <w:rPr>
                <w:sz w:val="20"/>
                <w:szCs w:val="24"/>
              </w:rPr>
            </w:pPr>
            <w:r>
              <w:rPr>
                <w:sz w:val="20"/>
              </w:rPr>
              <w:t>from:</w:t>
            </w:r>
            <w:r>
              <w:rPr>
                <w:sz w:val="20"/>
              </w:rPr>
              <w:br/>
              <w:t>Term 1</w:t>
            </w:r>
          </w:p>
          <w:p w14:paraId="1B2C364D" w14:textId="77777777" w:rsidR="00EB1025" w:rsidRDefault="00BA6444">
            <w:r>
              <w:rPr>
                <w:sz w:val="20"/>
              </w:rPr>
              <w:t>to:</w:t>
            </w:r>
            <w:r>
              <w:rPr>
                <w:sz w:val="20"/>
              </w:rPr>
              <w:br/>
              <w:t>Term 1</w:t>
            </w:r>
          </w:p>
        </w:tc>
        <w:tc>
          <w:tcPr>
            <w:tcW w:w="2268" w:type="dxa"/>
          </w:tcPr>
          <w:p w14:paraId="0A2BF1B5" w14:textId="77777777" w:rsidR="005B5A46" w:rsidRPr="00404526" w:rsidRDefault="00BA6444" w:rsidP="00F5461B">
            <w:pPr>
              <w:spacing w:after="0" w:line="240" w:lineRule="auto"/>
              <w:rPr>
                <w:sz w:val="20"/>
                <w:szCs w:val="24"/>
              </w:rPr>
            </w:pPr>
            <w:r>
              <w:rPr>
                <w:sz w:val="20"/>
              </w:rPr>
              <w:t>$800.00</w:t>
            </w:r>
          </w:p>
        </w:tc>
        <w:tc>
          <w:tcPr>
            <w:tcW w:w="7514" w:type="dxa"/>
          </w:tcPr>
          <w:p w14:paraId="52E4560A" w14:textId="77777777" w:rsidR="005B5A46" w:rsidRPr="00404526" w:rsidRDefault="00BA6444" w:rsidP="00F5461B">
            <w:pPr>
              <w:spacing w:after="0" w:line="240" w:lineRule="auto"/>
              <w:rPr>
                <w:sz w:val="20"/>
                <w:szCs w:val="24"/>
              </w:rPr>
            </w:pPr>
            <w:r>
              <w:rPr>
                <w:rFonts w:ascii="Wingdings" w:eastAsia="Wingdings" w:hAnsi="Wingdings" w:cs="Wingdings"/>
                <w:color w:val="008000"/>
                <w:sz w:val="24"/>
              </w:rPr>
              <w:sym w:font="Wingdings" w:char="F0FE"/>
            </w:r>
            <w:r>
              <w:rPr>
                <w:rFonts w:eastAsia="Arial"/>
                <w:color w:val="000000"/>
                <w:sz w:val="20"/>
              </w:rPr>
              <w:t xml:space="preserve"> CRT</w:t>
            </w:r>
          </w:p>
        </w:tc>
      </w:tr>
      <w:tr w:rsidR="00EB1025" w14:paraId="508A69B4" w14:textId="77777777" w:rsidTr="005B5A46">
        <w:trPr>
          <w:trHeight w:val="296"/>
        </w:trPr>
        <w:tc>
          <w:tcPr>
            <w:tcW w:w="3375" w:type="dxa"/>
          </w:tcPr>
          <w:p w14:paraId="63CC6911" w14:textId="77777777" w:rsidR="005B5A46" w:rsidRPr="00404526" w:rsidRDefault="00BA6444" w:rsidP="00F5461B">
            <w:pPr>
              <w:spacing w:after="0" w:line="240" w:lineRule="auto"/>
              <w:rPr>
                <w:sz w:val="20"/>
                <w:szCs w:val="24"/>
              </w:rPr>
            </w:pPr>
            <w:r>
              <w:rPr>
                <w:sz w:val="20"/>
              </w:rPr>
              <w:t>*Embed the Explicit Teach phase of our mathematics instructional model.</w:t>
            </w:r>
          </w:p>
        </w:tc>
        <w:tc>
          <w:tcPr>
            <w:tcW w:w="1984" w:type="dxa"/>
          </w:tcPr>
          <w:p w14:paraId="33E7992D" w14:textId="77777777" w:rsidR="005B5A46" w:rsidRPr="00404526" w:rsidRDefault="00BA6444" w:rsidP="00F5461B">
            <w:pPr>
              <w:spacing w:after="0" w:line="240" w:lineRule="auto"/>
              <w:rPr>
                <w:sz w:val="20"/>
                <w:szCs w:val="24"/>
              </w:rPr>
            </w:pPr>
            <w:r>
              <w:rPr>
                <w:sz w:val="20"/>
              </w:rPr>
              <w:t>from:</w:t>
            </w:r>
            <w:r>
              <w:rPr>
                <w:sz w:val="20"/>
              </w:rPr>
              <w:br/>
              <w:t>Term 1</w:t>
            </w:r>
          </w:p>
          <w:p w14:paraId="56EC31AE" w14:textId="77777777" w:rsidR="00EB1025" w:rsidRDefault="00BA6444">
            <w:r>
              <w:rPr>
                <w:sz w:val="20"/>
              </w:rPr>
              <w:t>to:</w:t>
            </w:r>
            <w:r>
              <w:rPr>
                <w:sz w:val="20"/>
              </w:rPr>
              <w:br/>
              <w:t>Term 4</w:t>
            </w:r>
          </w:p>
        </w:tc>
        <w:tc>
          <w:tcPr>
            <w:tcW w:w="2268" w:type="dxa"/>
          </w:tcPr>
          <w:p w14:paraId="3E3AD45A" w14:textId="77777777" w:rsidR="005B5A46" w:rsidRPr="00404526" w:rsidRDefault="00BA6444" w:rsidP="00F5461B">
            <w:pPr>
              <w:spacing w:after="0" w:line="240" w:lineRule="auto"/>
              <w:rPr>
                <w:sz w:val="20"/>
                <w:szCs w:val="24"/>
              </w:rPr>
            </w:pPr>
            <w:r>
              <w:rPr>
                <w:sz w:val="20"/>
              </w:rPr>
              <w:t>$400.00</w:t>
            </w:r>
          </w:p>
        </w:tc>
        <w:tc>
          <w:tcPr>
            <w:tcW w:w="7514" w:type="dxa"/>
          </w:tcPr>
          <w:p w14:paraId="71F14900" w14:textId="77777777" w:rsidR="005B5A46" w:rsidRPr="00404526" w:rsidRDefault="00BA6444" w:rsidP="00F5461B">
            <w:pPr>
              <w:spacing w:after="0" w:line="240" w:lineRule="auto"/>
              <w:rPr>
                <w:sz w:val="20"/>
                <w:szCs w:val="24"/>
              </w:rPr>
            </w:pPr>
            <w:r>
              <w:rPr>
                <w:rFonts w:ascii="Wingdings" w:eastAsia="Wingdings" w:hAnsi="Wingdings" w:cs="Wingdings"/>
                <w:color w:val="008000"/>
                <w:sz w:val="24"/>
              </w:rPr>
              <w:sym w:font="Wingdings" w:char="F0FE"/>
            </w:r>
            <w:r>
              <w:rPr>
                <w:rFonts w:eastAsia="Arial"/>
                <w:color w:val="000000"/>
                <w:sz w:val="20"/>
              </w:rPr>
              <w:t xml:space="preserve"> CRT</w:t>
            </w:r>
          </w:p>
        </w:tc>
      </w:tr>
      <w:tr w:rsidR="00EB1025" w14:paraId="46D8D1A3" w14:textId="77777777" w:rsidTr="005B5A46">
        <w:trPr>
          <w:trHeight w:val="296"/>
        </w:trPr>
        <w:tc>
          <w:tcPr>
            <w:tcW w:w="3375" w:type="dxa"/>
          </w:tcPr>
          <w:p w14:paraId="6905FD06" w14:textId="77777777" w:rsidR="005B5A46" w:rsidRPr="00404526" w:rsidRDefault="00BA6444" w:rsidP="00F5461B">
            <w:pPr>
              <w:spacing w:after="0" w:line="240" w:lineRule="auto"/>
              <w:rPr>
                <w:sz w:val="20"/>
                <w:szCs w:val="24"/>
              </w:rPr>
            </w:pPr>
            <w:r>
              <w:rPr>
                <w:sz w:val="20"/>
              </w:rPr>
              <w:t xml:space="preserve">*Learning walks to take place in order to observe the above models in practice.  </w:t>
            </w:r>
          </w:p>
        </w:tc>
        <w:tc>
          <w:tcPr>
            <w:tcW w:w="1984" w:type="dxa"/>
          </w:tcPr>
          <w:p w14:paraId="25C8B8D5" w14:textId="77777777" w:rsidR="005B5A46" w:rsidRPr="00404526" w:rsidRDefault="00BA6444" w:rsidP="00F5461B">
            <w:pPr>
              <w:spacing w:after="0" w:line="240" w:lineRule="auto"/>
              <w:rPr>
                <w:sz w:val="20"/>
                <w:szCs w:val="24"/>
              </w:rPr>
            </w:pPr>
            <w:r>
              <w:rPr>
                <w:sz w:val="20"/>
              </w:rPr>
              <w:t>from:</w:t>
            </w:r>
            <w:r>
              <w:rPr>
                <w:sz w:val="20"/>
              </w:rPr>
              <w:br/>
              <w:t>Term 1</w:t>
            </w:r>
          </w:p>
          <w:p w14:paraId="20677B34" w14:textId="77777777" w:rsidR="00EB1025" w:rsidRDefault="00BA6444">
            <w:r>
              <w:rPr>
                <w:sz w:val="20"/>
              </w:rPr>
              <w:t>to:</w:t>
            </w:r>
            <w:r>
              <w:rPr>
                <w:sz w:val="20"/>
              </w:rPr>
              <w:br/>
              <w:t>Term 4</w:t>
            </w:r>
          </w:p>
        </w:tc>
        <w:tc>
          <w:tcPr>
            <w:tcW w:w="2268" w:type="dxa"/>
          </w:tcPr>
          <w:p w14:paraId="3CEE39BB" w14:textId="77777777" w:rsidR="005B5A46" w:rsidRPr="00404526" w:rsidRDefault="00BA6444" w:rsidP="00F5461B">
            <w:pPr>
              <w:spacing w:after="0" w:line="240" w:lineRule="auto"/>
              <w:rPr>
                <w:sz w:val="20"/>
                <w:szCs w:val="24"/>
              </w:rPr>
            </w:pPr>
            <w:r>
              <w:rPr>
                <w:sz w:val="20"/>
              </w:rPr>
              <w:t>$800.00</w:t>
            </w:r>
          </w:p>
        </w:tc>
        <w:tc>
          <w:tcPr>
            <w:tcW w:w="7514" w:type="dxa"/>
          </w:tcPr>
          <w:p w14:paraId="1A298B7C" w14:textId="77777777" w:rsidR="005B5A46" w:rsidRPr="00404526" w:rsidRDefault="00BA6444" w:rsidP="00F5461B">
            <w:pPr>
              <w:spacing w:after="0" w:line="240" w:lineRule="auto"/>
              <w:rPr>
                <w:sz w:val="20"/>
                <w:szCs w:val="24"/>
              </w:rPr>
            </w:pPr>
            <w:r>
              <w:rPr>
                <w:rFonts w:ascii="Wingdings" w:eastAsia="Wingdings" w:hAnsi="Wingdings" w:cs="Wingdings"/>
                <w:color w:val="008000"/>
                <w:sz w:val="24"/>
              </w:rPr>
              <w:sym w:font="Wingdings" w:char="F0FE"/>
            </w:r>
            <w:r>
              <w:rPr>
                <w:rFonts w:eastAsia="Arial"/>
                <w:color w:val="000000"/>
                <w:sz w:val="20"/>
              </w:rPr>
              <w:t xml:space="preserve"> CRT</w:t>
            </w:r>
          </w:p>
        </w:tc>
      </w:tr>
      <w:tr w:rsidR="00EB1025" w14:paraId="11AAB943" w14:textId="77777777" w:rsidTr="005B5A46">
        <w:trPr>
          <w:trHeight w:val="296"/>
        </w:trPr>
        <w:tc>
          <w:tcPr>
            <w:tcW w:w="3375" w:type="dxa"/>
          </w:tcPr>
          <w:p w14:paraId="06EF3FE5" w14:textId="77777777" w:rsidR="005B5A46" w:rsidRPr="00404526" w:rsidRDefault="00BA6444" w:rsidP="00F5461B">
            <w:pPr>
              <w:spacing w:after="0" w:line="240" w:lineRule="auto"/>
              <w:rPr>
                <w:sz w:val="20"/>
                <w:szCs w:val="24"/>
              </w:rPr>
            </w:pPr>
            <w:r>
              <w:rPr>
                <w:sz w:val="20"/>
              </w:rPr>
              <w:t xml:space="preserve">Ensure the assessment schedule and associated assessment tools align with science of learning </w:t>
            </w:r>
            <w:proofErr w:type="gramStart"/>
            <w:r>
              <w:rPr>
                <w:sz w:val="20"/>
              </w:rPr>
              <w:t>where</w:t>
            </w:r>
            <w:proofErr w:type="gramEnd"/>
            <w:r>
              <w:rPr>
                <w:sz w:val="20"/>
              </w:rPr>
              <w:t xml:space="preserve"> pertinent, particularly in literacy</w:t>
            </w:r>
            <w:r>
              <w:rPr>
                <w:sz w:val="20"/>
              </w:rPr>
              <w:t xml:space="preserve">. </w:t>
            </w:r>
          </w:p>
        </w:tc>
        <w:tc>
          <w:tcPr>
            <w:tcW w:w="1984" w:type="dxa"/>
          </w:tcPr>
          <w:p w14:paraId="2372FA54" w14:textId="77777777" w:rsidR="005B5A46" w:rsidRPr="00404526" w:rsidRDefault="00BA6444" w:rsidP="00F5461B">
            <w:pPr>
              <w:spacing w:after="0" w:line="240" w:lineRule="auto"/>
              <w:rPr>
                <w:sz w:val="20"/>
                <w:szCs w:val="24"/>
              </w:rPr>
            </w:pPr>
            <w:r>
              <w:rPr>
                <w:sz w:val="20"/>
              </w:rPr>
              <w:t>from:</w:t>
            </w:r>
            <w:r>
              <w:rPr>
                <w:sz w:val="20"/>
              </w:rPr>
              <w:br/>
              <w:t>Term 1</w:t>
            </w:r>
          </w:p>
          <w:p w14:paraId="0CFA1C98" w14:textId="77777777" w:rsidR="00EB1025" w:rsidRDefault="00BA6444">
            <w:r>
              <w:rPr>
                <w:sz w:val="20"/>
              </w:rPr>
              <w:t>to:</w:t>
            </w:r>
            <w:r>
              <w:rPr>
                <w:sz w:val="20"/>
              </w:rPr>
              <w:br/>
              <w:t>Term 1</w:t>
            </w:r>
          </w:p>
        </w:tc>
        <w:tc>
          <w:tcPr>
            <w:tcW w:w="2268" w:type="dxa"/>
          </w:tcPr>
          <w:p w14:paraId="7227AFE8" w14:textId="77777777" w:rsidR="005B5A46" w:rsidRPr="00404526" w:rsidRDefault="00BA6444" w:rsidP="00F5461B">
            <w:pPr>
              <w:spacing w:after="0" w:line="240" w:lineRule="auto"/>
              <w:rPr>
                <w:sz w:val="20"/>
                <w:szCs w:val="24"/>
              </w:rPr>
            </w:pPr>
            <w:r>
              <w:rPr>
                <w:sz w:val="20"/>
              </w:rPr>
              <w:t>$1,400.00</w:t>
            </w:r>
          </w:p>
        </w:tc>
        <w:tc>
          <w:tcPr>
            <w:tcW w:w="7514" w:type="dxa"/>
          </w:tcPr>
          <w:p w14:paraId="77945C6D" w14:textId="77777777" w:rsidR="005B5A46" w:rsidRPr="00404526" w:rsidRDefault="00BA6444" w:rsidP="00F5461B">
            <w:pPr>
              <w:spacing w:after="0" w:line="240" w:lineRule="auto"/>
              <w:rPr>
                <w:sz w:val="20"/>
                <w:szCs w:val="24"/>
              </w:rPr>
            </w:pPr>
            <w:r>
              <w:rPr>
                <w:rFonts w:ascii="Wingdings" w:eastAsia="Wingdings" w:hAnsi="Wingdings" w:cs="Wingdings"/>
                <w:color w:val="008000"/>
                <w:sz w:val="24"/>
              </w:rPr>
              <w:sym w:font="Wingdings" w:char="F0FE"/>
            </w:r>
            <w:r>
              <w:rPr>
                <w:rFonts w:eastAsia="Arial"/>
                <w:color w:val="000000"/>
                <w:sz w:val="20"/>
              </w:rPr>
              <w:t xml:space="preserve"> Teaching and learning programs and resources</w:t>
            </w:r>
          </w:p>
        </w:tc>
      </w:tr>
      <w:tr w:rsidR="00EB1025" w14:paraId="27A03691" w14:textId="77777777" w:rsidTr="005B5A46">
        <w:trPr>
          <w:trHeight w:val="296"/>
        </w:trPr>
        <w:tc>
          <w:tcPr>
            <w:tcW w:w="3375" w:type="dxa"/>
          </w:tcPr>
          <w:p w14:paraId="5D91F5F6" w14:textId="77777777" w:rsidR="005B5A46" w:rsidRPr="00404526" w:rsidRDefault="00BA6444" w:rsidP="00F5461B">
            <w:pPr>
              <w:spacing w:after="0" w:line="240" w:lineRule="auto"/>
              <w:rPr>
                <w:sz w:val="20"/>
                <w:szCs w:val="24"/>
              </w:rPr>
            </w:pPr>
            <w:r>
              <w:rPr>
                <w:sz w:val="20"/>
              </w:rPr>
              <w:t>Ensure items on the assessment schedule are on the data management system (GradeXpert).</w:t>
            </w:r>
          </w:p>
        </w:tc>
        <w:tc>
          <w:tcPr>
            <w:tcW w:w="1984" w:type="dxa"/>
          </w:tcPr>
          <w:p w14:paraId="4395C82B" w14:textId="77777777" w:rsidR="005B5A46" w:rsidRPr="00404526" w:rsidRDefault="00BA6444" w:rsidP="00F5461B">
            <w:pPr>
              <w:spacing w:after="0" w:line="240" w:lineRule="auto"/>
              <w:rPr>
                <w:sz w:val="20"/>
                <w:szCs w:val="24"/>
              </w:rPr>
            </w:pPr>
            <w:r>
              <w:rPr>
                <w:sz w:val="20"/>
              </w:rPr>
              <w:t>from:</w:t>
            </w:r>
            <w:r>
              <w:rPr>
                <w:sz w:val="20"/>
              </w:rPr>
              <w:br/>
              <w:t>Term 1</w:t>
            </w:r>
          </w:p>
          <w:p w14:paraId="642CDF61" w14:textId="77777777" w:rsidR="00EB1025" w:rsidRDefault="00BA6444">
            <w:r>
              <w:rPr>
                <w:sz w:val="20"/>
              </w:rPr>
              <w:t>to:</w:t>
            </w:r>
            <w:r>
              <w:rPr>
                <w:sz w:val="20"/>
              </w:rPr>
              <w:br/>
              <w:t>Term 1</w:t>
            </w:r>
          </w:p>
        </w:tc>
        <w:tc>
          <w:tcPr>
            <w:tcW w:w="2268" w:type="dxa"/>
          </w:tcPr>
          <w:p w14:paraId="28826A33" w14:textId="77777777" w:rsidR="005B5A46" w:rsidRPr="00404526" w:rsidRDefault="00BA6444" w:rsidP="00F5461B">
            <w:pPr>
              <w:spacing w:after="0" w:line="240" w:lineRule="auto"/>
              <w:rPr>
                <w:sz w:val="20"/>
                <w:szCs w:val="24"/>
              </w:rPr>
            </w:pPr>
            <w:r>
              <w:rPr>
                <w:sz w:val="20"/>
              </w:rPr>
              <w:t>$800.00</w:t>
            </w:r>
          </w:p>
        </w:tc>
        <w:tc>
          <w:tcPr>
            <w:tcW w:w="7514" w:type="dxa"/>
          </w:tcPr>
          <w:p w14:paraId="2E30F7D3" w14:textId="77777777" w:rsidR="005B5A46" w:rsidRPr="00404526" w:rsidRDefault="00BA6444" w:rsidP="00F5461B">
            <w:pPr>
              <w:spacing w:after="0" w:line="240" w:lineRule="auto"/>
              <w:rPr>
                <w:sz w:val="20"/>
                <w:szCs w:val="24"/>
              </w:rPr>
            </w:pPr>
            <w:r>
              <w:rPr>
                <w:rFonts w:ascii="Wingdings" w:eastAsia="Wingdings" w:hAnsi="Wingdings" w:cs="Wingdings"/>
                <w:color w:val="008000"/>
                <w:sz w:val="24"/>
              </w:rPr>
              <w:sym w:font="Wingdings" w:char="F0FE"/>
            </w:r>
            <w:r>
              <w:rPr>
                <w:rFonts w:eastAsia="Arial"/>
                <w:color w:val="000000"/>
                <w:sz w:val="20"/>
              </w:rPr>
              <w:t xml:space="preserve"> CRT</w:t>
            </w:r>
          </w:p>
        </w:tc>
      </w:tr>
      <w:tr w:rsidR="00EB1025" w14:paraId="131735F6" w14:textId="77777777" w:rsidTr="005B5A46">
        <w:trPr>
          <w:trHeight w:val="296"/>
        </w:trPr>
        <w:tc>
          <w:tcPr>
            <w:tcW w:w="3375" w:type="dxa"/>
          </w:tcPr>
          <w:p w14:paraId="485A1525" w14:textId="77777777" w:rsidR="005B5A46" w:rsidRPr="00404526" w:rsidRDefault="00BA6444" w:rsidP="00F5461B">
            <w:pPr>
              <w:spacing w:after="0" w:line="240" w:lineRule="auto"/>
              <w:rPr>
                <w:sz w:val="20"/>
                <w:szCs w:val="24"/>
              </w:rPr>
            </w:pPr>
            <w:r>
              <w:rPr>
                <w:sz w:val="20"/>
              </w:rPr>
              <w:t xml:space="preserve">Ensure assessment schedule data is entered into the data </w:t>
            </w:r>
            <w:r>
              <w:rPr>
                <w:sz w:val="20"/>
              </w:rPr>
              <w:lastRenderedPageBreak/>
              <w:t xml:space="preserve">management system and monitored at a PLC level. </w:t>
            </w:r>
          </w:p>
        </w:tc>
        <w:tc>
          <w:tcPr>
            <w:tcW w:w="1984" w:type="dxa"/>
          </w:tcPr>
          <w:p w14:paraId="42E9F652" w14:textId="77777777" w:rsidR="005B5A46" w:rsidRPr="00404526" w:rsidRDefault="00BA6444" w:rsidP="00F5461B">
            <w:pPr>
              <w:spacing w:after="0" w:line="240" w:lineRule="auto"/>
              <w:rPr>
                <w:sz w:val="20"/>
                <w:szCs w:val="24"/>
              </w:rPr>
            </w:pPr>
            <w:r>
              <w:rPr>
                <w:sz w:val="20"/>
              </w:rPr>
              <w:lastRenderedPageBreak/>
              <w:t>from:</w:t>
            </w:r>
            <w:r>
              <w:rPr>
                <w:sz w:val="20"/>
              </w:rPr>
              <w:br/>
              <w:t>Term 1</w:t>
            </w:r>
          </w:p>
          <w:p w14:paraId="249B8560" w14:textId="77777777" w:rsidR="00EB1025" w:rsidRDefault="00BA6444">
            <w:r>
              <w:rPr>
                <w:sz w:val="20"/>
              </w:rPr>
              <w:lastRenderedPageBreak/>
              <w:t>to:</w:t>
            </w:r>
            <w:r>
              <w:rPr>
                <w:sz w:val="20"/>
              </w:rPr>
              <w:br/>
              <w:t>Term 4</w:t>
            </w:r>
          </w:p>
        </w:tc>
        <w:tc>
          <w:tcPr>
            <w:tcW w:w="2268" w:type="dxa"/>
          </w:tcPr>
          <w:p w14:paraId="7D5888B1" w14:textId="77777777" w:rsidR="005B5A46" w:rsidRPr="00404526" w:rsidRDefault="00BA6444" w:rsidP="00F5461B">
            <w:pPr>
              <w:spacing w:after="0" w:line="240" w:lineRule="auto"/>
              <w:rPr>
                <w:sz w:val="20"/>
                <w:szCs w:val="24"/>
              </w:rPr>
            </w:pPr>
            <w:r>
              <w:rPr>
                <w:sz w:val="20"/>
              </w:rPr>
              <w:lastRenderedPageBreak/>
              <w:t>$3,200.00</w:t>
            </w:r>
          </w:p>
        </w:tc>
        <w:tc>
          <w:tcPr>
            <w:tcW w:w="7514" w:type="dxa"/>
          </w:tcPr>
          <w:p w14:paraId="4880DFD1" w14:textId="77777777" w:rsidR="005B5A46" w:rsidRPr="00404526" w:rsidRDefault="00BA6444" w:rsidP="00F5461B">
            <w:pPr>
              <w:spacing w:after="0" w:line="240" w:lineRule="auto"/>
              <w:rPr>
                <w:sz w:val="20"/>
                <w:szCs w:val="24"/>
              </w:rPr>
            </w:pPr>
            <w:r>
              <w:rPr>
                <w:rFonts w:ascii="Wingdings" w:eastAsia="Wingdings" w:hAnsi="Wingdings" w:cs="Wingdings"/>
                <w:color w:val="008000"/>
                <w:sz w:val="24"/>
              </w:rPr>
              <w:sym w:font="Wingdings" w:char="F0FE"/>
            </w:r>
            <w:r>
              <w:rPr>
                <w:rFonts w:eastAsia="Arial"/>
                <w:color w:val="000000"/>
                <w:sz w:val="20"/>
              </w:rPr>
              <w:t xml:space="preserve"> CRT</w:t>
            </w:r>
          </w:p>
        </w:tc>
      </w:tr>
      <w:tr w:rsidR="00EB1025" w14:paraId="0970B0B8" w14:textId="77777777" w:rsidTr="005B5A46">
        <w:trPr>
          <w:trHeight w:val="296"/>
        </w:trPr>
        <w:tc>
          <w:tcPr>
            <w:tcW w:w="3375" w:type="dxa"/>
          </w:tcPr>
          <w:p w14:paraId="7C7DDA75" w14:textId="77777777" w:rsidR="005B5A46" w:rsidRPr="00404526" w:rsidRDefault="00BA6444" w:rsidP="00F5461B">
            <w:pPr>
              <w:spacing w:after="0" w:line="240" w:lineRule="auto"/>
              <w:rPr>
                <w:sz w:val="20"/>
                <w:szCs w:val="24"/>
              </w:rPr>
            </w:pPr>
            <w:r>
              <w:rPr>
                <w:sz w:val="20"/>
              </w:rPr>
              <w:t xml:space="preserve">Complete and embed the development and implementation our number and algebra documentation, measurement and geometry and statistics and probability (scope &amp; sequence), yearly overviews and essential learnings documentation. </w:t>
            </w:r>
          </w:p>
        </w:tc>
        <w:tc>
          <w:tcPr>
            <w:tcW w:w="1984" w:type="dxa"/>
          </w:tcPr>
          <w:p w14:paraId="0332AE46" w14:textId="77777777" w:rsidR="005B5A46" w:rsidRPr="00404526" w:rsidRDefault="00BA6444" w:rsidP="00F5461B">
            <w:pPr>
              <w:spacing w:after="0" w:line="240" w:lineRule="auto"/>
              <w:rPr>
                <w:sz w:val="20"/>
                <w:szCs w:val="24"/>
              </w:rPr>
            </w:pPr>
            <w:r>
              <w:rPr>
                <w:sz w:val="20"/>
              </w:rPr>
              <w:t>from:</w:t>
            </w:r>
            <w:r>
              <w:rPr>
                <w:sz w:val="20"/>
              </w:rPr>
              <w:br/>
              <w:t>Term 1</w:t>
            </w:r>
          </w:p>
          <w:p w14:paraId="4A5458F8" w14:textId="77777777" w:rsidR="00EB1025" w:rsidRDefault="00BA6444">
            <w:r>
              <w:rPr>
                <w:sz w:val="20"/>
              </w:rPr>
              <w:t>to:</w:t>
            </w:r>
            <w:r>
              <w:rPr>
                <w:sz w:val="20"/>
              </w:rPr>
              <w:br/>
              <w:t>Term 4</w:t>
            </w:r>
          </w:p>
        </w:tc>
        <w:tc>
          <w:tcPr>
            <w:tcW w:w="2268" w:type="dxa"/>
          </w:tcPr>
          <w:p w14:paraId="20E5FC03" w14:textId="77777777" w:rsidR="005B5A46" w:rsidRPr="00404526" w:rsidRDefault="00BA6444" w:rsidP="00F5461B">
            <w:pPr>
              <w:spacing w:after="0" w:line="240" w:lineRule="auto"/>
              <w:rPr>
                <w:sz w:val="20"/>
                <w:szCs w:val="24"/>
              </w:rPr>
            </w:pPr>
            <w:r>
              <w:rPr>
                <w:sz w:val="20"/>
              </w:rPr>
              <w:t>$800.00</w:t>
            </w:r>
          </w:p>
        </w:tc>
        <w:tc>
          <w:tcPr>
            <w:tcW w:w="7514" w:type="dxa"/>
          </w:tcPr>
          <w:p w14:paraId="3201C85F" w14:textId="77777777" w:rsidR="005B5A46" w:rsidRPr="00404526" w:rsidRDefault="00BA6444" w:rsidP="00F5461B">
            <w:pPr>
              <w:spacing w:after="0" w:line="240" w:lineRule="auto"/>
              <w:rPr>
                <w:sz w:val="20"/>
                <w:szCs w:val="24"/>
              </w:rPr>
            </w:pPr>
            <w:r>
              <w:rPr>
                <w:rFonts w:ascii="Wingdings" w:eastAsia="Wingdings" w:hAnsi="Wingdings" w:cs="Wingdings"/>
                <w:color w:val="008000"/>
                <w:sz w:val="24"/>
              </w:rPr>
              <w:sym w:font="Wingdings" w:char="F0FE"/>
            </w:r>
            <w:r>
              <w:rPr>
                <w:rFonts w:eastAsia="Arial"/>
                <w:color w:val="000000"/>
                <w:sz w:val="20"/>
              </w:rPr>
              <w:t xml:space="preserve"> CRT</w:t>
            </w:r>
          </w:p>
        </w:tc>
      </w:tr>
      <w:tr w:rsidR="00EB1025" w14:paraId="4E8022EC" w14:textId="77777777" w:rsidTr="005B5A46">
        <w:trPr>
          <w:trHeight w:val="296"/>
        </w:trPr>
        <w:tc>
          <w:tcPr>
            <w:tcW w:w="3375" w:type="dxa"/>
          </w:tcPr>
          <w:p w14:paraId="43382BE8" w14:textId="77777777" w:rsidR="005B5A46" w:rsidRPr="00404526" w:rsidRDefault="00BA6444" w:rsidP="00F5461B">
            <w:pPr>
              <w:spacing w:after="0" w:line="240" w:lineRule="auto"/>
              <w:rPr>
                <w:sz w:val="20"/>
                <w:szCs w:val="24"/>
              </w:rPr>
            </w:pPr>
            <w:r>
              <w:rPr>
                <w:sz w:val="20"/>
              </w:rPr>
              <w:t xml:space="preserve">Develop and implement morphology lessons from F-6. </w:t>
            </w:r>
          </w:p>
        </w:tc>
        <w:tc>
          <w:tcPr>
            <w:tcW w:w="1984" w:type="dxa"/>
          </w:tcPr>
          <w:p w14:paraId="5CF92B70" w14:textId="77777777" w:rsidR="005B5A46" w:rsidRPr="00404526" w:rsidRDefault="00BA6444" w:rsidP="00F5461B">
            <w:pPr>
              <w:spacing w:after="0" w:line="240" w:lineRule="auto"/>
              <w:rPr>
                <w:sz w:val="20"/>
                <w:szCs w:val="24"/>
              </w:rPr>
            </w:pPr>
            <w:r>
              <w:rPr>
                <w:sz w:val="20"/>
              </w:rPr>
              <w:t>from:</w:t>
            </w:r>
            <w:r>
              <w:rPr>
                <w:sz w:val="20"/>
              </w:rPr>
              <w:br/>
              <w:t>Term 1</w:t>
            </w:r>
          </w:p>
          <w:p w14:paraId="5E043E74" w14:textId="77777777" w:rsidR="00EB1025" w:rsidRDefault="00BA6444">
            <w:r>
              <w:rPr>
                <w:sz w:val="20"/>
              </w:rPr>
              <w:t>to:</w:t>
            </w:r>
            <w:r>
              <w:rPr>
                <w:sz w:val="20"/>
              </w:rPr>
              <w:br/>
              <w:t>Term 4</w:t>
            </w:r>
          </w:p>
        </w:tc>
        <w:tc>
          <w:tcPr>
            <w:tcW w:w="2268" w:type="dxa"/>
          </w:tcPr>
          <w:p w14:paraId="63DCCF04" w14:textId="77777777" w:rsidR="005B5A46" w:rsidRPr="00404526" w:rsidRDefault="00BA6444" w:rsidP="00F5461B">
            <w:pPr>
              <w:spacing w:after="0" w:line="240" w:lineRule="auto"/>
              <w:rPr>
                <w:sz w:val="20"/>
                <w:szCs w:val="24"/>
              </w:rPr>
            </w:pPr>
            <w:r>
              <w:rPr>
                <w:sz w:val="20"/>
              </w:rPr>
              <w:t>$400.00</w:t>
            </w:r>
          </w:p>
        </w:tc>
        <w:tc>
          <w:tcPr>
            <w:tcW w:w="7514" w:type="dxa"/>
          </w:tcPr>
          <w:p w14:paraId="28FEB55B" w14:textId="77777777" w:rsidR="005B5A46" w:rsidRPr="00404526" w:rsidRDefault="00BA6444" w:rsidP="00F5461B">
            <w:pPr>
              <w:spacing w:after="0" w:line="240" w:lineRule="auto"/>
              <w:rPr>
                <w:sz w:val="20"/>
                <w:szCs w:val="24"/>
              </w:rPr>
            </w:pPr>
            <w:r>
              <w:rPr>
                <w:rFonts w:ascii="Wingdings" w:eastAsia="Wingdings" w:hAnsi="Wingdings" w:cs="Wingdings"/>
                <w:color w:val="008000"/>
                <w:sz w:val="24"/>
              </w:rPr>
              <w:sym w:font="Wingdings" w:char="F0FE"/>
            </w:r>
            <w:r>
              <w:rPr>
                <w:rFonts w:eastAsia="Arial"/>
                <w:color w:val="000000"/>
                <w:sz w:val="20"/>
              </w:rPr>
              <w:t xml:space="preserve"> CRT</w:t>
            </w:r>
          </w:p>
        </w:tc>
      </w:tr>
      <w:tr w:rsidR="00EB1025" w14:paraId="63F3BC1A" w14:textId="77777777" w:rsidTr="005B5A46">
        <w:trPr>
          <w:trHeight w:val="296"/>
        </w:trPr>
        <w:tc>
          <w:tcPr>
            <w:tcW w:w="3375" w:type="dxa"/>
          </w:tcPr>
          <w:p w14:paraId="24C8A0C9" w14:textId="77777777" w:rsidR="005B5A46" w:rsidRPr="00404526" w:rsidRDefault="00BA6444" w:rsidP="00F5461B">
            <w:pPr>
              <w:spacing w:after="0" w:line="240" w:lineRule="auto"/>
              <w:rPr>
                <w:sz w:val="20"/>
                <w:szCs w:val="24"/>
              </w:rPr>
            </w:pPr>
            <w:r>
              <w:rPr>
                <w:sz w:val="20"/>
              </w:rPr>
              <w:t xml:space="preserve">Develop and implement literacy reviews in Year 3-6 including spelling, morphology and vocabulary from comprehension units. </w:t>
            </w:r>
          </w:p>
        </w:tc>
        <w:tc>
          <w:tcPr>
            <w:tcW w:w="1984" w:type="dxa"/>
          </w:tcPr>
          <w:p w14:paraId="3FCD0BD2" w14:textId="77777777" w:rsidR="005B5A46" w:rsidRPr="00404526" w:rsidRDefault="00BA6444" w:rsidP="00F5461B">
            <w:pPr>
              <w:spacing w:after="0" w:line="240" w:lineRule="auto"/>
              <w:rPr>
                <w:sz w:val="20"/>
                <w:szCs w:val="24"/>
              </w:rPr>
            </w:pPr>
            <w:r>
              <w:rPr>
                <w:sz w:val="20"/>
              </w:rPr>
              <w:t>from:</w:t>
            </w:r>
            <w:r>
              <w:rPr>
                <w:sz w:val="20"/>
              </w:rPr>
              <w:br/>
              <w:t>Term 1</w:t>
            </w:r>
          </w:p>
          <w:p w14:paraId="384B5819" w14:textId="77777777" w:rsidR="00EB1025" w:rsidRDefault="00BA6444">
            <w:r>
              <w:rPr>
                <w:sz w:val="20"/>
              </w:rPr>
              <w:t>to:</w:t>
            </w:r>
            <w:r>
              <w:rPr>
                <w:sz w:val="20"/>
              </w:rPr>
              <w:br/>
              <w:t>Term 4</w:t>
            </w:r>
          </w:p>
        </w:tc>
        <w:tc>
          <w:tcPr>
            <w:tcW w:w="2268" w:type="dxa"/>
          </w:tcPr>
          <w:p w14:paraId="3D7F84A2" w14:textId="77777777" w:rsidR="005B5A46" w:rsidRPr="00404526" w:rsidRDefault="00BA6444" w:rsidP="00F5461B">
            <w:pPr>
              <w:spacing w:after="0" w:line="240" w:lineRule="auto"/>
              <w:rPr>
                <w:sz w:val="20"/>
                <w:szCs w:val="24"/>
              </w:rPr>
            </w:pPr>
            <w:r>
              <w:rPr>
                <w:sz w:val="20"/>
              </w:rPr>
              <w:t>$400.00</w:t>
            </w:r>
          </w:p>
        </w:tc>
        <w:tc>
          <w:tcPr>
            <w:tcW w:w="7514" w:type="dxa"/>
          </w:tcPr>
          <w:p w14:paraId="6010149D" w14:textId="77777777" w:rsidR="005B5A46" w:rsidRPr="00404526" w:rsidRDefault="00BA6444" w:rsidP="00F5461B">
            <w:pPr>
              <w:spacing w:after="0" w:line="240" w:lineRule="auto"/>
              <w:rPr>
                <w:sz w:val="20"/>
                <w:szCs w:val="24"/>
              </w:rPr>
            </w:pPr>
            <w:r>
              <w:rPr>
                <w:rFonts w:ascii="Wingdings" w:eastAsia="Wingdings" w:hAnsi="Wingdings" w:cs="Wingdings"/>
                <w:color w:val="008000"/>
                <w:sz w:val="24"/>
              </w:rPr>
              <w:sym w:font="Wingdings" w:char="F0FE"/>
            </w:r>
            <w:r>
              <w:rPr>
                <w:rFonts w:eastAsia="Arial"/>
                <w:color w:val="000000"/>
                <w:sz w:val="20"/>
              </w:rPr>
              <w:t xml:space="preserve"> CRT</w:t>
            </w:r>
          </w:p>
        </w:tc>
      </w:tr>
      <w:tr w:rsidR="00EB1025" w14:paraId="1814D201" w14:textId="77777777" w:rsidTr="005B5A46">
        <w:trPr>
          <w:trHeight w:val="296"/>
        </w:trPr>
        <w:tc>
          <w:tcPr>
            <w:tcW w:w="3375" w:type="dxa"/>
          </w:tcPr>
          <w:p w14:paraId="18840EF5" w14:textId="77777777" w:rsidR="005B5A46" w:rsidRPr="00404526" w:rsidRDefault="00BA6444" w:rsidP="00F5461B">
            <w:pPr>
              <w:spacing w:after="0" w:line="240" w:lineRule="auto"/>
              <w:rPr>
                <w:sz w:val="20"/>
                <w:szCs w:val="24"/>
              </w:rPr>
            </w:pPr>
            <w:r>
              <w:rPr>
                <w:sz w:val="20"/>
              </w:rPr>
              <w:t xml:space="preserve">*Develop and implement morphology lessons from F-6. </w:t>
            </w:r>
          </w:p>
        </w:tc>
        <w:tc>
          <w:tcPr>
            <w:tcW w:w="1984" w:type="dxa"/>
          </w:tcPr>
          <w:p w14:paraId="1D3E9ADB" w14:textId="77777777" w:rsidR="005B5A46" w:rsidRPr="00404526" w:rsidRDefault="00BA6444" w:rsidP="00F5461B">
            <w:pPr>
              <w:spacing w:after="0" w:line="240" w:lineRule="auto"/>
              <w:rPr>
                <w:sz w:val="20"/>
                <w:szCs w:val="24"/>
              </w:rPr>
            </w:pPr>
            <w:r>
              <w:rPr>
                <w:sz w:val="20"/>
              </w:rPr>
              <w:t>from:</w:t>
            </w:r>
            <w:r>
              <w:rPr>
                <w:sz w:val="20"/>
              </w:rPr>
              <w:br/>
              <w:t>Term 1</w:t>
            </w:r>
          </w:p>
          <w:p w14:paraId="05C792D6" w14:textId="77777777" w:rsidR="00EB1025" w:rsidRDefault="00BA6444">
            <w:r>
              <w:rPr>
                <w:sz w:val="20"/>
              </w:rPr>
              <w:t>to:</w:t>
            </w:r>
            <w:r>
              <w:rPr>
                <w:sz w:val="20"/>
              </w:rPr>
              <w:br/>
              <w:t>Term 4</w:t>
            </w:r>
          </w:p>
        </w:tc>
        <w:tc>
          <w:tcPr>
            <w:tcW w:w="2268" w:type="dxa"/>
          </w:tcPr>
          <w:p w14:paraId="5458D5F6" w14:textId="77777777" w:rsidR="005B5A46" w:rsidRPr="00404526" w:rsidRDefault="00BA6444" w:rsidP="00F5461B">
            <w:pPr>
              <w:spacing w:after="0" w:line="240" w:lineRule="auto"/>
              <w:rPr>
                <w:sz w:val="20"/>
                <w:szCs w:val="24"/>
              </w:rPr>
            </w:pPr>
            <w:r>
              <w:rPr>
                <w:sz w:val="20"/>
              </w:rPr>
              <w:t>$400.00</w:t>
            </w:r>
          </w:p>
        </w:tc>
        <w:tc>
          <w:tcPr>
            <w:tcW w:w="7514" w:type="dxa"/>
          </w:tcPr>
          <w:p w14:paraId="6F151D60" w14:textId="77777777" w:rsidR="005B5A46" w:rsidRPr="00404526" w:rsidRDefault="00BA6444" w:rsidP="00F5461B">
            <w:pPr>
              <w:spacing w:after="0" w:line="240" w:lineRule="auto"/>
              <w:rPr>
                <w:sz w:val="20"/>
                <w:szCs w:val="24"/>
              </w:rPr>
            </w:pPr>
            <w:r>
              <w:rPr>
                <w:rFonts w:ascii="Wingdings" w:eastAsia="Wingdings" w:hAnsi="Wingdings" w:cs="Wingdings"/>
                <w:color w:val="008000"/>
                <w:sz w:val="24"/>
              </w:rPr>
              <w:sym w:font="Wingdings" w:char="F0FE"/>
            </w:r>
            <w:r>
              <w:rPr>
                <w:rFonts w:eastAsia="Arial"/>
                <w:color w:val="000000"/>
                <w:sz w:val="20"/>
              </w:rPr>
              <w:t xml:space="preserve"> CRT</w:t>
            </w:r>
          </w:p>
        </w:tc>
      </w:tr>
      <w:tr w:rsidR="00EB1025" w14:paraId="1ADC03C3" w14:textId="77777777" w:rsidTr="005B5A46">
        <w:trPr>
          <w:trHeight w:val="296"/>
        </w:trPr>
        <w:tc>
          <w:tcPr>
            <w:tcW w:w="3375" w:type="dxa"/>
          </w:tcPr>
          <w:p w14:paraId="71C93A04" w14:textId="77777777" w:rsidR="005B5A46" w:rsidRPr="00404526" w:rsidRDefault="00BA6444" w:rsidP="00F5461B">
            <w:pPr>
              <w:spacing w:after="0" w:line="240" w:lineRule="auto"/>
              <w:rPr>
                <w:sz w:val="20"/>
                <w:szCs w:val="24"/>
              </w:rPr>
            </w:pPr>
            <w:r>
              <w:rPr>
                <w:sz w:val="20"/>
              </w:rPr>
              <w:t>*</w:t>
            </w:r>
            <w:r>
              <w:rPr>
                <w:sz w:val="20"/>
              </w:rPr>
              <w:t xml:space="preserve">Increase staff knowledge and capacity to implement fluency. </w:t>
            </w:r>
          </w:p>
        </w:tc>
        <w:tc>
          <w:tcPr>
            <w:tcW w:w="1984" w:type="dxa"/>
          </w:tcPr>
          <w:p w14:paraId="4FC39A7F" w14:textId="77777777" w:rsidR="005B5A46" w:rsidRPr="00404526" w:rsidRDefault="00BA6444" w:rsidP="00F5461B">
            <w:pPr>
              <w:spacing w:after="0" w:line="240" w:lineRule="auto"/>
              <w:rPr>
                <w:sz w:val="20"/>
                <w:szCs w:val="24"/>
              </w:rPr>
            </w:pPr>
            <w:r>
              <w:rPr>
                <w:sz w:val="20"/>
              </w:rPr>
              <w:t>from:</w:t>
            </w:r>
            <w:r>
              <w:rPr>
                <w:sz w:val="20"/>
              </w:rPr>
              <w:br/>
              <w:t>Term 2</w:t>
            </w:r>
          </w:p>
          <w:p w14:paraId="1E0ADB79" w14:textId="77777777" w:rsidR="00EB1025" w:rsidRDefault="00BA6444">
            <w:r>
              <w:rPr>
                <w:sz w:val="20"/>
              </w:rPr>
              <w:t>to:</w:t>
            </w:r>
            <w:r>
              <w:rPr>
                <w:sz w:val="20"/>
              </w:rPr>
              <w:br/>
              <w:t>Term 4</w:t>
            </w:r>
          </w:p>
        </w:tc>
        <w:tc>
          <w:tcPr>
            <w:tcW w:w="2268" w:type="dxa"/>
          </w:tcPr>
          <w:p w14:paraId="21926290" w14:textId="77777777" w:rsidR="005B5A46" w:rsidRPr="00404526" w:rsidRDefault="00BA6444" w:rsidP="00F5461B">
            <w:pPr>
              <w:spacing w:after="0" w:line="240" w:lineRule="auto"/>
              <w:rPr>
                <w:sz w:val="20"/>
                <w:szCs w:val="24"/>
              </w:rPr>
            </w:pPr>
            <w:r>
              <w:rPr>
                <w:sz w:val="20"/>
              </w:rPr>
              <w:t xml:space="preserve"> </w:t>
            </w:r>
          </w:p>
        </w:tc>
        <w:tc>
          <w:tcPr>
            <w:tcW w:w="7514" w:type="dxa"/>
          </w:tcPr>
          <w:p w14:paraId="07DBEB3C" w14:textId="77777777" w:rsidR="00EB1025" w:rsidRDefault="00EB1025"/>
        </w:tc>
      </w:tr>
      <w:tr w:rsidR="00EB1025" w14:paraId="71EBA84D" w14:textId="77777777" w:rsidTr="005B5A46">
        <w:trPr>
          <w:trHeight w:val="332"/>
        </w:trPr>
        <w:tc>
          <w:tcPr>
            <w:tcW w:w="3375" w:type="dxa"/>
            <w:shd w:val="clear" w:color="auto" w:fill="BFBFBF" w:themeFill="background1" w:themeFillShade="BF"/>
          </w:tcPr>
          <w:p w14:paraId="058914B4" w14:textId="77777777" w:rsidR="005B5A46" w:rsidRPr="00DA3296" w:rsidRDefault="00BA6444" w:rsidP="00BC6C57">
            <w:pPr>
              <w:spacing w:after="0" w:line="240" w:lineRule="auto"/>
              <w:rPr>
                <w:b/>
                <w:sz w:val="20"/>
                <w:szCs w:val="20"/>
              </w:rPr>
            </w:pPr>
            <w:r w:rsidRPr="00DA3296">
              <w:rPr>
                <w:b/>
                <w:sz w:val="20"/>
                <w:szCs w:val="20"/>
              </w:rPr>
              <w:t>Total</w:t>
            </w:r>
            <w:r>
              <w:rPr>
                <w:b/>
                <w:sz w:val="20"/>
                <w:szCs w:val="20"/>
              </w:rPr>
              <w:t>s</w:t>
            </w:r>
          </w:p>
        </w:tc>
        <w:tc>
          <w:tcPr>
            <w:tcW w:w="1984" w:type="dxa"/>
            <w:shd w:val="clear" w:color="auto" w:fill="BFBFBF" w:themeFill="background1" w:themeFillShade="BF"/>
          </w:tcPr>
          <w:p w14:paraId="76EBEE17" w14:textId="77777777" w:rsidR="005B5A46" w:rsidRPr="00DA3296" w:rsidRDefault="00BA6444" w:rsidP="00BC6C57">
            <w:pPr>
              <w:spacing w:after="0" w:line="240" w:lineRule="auto"/>
              <w:rPr>
                <w:b/>
                <w:sz w:val="20"/>
                <w:szCs w:val="20"/>
              </w:rPr>
            </w:pPr>
          </w:p>
        </w:tc>
        <w:tc>
          <w:tcPr>
            <w:tcW w:w="2268" w:type="dxa"/>
            <w:shd w:val="clear" w:color="auto" w:fill="BFBFBF" w:themeFill="background1" w:themeFillShade="BF"/>
          </w:tcPr>
          <w:p w14:paraId="5419EB1B" w14:textId="77777777" w:rsidR="005B5A46" w:rsidRPr="00DA3296" w:rsidRDefault="00BA6444" w:rsidP="00BC6C57">
            <w:pPr>
              <w:spacing w:after="0" w:line="240" w:lineRule="auto"/>
              <w:rPr>
                <w:b/>
                <w:sz w:val="20"/>
                <w:szCs w:val="20"/>
              </w:rPr>
            </w:pPr>
            <w:r>
              <w:rPr>
                <w:sz w:val="20"/>
              </w:rPr>
              <w:t xml:space="preserve"> </w:t>
            </w:r>
          </w:p>
        </w:tc>
        <w:tc>
          <w:tcPr>
            <w:tcW w:w="7514" w:type="dxa"/>
            <w:shd w:val="clear" w:color="auto" w:fill="BFBFBF" w:themeFill="background1" w:themeFillShade="BF"/>
          </w:tcPr>
          <w:p w14:paraId="015D434E" w14:textId="77777777" w:rsidR="005B5A46" w:rsidRPr="00DA3296" w:rsidRDefault="00BA6444" w:rsidP="00BC6C57">
            <w:pPr>
              <w:spacing w:after="0" w:line="240" w:lineRule="auto"/>
              <w:rPr>
                <w:b/>
                <w:sz w:val="20"/>
                <w:szCs w:val="20"/>
              </w:rPr>
            </w:pPr>
          </w:p>
        </w:tc>
      </w:tr>
    </w:tbl>
    <w:p w14:paraId="78A48F2D" w14:textId="77777777" w:rsidR="00F5461B" w:rsidRDefault="00BA6444" w:rsidP="007B0A9A">
      <w:pPr>
        <w:spacing w:after="0" w:line="240" w:lineRule="auto"/>
        <w:rPr>
          <w:sz w:val="24"/>
          <w:szCs w:val="24"/>
        </w:rPr>
      </w:pPr>
    </w:p>
    <w:p w14:paraId="5C15AACE" w14:textId="77777777" w:rsidR="00E53DD0" w:rsidRDefault="00BA6444" w:rsidP="007B0A9A">
      <w:pPr>
        <w:spacing w:after="0" w:line="240" w:lineRule="auto"/>
        <w:rPr>
          <w:sz w:val="24"/>
          <w:szCs w:val="24"/>
        </w:rPr>
      </w:pPr>
    </w:p>
    <w:p w14:paraId="46468B9C" w14:textId="77777777" w:rsidR="005B5A46" w:rsidRDefault="00BA6444" w:rsidP="007B0A9A">
      <w:pPr>
        <w:spacing w:after="0" w:line="240" w:lineRule="auto"/>
        <w:rPr>
          <w:sz w:val="24"/>
          <w:szCs w:val="24"/>
        </w:rPr>
      </w:pPr>
    </w:p>
    <w:p w14:paraId="1B66B34B" w14:textId="77777777" w:rsidR="00E53DD0" w:rsidRPr="00DA3296" w:rsidRDefault="00BA6444" w:rsidP="005B5A46">
      <w:pPr>
        <w:pStyle w:val="ESSubheading1"/>
        <w:spacing w:after="120"/>
      </w:pPr>
      <w:r>
        <w:t>Activities and Milestones - Disability Inclusion Funding</w:t>
      </w:r>
    </w:p>
    <w:tbl>
      <w:tblPr>
        <w:tblStyle w:val="TableGrid"/>
        <w:tblW w:w="14999" w:type="dxa"/>
        <w:tblInd w:w="-545" w:type="dxa"/>
        <w:tblLayout w:type="fixed"/>
        <w:tblCellMar>
          <w:top w:w="57" w:type="dxa"/>
          <w:bottom w:w="57" w:type="dxa"/>
        </w:tblCellMar>
        <w:tblLook w:val="04A0" w:firstRow="1" w:lastRow="0" w:firstColumn="1" w:lastColumn="0" w:noHBand="0" w:noVBand="1"/>
      </w:tblPr>
      <w:tblGrid>
        <w:gridCol w:w="3375"/>
        <w:gridCol w:w="1984"/>
        <w:gridCol w:w="2268"/>
        <w:gridCol w:w="7372"/>
      </w:tblGrid>
      <w:tr w:rsidR="00EB1025" w14:paraId="0C94360D" w14:textId="77777777" w:rsidTr="005B5A46">
        <w:trPr>
          <w:trHeight w:val="296"/>
        </w:trPr>
        <w:tc>
          <w:tcPr>
            <w:tcW w:w="3375" w:type="dxa"/>
            <w:shd w:val="clear" w:color="auto" w:fill="D9D9D9" w:themeFill="background1" w:themeFillShade="D9"/>
          </w:tcPr>
          <w:p w14:paraId="4DF912FF" w14:textId="77777777" w:rsidR="005B5A46" w:rsidRPr="00DA3296" w:rsidRDefault="00BA6444" w:rsidP="004B2B8E">
            <w:pPr>
              <w:spacing w:after="0" w:line="240" w:lineRule="auto"/>
              <w:rPr>
                <w:b/>
                <w:sz w:val="20"/>
                <w:szCs w:val="20"/>
              </w:rPr>
            </w:pPr>
            <w:r w:rsidRPr="00DA3296">
              <w:rPr>
                <w:b/>
                <w:sz w:val="20"/>
                <w:szCs w:val="20"/>
              </w:rPr>
              <w:lastRenderedPageBreak/>
              <w:t>Activities and Milestones</w:t>
            </w:r>
          </w:p>
        </w:tc>
        <w:tc>
          <w:tcPr>
            <w:tcW w:w="1984" w:type="dxa"/>
            <w:shd w:val="clear" w:color="auto" w:fill="D9D9D9" w:themeFill="background1" w:themeFillShade="D9"/>
          </w:tcPr>
          <w:p w14:paraId="675A96CD" w14:textId="77777777" w:rsidR="005B5A46" w:rsidRPr="00DA3296" w:rsidRDefault="00BA6444" w:rsidP="004B2B8E">
            <w:pPr>
              <w:spacing w:after="0" w:line="240" w:lineRule="auto"/>
              <w:rPr>
                <w:b/>
                <w:sz w:val="20"/>
                <w:szCs w:val="20"/>
              </w:rPr>
            </w:pPr>
            <w:r>
              <w:rPr>
                <w:b/>
                <w:sz w:val="20"/>
                <w:szCs w:val="20"/>
              </w:rPr>
              <w:t>When</w:t>
            </w:r>
          </w:p>
        </w:tc>
        <w:tc>
          <w:tcPr>
            <w:tcW w:w="2268" w:type="dxa"/>
            <w:shd w:val="clear" w:color="auto" w:fill="D9D9D9" w:themeFill="background1" w:themeFillShade="D9"/>
          </w:tcPr>
          <w:p w14:paraId="19583255" w14:textId="77777777" w:rsidR="005B5A46" w:rsidRPr="00DA3296" w:rsidRDefault="00BA6444" w:rsidP="004B2B8E">
            <w:pPr>
              <w:spacing w:after="0" w:line="240" w:lineRule="auto"/>
              <w:rPr>
                <w:b/>
                <w:sz w:val="20"/>
                <w:szCs w:val="20"/>
              </w:rPr>
            </w:pPr>
            <w:r>
              <w:rPr>
                <w:b/>
                <w:sz w:val="20"/>
                <w:szCs w:val="20"/>
              </w:rPr>
              <w:t>Funding allocated ($)</w:t>
            </w:r>
          </w:p>
        </w:tc>
        <w:tc>
          <w:tcPr>
            <w:tcW w:w="7372" w:type="dxa"/>
            <w:shd w:val="clear" w:color="auto" w:fill="D9D9D9" w:themeFill="background1" w:themeFillShade="D9"/>
          </w:tcPr>
          <w:p w14:paraId="678FA405" w14:textId="77777777" w:rsidR="005B5A46" w:rsidRPr="00DA3296" w:rsidRDefault="00BA6444" w:rsidP="004B2B8E">
            <w:pPr>
              <w:spacing w:after="0" w:line="240" w:lineRule="auto"/>
              <w:rPr>
                <w:b/>
                <w:sz w:val="20"/>
                <w:szCs w:val="20"/>
              </w:rPr>
            </w:pPr>
            <w:r w:rsidRPr="00DA3296">
              <w:rPr>
                <w:b/>
                <w:sz w:val="20"/>
                <w:szCs w:val="20"/>
              </w:rPr>
              <w:t>Category</w:t>
            </w:r>
          </w:p>
        </w:tc>
      </w:tr>
      <w:tr w:rsidR="00EB1025" w14:paraId="3DCDC470" w14:textId="77777777" w:rsidTr="005B5A46">
        <w:trPr>
          <w:trHeight w:val="296"/>
        </w:trPr>
        <w:tc>
          <w:tcPr>
            <w:tcW w:w="3375" w:type="dxa"/>
          </w:tcPr>
          <w:p w14:paraId="2CEA4938" w14:textId="77777777" w:rsidR="005B5A46" w:rsidRPr="00404526" w:rsidRDefault="00BA6444" w:rsidP="004B2B8E">
            <w:pPr>
              <w:spacing w:after="0" w:line="240" w:lineRule="auto"/>
              <w:rPr>
                <w:sz w:val="20"/>
                <w:szCs w:val="24"/>
              </w:rPr>
            </w:pPr>
            <w:r>
              <w:rPr>
                <w:sz w:val="20"/>
              </w:rPr>
              <w:t xml:space="preserve">Develop a multi-tiered response to meet students’ individual learning needs. </w:t>
            </w:r>
          </w:p>
        </w:tc>
        <w:tc>
          <w:tcPr>
            <w:tcW w:w="1984" w:type="dxa"/>
          </w:tcPr>
          <w:p w14:paraId="3307C189" w14:textId="77777777" w:rsidR="005B5A46" w:rsidRPr="00404526" w:rsidRDefault="00BA6444" w:rsidP="004B2B8E">
            <w:pPr>
              <w:spacing w:after="0" w:line="240" w:lineRule="auto"/>
              <w:rPr>
                <w:sz w:val="20"/>
                <w:szCs w:val="24"/>
              </w:rPr>
            </w:pPr>
            <w:r>
              <w:rPr>
                <w:sz w:val="20"/>
              </w:rPr>
              <w:t>from:</w:t>
            </w:r>
            <w:r>
              <w:rPr>
                <w:sz w:val="20"/>
              </w:rPr>
              <w:br/>
              <w:t>Term 1</w:t>
            </w:r>
          </w:p>
          <w:p w14:paraId="4B987697" w14:textId="77777777" w:rsidR="00EB1025" w:rsidRDefault="00BA6444">
            <w:r>
              <w:rPr>
                <w:sz w:val="20"/>
              </w:rPr>
              <w:t>to:</w:t>
            </w:r>
            <w:r>
              <w:rPr>
                <w:sz w:val="20"/>
              </w:rPr>
              <w:br/>
              <w:t>Term 4</w:t>
            </w:r>
          </w:p>
        </w:tc>
        <w:tc>
          <w:tcPr>
            <w:tcW w:w="2268" w:type="dxa"/>
          </w:tcPr>
          <w:p w14:paraId="330A662F" w14:textId="77777777" w:rsidR="005B5A46" w:rsidRPr="00404526" w:rsidRDefault="00BA6444" w:rsidP="004B2B8E">
            <w:pPr>
              <w:spacing w:after="0" w:line="240" w:lineRule="auto"/>
              <w:rPr>
                <w:sz w:val="20"/>
                <w:szCs w:val="24"/>
              </w:rPr>
            </w:pPr>
            <w:r>
              <w:rPr>
                <w:sz w:val="20"/>
              </w:rPr>
              <w:t>$800.00</w:t>
            </w:r>
          </w:p>
        </w:tc>
        <w:tc>
          <w:tcPr>
            <w:tcW w:w="7372" w:type="dxa"/>
          </w:tcPr>
          <w:p w14:paraId="30FEDF0F" w14:textId="77777777" w:rsidR="005B5A46" w:rsidRPr="00404526" w:rsidRDefault="00BA6444" w:rsidP="004B2B8E">
            <w:pPr>
              <w:spacing w:after="0" w:line="240" w:lineRule="auto"/>
              <w:rPr>
                <w:sz w:val="20"/>
                <w:szCs w:val="24"/>
              </w:rPr>
            </w:pPr>
            <w:r>
              <w:rPr>
                <w:rFonts w:ascii="Wingdings" w:eastAsia="Wingdings" w:hAnsi="Wingdings" w:cs="Wingdings"/>
                <w:color w:val="008000"/>
                <w:sz w:val="24"/>
              </w:rPr>
              <w:sym w:font="Wingdings" w:char="F0FE"/>
            </w:r>
            <w:r>
              <w:rPr>
                <w:rFonts w:eastAsia="Arial"/>
                <w:color w:val="000000"/>
                <w:sz w:val="20"/>
              </w:rPr>
              <w:t xml:space="preserve"> CRT</w:t>
            </w:r>
            <w:r w:rsidRPr="00404526">
              <w:rPr>
                <w:sz w:val="20"/>
                <w:szCs w:val="24"/>
              </w:rPr>
              <w:br/>
            </w:r>
          </w:p>
          <w:p w14:paraId="3CC00EF4" w14:textId="77777777" w:rsidR="005B5A46" w:rsidRPr="00404526" w:rsidRDefault="00BA6444" w:rsidP="004B2B8E">
            <w:pPr>
              <w:numPr>
                <w:ilvl w:val="0"/>
                <w:numId w:val="28"/>
              </w:numPr>
              <w:spacing w:after="0" w:line="240" w:lineRule="auto"/>
              <w:rPr>
                <w:sz w:val="20"/>
                <w:szCs w:val="24"/>
              </w:rPr>
            </w:pPr>
            <w:r w:rsidRPr="00404526">
              <w:rPr>
                <w:sz w:val="20"/>
                <w:szCs w:val="24"/>
              </w:rPr>
              <w:t>CRT (to attend school planning)</w:t>
            </w:r>
          </w:p>
          <w:p w14:paraId="2F0A6B93" w14:textId="77777777" w:rsidR="005B5A46" w:rsidRPr="00404526" w:rsidRDefault="00BA6444" w:rsidP="004B2B8E">
            <w:pPr>
              <w:spacing w:after="0" w:line="240" w:lineRule="auto"/>
              <w:rPr>
                <w:sz w:val="20"/>
                <w:szCs w:val="24"/>
              </w:rPr>
            </w:pPr>
          </w:p>
        </w:tc>
      </w:tr>
      <w:tr w:rsidR="00EB1025" w14:paraId="12881FF8" w14:textId="77777777" w:rsidTr="005B5A46">
        <w:trPr>
          <w:trHeight w:val="296"/>
        </w:trPr>
        <w:tc>
          <w:tcPr>
            <w:tcW w:w="3375" w:type="dxa"/>
          </w:tcPr>
          <w:p w14:paraId="19F5D4F5" w14:textId="77777777" w:rsidR="005B5A46" w:rsidRPr="00404526" w:rsidRDefault="00BA6444" w:rsidP="004B2B8E">
            <w:pPr>
              <w:spacing w:after="0" w:line="240" w:lineRule="auto"/>
              <w:rPr>
                <w:sz w:val="20"/>
                <w:szCs w:val="24"/>
              </w:rPr>
            </w:pPr>
            <w:r>
              <w:rPr>
                <w:sz w:val="20"/>
              </w:rPr>
              <w:t xml:space="preserve">Explore opportunities for whole school professional learning in evidence-based approaches to supporting students with additional needs and/or disabilities in the classroom. </w:t>
            </w:r>
          </w:p>
        </w:tc>
        <w:tc>
          <w:tcPr>
            <w:tcW w:w="1984" w:type="dxa"/>
          </w:tcPr>
          <w:p w14:paraId="06F76D6F" w14:textId="77777777" w:rsidR="005B5A46" w:rsidRPr="00404526" w:rsidRDefault="00BA6444" w:rsidP="004B2B8E">
            <w:pPr>
              <w:spacing w:after="0" w:line="240" w:lineRule="auto"/>
              <w:rPr>
                <w:sz w:val="20"/>
                <w:szCs w:val="24"/>
              </w:rPr>
            </w:pPr>
            <w:r>
              <w:rPr>
                <w:sz w:val="20"/>
              </w:rPr>
              <w:t>from:</w:t>
            </w:r>
            <w:r>
              <w:rPr>
                <w:sz w:val="20"/>
              </w:rPr>
              <w:br/>
              <w:t>Term 1</w:t>
            </w:r>
          </w:p>
          <w:p w14:paraId="5D2DF82A" w14:textId="77777777" w:rsidR="00EB1025" w:rsidRDefault="00BA6444">
            <w:r>
              <w:rPr>
                <w:sz w:val="20"/>
              </w:rPr>
              <w:t>to:</w:t>
            </w:r>
            <w:r>
              <w:rPr>
                <w:sz w:val="20"/>
              </w:rPr>
              <w:br/>
              <w:t>Term 4</w:t>
            </w:r>
          </w:p>
        </w:tc>
        <w:tc>
          <w:tcPr>
            <w:tcW w:w="2268" w:type="dxa"/>
          </w:tcPr>
          <w:p w14:paraId="47964FFB" w14:textId="77777777" w:rsidR="005B5A46" w:rsidRPr="00404526" w:rsidRDefault="00BA6444" w:rsidP="004B2B8E">
            <w:pPr>
              <w:spacing w:after="0" w:line="240" w:lineRule="auto"/>
              <w:rPr>
                <w:sz w:val="20"/>
                <w:szCs w:val="24"/>
              </w:rPr>
            </w:pPr>
            <w:r>
              <w:rPr>
                <w:sz w:val="20"/>
              </w:rPr>
              <w:t>$2,800.00</w:t>
            </w:r>
          </w:p>
        </w:tc>
        <w:tc>
          <w:tcPr>
            <w:tcW w:w="7372" w:type="dxa"/>
          </w:tcPr>
          <w:p w14:paraId="6C871929" w14:textId="77777777" w:rsidR="005B5A46" w:rsidRPr="00404526" w:rsidRDefault="00BA6444" w:rsidP="004B2B8E">
            <w:pPr>
              <w:spacing w:after="0" w:line="240" w:lineRule="auto"/>
              <w:rPr>
                <w:sz w:val="20"/>
                <w:szCs w:val="24"/>
              </w:rPr>
            </w:pPr>
            <w:r>
              <w:rPr>
                <w:rFonts w:ascii="Wingdings" w:eastAsia="Wingdings" w:hAnsi="Wingdings" w:cs="Wingdings"/>
                <w:color w:val="008000"/>
                <w:sz w:val="24"/>
              </w:rPr>
              <w:sym w:font="Wingdings" w:char="F0FE"/>
            </w:r>
            <w:r>
              <w:rPr>
                <w:rFonts w:eastAsia="Arial"/>
                <w:color w:val="000000"/>
                <w:sz w:val="20"/>
              </w:rPr>
              <w:t xml:space="preserve"> CRT</w:t>
            </w:r>
            <w:r w:rsidRPr="00404526">
              <w:rPr>
                <w:sz w:val="20"/>
                <w:szCs w:val="24"/>
              </w:rPr>
              <w:br/>
            </w:r>
          </w:p>
          <w:p w14:paraId="15DD36F4" w14:textId="77777777" w:rsidR="005B5A46" w:rsidRPr="00404526" w:rsidRDefault="00BA6444" w:rsidP="004B2B8E">
            <w:pPr>
              <w:numPr>
                <w:ilvl w:val="0"/>
                <w:numId w:val="29"/>
              </w:numPr>
              <w:spacing w:after="0" w:line="240" w:lineRule="auto"/>
              <w:rPr>
                <w:sz w:val="20"/>
                <w:szCs w:val="24"/>
              </w:rPr>
            </w:pPr>
            <w:r w:rsidRPr="00404526">
              <w:rPr>
                <w:sz w:val="20"/>
                <w:szCs w:val="24"/>
              </w:rPr>
              <w:t>CRT (to attend staff PL)</w:t>
            </w:r>
          </w:p>
          <w:p w14:paraId="6291E842" w14:textId="77777777" w:rsidR="005B5A46" w:rsidRPr="00404526" w:rsidRDefault="00BA6444" w:rsidP="004B2B8E">
            <w:pPr>
              <w:spacing w:after="0" w:line="240" w:lineRule="auto"/>
              <w:rPr>
                <w:sz w:val="20"/>
                <w:szCs w:val="24"/>
              </w:rPr>
            </w:pPr>
          </w:p>
        </w:tc>
      </w:tr>
      <w:tr w:rsidR="00EB1025" w14:paraId="0EC2E4B7" w14:textId="77777777" w:rsidTr="005B5A46">
        <w:trPr>
          <w:trHeight w:val="296"/>
        </w:trPr>
        <w:tc>
          <w:tcPr>
            <w:tcW w:w="3375" w:type="dxa"/>
          </w:tcPr>
          <w:p w14:paraId="0B3F2777" w14:textId="77777777" w:rsidR="005B5A46" w:rsidRPr="00404526" w:rsidRDefault="00BA6444" w:rsidP="004B2B8E">
            <w:pPr>
              <w:spacing w:after="0" w:line="240" w:lineRule="auto"/>
              <w:rPr>
                <w:sz w:val="20"/>
                <w:szCs w:val="24"/>
              </w:rPr>
            </w:pPr>
            <w:r>
              <w:rPr>
                <w:sz w:val="20"/>
              </w:rPr>
              <w:t>Depending on s</w:t>
            </w:r>
            <w:r>
              <w:rPr>
                <w:sz w:val="20"/>
              </w:rPr>
              <w:t xml:space="preserve">tudent needs and the new disability inclusion funding model, we may need to employ an integration aide to support  inclusion and provide further intervention programs for at risk cohorts. </w:t>
            </w:r>
          </w:p>
        </w:tc>
        <w:tc>
          <w:tcPr>
            <w:tcW w:w="1984" w:type="dxa"/>
          </w:tcPr>
          <w:p w14:paraId="10D9C6D1" w14:textId="77777777" w:rsidR="005B5A46" w:rsidRPr="00404526" w:rsidRDefault="00BA6444" w:rsidP="004B2B8E">
            <w:pPr>
              <w:spacing w:after="0" w:line="240" w:lineRule="auto"/>
              <w:rPr>
                <w:sz w:val="20"/>
                <w:szCs w:val="24"/>
              </w:rPr>
            </w:pPr>
            <w:r>
              <w:rPr>
                <w:sz w:val="20"/>
              </w:rPr>
              <w:t>from:</w:t>
            </w:r>
            <w:r>
              <w:rPr>
                <w:sz w:val="20"/>
              </w:rPr>
              <w:br/>
              <w:t>Term 1</w:t>
            </w:r>
          </w:p>
          <w:p w14:paraId="0DACF773" w14:textId="77777777" w:rsidR="00EB1025" w:rsidRDefault="00BA6444">
            <w:r>
              <w:rPr>
                <w:sz w:val="20"/>
              </w:rPr>
              <w:t>to:</w:t>
            </w:r>
            <w:r>
              <w:rPr>
                <w:sz w:val="20"/>
              </w:rPr>
              <w:br/>
              <w:t>Term 4</w:t>
            </w:r>
          </w:p>
        </w:tc>
        <w:tc>
          <w:tcPr>
            <w:tcW w:w="2268" w:type="dxa"/>
          </w:tcPr>
          <w:p w14:paraId="3F9DC11B" w14:textId="77777777" w:rsidR="005B5A46" w:rsidRPr="00404526" w:rsidRDefault="00BA6444" w:rsidP="004B2B8E">
            <w:pPr>
              <w:spacing w:after="0" w:line="240" w:lineRule="auto"/>
              <w:rPr>
                <w:sz w:val="20"/>
                <w:szCs w:val="24"/>
              </w:rPr>
            </w:pPr>
            <w:r>
              <w:rPr>
                <w:sz w:val="20"/>
              </w:rPr>
              <w:t>$30,000.00</w:t>
            </w:r>
          </w:p>
        </w:tc>
        <w:tc>
          <w:tcPr>
            <w:tcW w:w="7372" w:type="dxa"/>
          </w:tcPr>
          <w:p w14:paraId="220609D8" w14:textId="77777777" w:rsidR="005B5A46" w:rsidRPr="00404526" w:rsidRDefault="00BA6444" w:rsidP="004B2B8E">
            <w:pPr>
              <w:spacing w:after="0" w:line="240" w:lineRule="auto"/>
              <w:rPr>
                <w:sz w:val="20"/>
                <w:szCs w:val="24"/>
              </w:rPr>
            </w:pPr>
            <w:r>
              <w:rPr>
                <w:rFonts w:ascii="Wingdings" w:eastAsia="Wingdings" w:hAnsi="Wingdings" w:cs="Wingdings"/>
                <w:color w:val="008000"/>
                <w:sz w:val="24"/>
              </w:rPr>
              <w:sym w:font="Wingdings" w:char="F0FE"/>
            </w:r>
            <w:r>
              <w:rPr>
                <w:rFonts w:eastAsia="Arial"/>
                <w:color w:val="000000"/>
                <w:sz w:val="20"/>
              </w:rPr>
              <w:t xml:space="preserve"> Other</w:t>
            </w:r>
            <w:r w:rsidRPr="00404526">
              <w:rPr>
                <w:sz w:val="20"/>
                <w:szCs w:val="24"/>
              </w:rPr>
              <w:br/>
            </w:r>
          </w:p>
          <w:p w14:paraId="5CB45F8F" w14:textId="77777777" w:rsidR="005B5A46" w:rsidRPr="00404526" w:rsidRDefault="00BA6444" w:rsidP="004B2B8E">
            <w:pPr>
              <w:numPr>
                <w:ilvl w:val="0"/>
                <w:numId w:val="30"/>
              </w:numPr>
              <w:spacing w:after="0" w:line="240" w:lineRule="auto"/>
              <w:rPr>
                <w:sz w:val="20"/>
                <w:szCs w:val="24"/>
              </w:rPr>
            </w:pPr>
          </w:p>
        </w:tc>
      </w:tr>
      <w:tr w:rsidR="00EB1025" w14:paraId="5EAEDD5E" w14:textId="77777777" w:rsidTr="005B5A46">
        <w:trPr>
          <w:trHeight w:val="296"/>
        </w:trPr>
        <w:tc>
          <w:tcPr>
            <w:tcW w:w="3375" w:type="dxa"/>
          </w:tcPr>
          <w:p w14:paraId="65CD0C4E" w14:textId="77777777" w:rsidR="005B5A46" w:rsidRPr="00404526" w:rsidRDefault="00BA6444" w:rsidP="004B2B8E">
            <w:pPr>
              <w:spacing w:after="0" w:line="240" w:lineRule="auto"/>
              <w:rPr>
                <w:sz w:val="20"/>
                <w:szCs w:val="24"/>
              </w:rPr>
            </w:pPr>
            <w:r>
              <w:rPr>
                <w:sz w:val="20"/>
              </w:rPr>
              <w:t xml:space="preserve">*Provide MSL tutoring over three days for at risk students. </w:t>
            </w:r>
          </w:p>
        </w:tc>
        <w:tc>
          <w:tcPr>
            <w:tcW w:w="1984" w:type="dxa"/>
          </w:tcPr>
          <w:p w14:paraId="065E05A6" w14:textId="77777777" w:rsidR="005B5A46" w:rsidRPr="00404526" w:rsidRDefault="00BA6444" w:rsidP="004B2B8E">
            <w:pPr>
              <w:spacing w:after="0" w:line="240" w:lineRule="auto"/>
              <w:rPr>
                <w:sz w:val="20"/>
                <w:szCs w:val="24"/>
              </w:rPr>
            </w:pPr>
            <w:r>
              <w:rPr>
                <w:sz w:val="20"/>
              </w:rPr>
              <w:t>from:</w:t>
            </w:r>
            <w:r>
              <w:rPr>
                <w:sz w:val="20"/>
              </w:rPr>
              <w:br/>
              <w:t>Term 1</w:t>
            </w:r>
          </w:p>
          <w:p w14:paraId="600B67B3" w14:textId="77777777" w:rsidR="00EB1025" w:rsidRDefault="00BA6444">
            <w:r>
              <w:rPr>
                <w:sz w:val="20"/>
              </w:rPr>
              <w:t>to:</w:t>
            </w:r>
            <w:r>
              <w:rPr>
                <w:sz w:val="20"/>
              </w:rPr>
              <w:br/>
              <w:t>Term 4</w:t>
            </w:r>
          </w:p>
        </w:tc>
        <w:tc>
          <w:tcPr>
            <w:tcW w:w="2268" w:type="dxa"/>
          </w:tcPr>
          <w:p w14:paraId="30963949" w14:textId="77777777" w:rsidR="005B5A46" w:rsidRPr="00404526" w:rsidRDefault="00BA6444" w:rsidP="004B2B8E">
            <w:pPr>
              <w:spacing w:after="0" w:line="240" w:lineRule="auto"/>
              <w:rPr>
                <w:sz w:val="20"/>
                <w:szCs w:val="24"/>
              </w:rPr>
            </w:pPr>
            <w:r>
              <w:rPr>
                <w:sz w:val="20"/>
              </w:rPr>
              <w:t>$12,102.45</w:t>
            </w:r>
          </w:p>
        </w:tc>
        <w:tc>
          <w:tcPr>
            <w:tcW w:w="7372" w:type="dxa"/>
          </w:tcPr>
          <w:p w14:paraId="0E2077A5" w14:textId="77777777" w:rsidR="005B5A46" w:rsidRPr="00404526" w:rsidRDefault="00BA6444" w:rsidP="004B2B8E">
            <w:pPr>
              <w:spacing w:after="0" w:line="240" w:lineRule="auto"/>
              <w:rPr>
                <w:sz w:val="20"/>
                <w:szCs w:val="24"/>
              </w:rPr>
            </w:pPr>
            <w:r>
              <w:rPr>
                <w:rFonts w:ascii="Wingdings" w:eastAsia="Wingdings" w:hAnsi="Wingdings" w:cs="Wingdings"/>
                <w:color w:val="008000"/>
                <w:sz w:val="24"/>
              </w:rPr>
              <w:sym w:font="Wingdings" w:char="F0FE"/>
            </w:r>
            <w:r>
              <w:rPr>
                <w:rFonts w:eastAsia="Arial"/>
                <w:color w:val="000000"/>
                <w:sz w:val="20"/>
              </w:rPr>
              <w:t xml:space="preserve"> Teaching and learning programs and resources</w:t>
            </w:r>
            <w:r w:rsidRPr="00404526">
              <w:rPr>
                <w:sz w:val="20"/>
                <w:szCs w:val="24"/>
              </w:rPr>
              <w:br/>
            </w:r>
          </w:p>
          <w:p w14:paraId="0E9AAB6B" w14:textId="77777777" w:rsidR="005B5A46" w:rsidRPr="00404526" w:rsidRDefault="00BA6444" w:rsidP="004B2B8E">
            <w:pPr>
              <w:numPr>
                <w:ilvl w:val="0"/>
                <w:numId w:val="31"/>
              </w:numPr>
              <w:spacing w:after="0" w:line="240" w:lineRule="auto"/>
              <w:rPr>
                <w:sz w:val="20"/>
                <w:szCs w:val="24"/>
              </w:rPr>
            </w:pPr>
          </w:p>
        </w:tc>
      </w:tr>
      <w:tr w:rsidR="00EB1025" w14:paraId="1DD30BF1" w14:textId="77777777" w:rsidTr="005B5A46">
        <w:trPr>
          <w:trHeight w:val="296"/>
        </w:trPr>
        <w:tc>
          <w:tcPr>
            <w:tcW w:w="3375" w:type="dxa"/>
          </w:tcPr>
          <w:p w14:paraId="756F5382" w14:textId="77777777" w:rsidR="005B5A46" w:rsidRPr="00404526" w:rsidRDefault="00BA6444" w:rsidP="004B2B8E">
            <w:pPr>
              <w:spacing w:after="0" w:line="240" w:lineRule="auto"/>
              <w:rPr>
                <w:sz w:val="20"/>
                <w:szCs w:val="24"/>
              </w:rPr>
            </w:pPr>
            <w:r>
              <w:rPr>
                <w:sz w:val="20"/>
              </w:rPr>
              <w:t xml:space="preserve">Staff to complete all Disability Inclusion LearnEd modules. </w:t>
            </w:r>
          </w:p>
        </w:tc>
        <w:tc>
          <w:tcPr>
            <w:tcW w:w="1984" w:type="dxa"/>
          </w:tcPr>
          <w:p w14:paraId="4AE3A5CD" w14:textId="77777777" w:rsidR="005B5A46" w:rsidRPr="00404526" w:rsidRDefault="00BA6444" w:rsidP="004B2B8E">
            <w:pPr>
              <w:spacing w:after="0" w:line="240" w:lineRule="auto"/>
              <w:rPr>
                <w:sz w:val="20"/>
                <w:szCs w:val="24"/>
              </w:rPr>
            </w:pPr>
            <w:r>
              <w:rPr>
                <w:sz w:val="20"/>
              </w:rPr>
              <w:t>from:</w:t>
            </w:r>
            <w:r>
              <w:rPr>
                <w:sz w:val="20"/>
              </w:rPr>
              <w:br/>
              <w:t>Term 1</w:t>
            </w:r>
          </w:p>
          <w:p w14:paraId="1A5C81D1" w14:textId="77777777" w:rsidR="00EB1025" w:rsidRDefault="00BA6444">
            <w:r>
              <w:rPr>
                <w:sz w:val="20"/>
              </w:rPr>
              <w:t>to:</w:t>
            </w:r>
            <w:r>
              <w:rPr>
                <w:sz w:val="20"/>
              </w:rPr>
              <w:br/>
              <w:t>Term 2</w:t>
            </w:r>
          </w:p>
        </w:tc>
        <w:tc>
          <w:tcPr>
            <w:tcW w:w="2268" w:type="dxa"/>
          </w:tcPr>
          <w:p w14:paraId="69ECE852" w14:textId="77777777" w:rsidR="005B5A46" w:rsidRPr="00404526" w:rsidRDefault="00BA6444" w:rsidP="004B2B8E">
            <w:pPr>
              <w:spacing w:after="0" w:line="240" w:lineRule="auto"/>
              <w:rPr>
                <w:sz w:val="20"/>
                <w:szCs w:val="24"/>
              </w:rPr>
            </w:pPr>
            <w:r>
              <w:rPr>
                <w:sz w:val="20"/>
              </w:rPr>
              <w:t>$1,600.00</w:t>
            </w:r>
          </w:p>
        </w:tc>
        <w:tc>
          <w:tcPr>
            <w:tcW w:w="7372" w:type="dxa"/>
          </w:tcPr>
          <w:p w14:paraId="409970E0" w14:textId="77777777" w:rsidR="005B5A46" w:rsidRPr="00404526" w:rsidRDefault="00BA6444" w:rsidP="004B2B8E">
            <w:pPr>
              <w:spacing w:after="0" w:line="240" w:lineRule="auto"/>
              <w:rPr>
                <w:sz w:val="20"/>
                <w:szCs w:val="24"/>
              </w:rPr>
            </w:pPr>
            <w:r>
              <w:rPr>
                <w:rFonts w:ascii="Wingdings" w:eastAsia="Wingdings" w:hAnsi="Wingdings" w:cs="Wingdings"/>
                <w:color w:val="008000"/>
                <w:sz w:val="24"/>
              </w:rPr>
              <w:sym w:font="Wingdings" w:char="F0FE"/>
            </w:r>
            <w:r>
              <w:rPr>
                <w:rFonts w:eastAsia="Arial"/>
                <w:color w:val="000000"/>
                <w:sz w:val="20"/>
              </w:rPr>
              <w:t xml:space="preserve"> Professional learning for school-based staff</w:t>
            </w:r>
            <w:r w:rsidRPr="00404526">
              <w:rPr>
                <w:sz w:val="20"/>
                <w:szCs w:val="24"/>
              </w:rPr>
              <w:br/>
            </w:r>
          </w:p>
          <w:p w14:paraId="598C081B" w14:textId="77777777" w:rsidR="005B5A46" w:rsidRPr="00404526" w:rsidRDefault="00BA6444" w:rsidP="004B2B8E">
            <w:pPr>
              <w:numPr>
                <w:ilvl w:val="0"/>
                <w:numId w:val="32"/>
              </w:numPr>
              <w:spacing w:after="0" w:line="240" w:lineRule="auto"/>
              <w:rPr>
                <w:sz w:val="20"/>
                <w:szCs w:val="24"/>
              </w:rPr>
            </w:pPr>
            <w:r w:rsidRPr="00404526">
              <w:rPr>
                <w:sz w:val="20"/>
                <w:szCs w:val="24"/>
              </w:rPr>
              <w:t>Whole school</w:t>
            </w:r>
          </w:p>
          <w:p w14:paraId="6C1FDFA1" w14:textId="77777777" w:rsidR="005B5A46" w:rsidRPr="00404526" w:rsidRDefault="00BA6444" w:rsidP="004B2B8E">
            <w:pPr>
              <w:spacing w:after="0" w:line="240" w:lineRule="auto"/>
              <w:rPr>
                <w:sz w:val="20"/>
                <w:szCs w:val="24"/>
              </w:rPr>
            </w:pPr>
          </w:p>
        </w:tc>
      </w:tr>
      <w:tr w:rsidR="00EB1025" w14:paraId="1B5072FF" w14:textId="77777777" w:rsidTr="005B5A46">
        <w:trPr>
          <w:trHeight w:val="296"/>
        </w:trPr>
        <w:tc>
          <w:tcPr>
            <w:tcW w:w="3375" w:type="dxa"/>
          </w:tcPr>
          <w:p w14:paraId="447DD81E" w14:textId="77777777" w:rsidR="005B5A46" w:rsidRPr="00404526" w:rsidRDefault="00BA6444" w:rsidP="004B2B8E">
            <w:pPr>
              <w:spacing w:after="0" w:line="240" w:lineRule="auto"/>
              <w:rPr>
                <w:sz w:val="20"/>
                <w:szCs w:val="24"/>
              </w:rPr>
            </w:pPr>
            <w:r>
              <w:rPr>
                <w:sz w:val="20"/>
              </w:rPr>
              <w:t xml:space="preserve">Three cycles of IEPs completed for students the school deems at risk on the MBPS at risk register. </w:t>
            </w:r>
          </w:p>
        </w:tc>
        <w:tc>
          <w:tcPr>
            <w:tcW w:w="1984" w:type="dxa"/>
          </w:tcPr>
          <w:p w14:paraId="2AD8E040" w14:textId="77777777" w:rsidR="005B5A46" w:rsidRPr="00404526" w:rsidRDefault="00BA6444" w:rsidP="004B2B8E">
            <w:pPr>
              <w:spacing w:after="0" w:line="240" w:lineRule="auto"/>
              <w:rPr>
                <w:sz w:val="20"/>
                <w:szCs w:val="24"/>
              </w:rPr>
            </w:pPr>
            <w:r>
              <w:rPr>
                <w:sz w:val="20"/>
              </w:rPr>
              <w:t>from:</w:t>
            </w:r>
            <w:r>
              <w:rPr>
                <w:sz w:val="20"/>
              </w:rPr>
              <w:br/>
              <w:t>Term 1</w:t>
            </w:r>
          </w:p>
          <w:p w14:paraId="5D1FB98F" w14:textId="77777777" w:rsidR="00EB1025" w:rsidRDefault="00BA6444">
            <w:r>
              <w:rPr>
                <w:sz w:val="20"/>
              </w:rPr>
              <w:t>to:</w:t>
            </w:r>
            <w:r>
              <w:rPr>
                <w:sz w:val="20"/>
              </w:rPr>
              <w:br/>
              <w:t>Term 4</w:t>
            </w:r>
          </w:p>
        </w:tc>
        <w:tc>
          <w:tcPr>
            <w:tcW w:w="2268" w:type="dxa"/>
          </w:tcPr>
          <w:p w14:paraId="251E99A3" w14:textId="77777777" w:rsidR="005B5A46" w:rsidRPr="00404526" w:rsidRDefault="00BA6444" w:rsidP="004B2B8E">
            <w:pPr>
              <w:spacing w:after="0" w:line="240" w:lineRule="auto"/>
              <w:rPr>
                <w:sz w:val="20"/>
                <w:szCs w:val="24"/>
              </w:rPr>
            </w:pPr>
            <w:r>
              <w:rPr>
                <w:sz w:val="20"/>
              </w:rPr>
              <w:t>$3,200.00</w:t>
            </w:r>
          </w:p>
        </w:tc>
        <w:tc>
          <w:tcPr>
            <w:tcW w:w="7372" w:type="dxa"/>
          </w:tcPr>
          <w:p w14:paraId="21F8D144" w14:textId="77777777" w:rsidR="005B5A46" w:rsidRPr="00404526" w:rsidRDefault="00BA6444" w:rsidP="004B2B8E">
            <w:pPr>
              <w:spacing w:after="0" w:line="240" w:lineRule="auto"/>
              <w:rPr>
                <w:sz w:val="20"/>
                <w:szCs w:val="24"/>
              </w:rPr>
            </w:pPr>
            <w:r>
              <w:rPr>
                <w:rFonts w:ascii="Wingdings" w:eastAsia="Wingdings" w:hAnsi="Wingdings" w:cs="Wingdings"/>
                <w:color w:val="008000"/>
                <w:sz w:val="24"/>
              </w:rPr>
              <w:sym w:font="Wingdings" w:char="F0FE"/>
            </w:r>
            <w:r>
              <w:rPr>
                <w:rFonts w:eastAsia="Arial"/>
                <w:color w:val="000000"/>
                <w:sz w:val="20"/>
              </w:rPr>
              <w:t xml:space="preserve"> CRT</w:t>
            </w:r>
            <w:r w:rsidRPr="00404526">
              <w:rPr>
                <w:sz w:val="20"/>
                <w:szCs w:val="24"/>
              </w:rPr>
              <w:br/>
            </w:r>
          </w:p>
          <w:p w14:paraId="6180E961" w14:textId="77777777" w:rsidR="005B5A46" w:rsidRPr="00404526" w:rsidRDefault="00BA6444" w:rsidP="004B2B8E">
            <w:pPr>
              <w:numPr>
                <w:ilvl w:val="0"/>
                <w:numId w:val="33"/>
              </w:numPr>
              <w:spacing w:after="0" w:line="240" w:lineRule="auto"/>
              <w:rPr>
                <w:sz w:val="20"/>
                <w:szCs w:val="24"/>
              </w:rPr>
            </w:pPr>
            <w:r w:rsidRPr="00404526">
              <w:rPr>
                <w:sz w:val="20"/>
                <w:szCs w:val="24"/>
              </w:rPr>
              <w:t>Other</w:t>
            </w:r>
          </w:p>
          <w:p w14:paraId="2986199D" w14:textId="77777777" w:rsidR="005B5A46" w:rsidRPr="00404526" w:rsidRDefault="00BA6444" w:rsidP="004B2B8E">
            <w:pPr>
              <w:spacing w:after="0" w:line="240" w:lineRule="auto"/>
              <w:rPr>
                <w:rFonts w:eastAsia="Arial"/>
                <w:color w:val="A9A9A9"/>
                <w:sz w:val="20"/>
                <w:szCs w:val="24"/>
              </w:rPr>
            </w:pPr>
            <w:r w:rsidRPr="00404526">
              <w:rPr>
                <w:rFonts w:eastAsia="Arial"/>
                <w:color w:val="A9A9A9"/>
                <w:sz w:val="20"/>
                <w:szCs w:val="24"/>
              </w:rPr>
              <w:tab/>
              <w:t xml:space="preserve"> Time for staff to complete quality IEPs. </w:t>
            </w:r>
          </w:p>
          <w:p w14:paraId="18915AAE" w14:textId="77777777" w:rsidR="005B5A46" w:rsidRPr="00404526" w:rsidRDefault="00BA6444" w:rsidP="004B2B8E">
            <w:pPr>
              <w:spacing w:after="0" w:line="240" w:lineRule="auto"/>
              <w:rPr>
                <w:rFonts w:eastAsia="Arial"/>
                <w:sz w:val="20"/>
                <w:szCs w:val="24"/>
              </w:rPr>
            </w:pPr>
          </w:p>
        </w:tc>
      </w:tr>
      <w:tr w:rsidR="00EB1025" w14:paraId="5D6A5CF4" w14:textId="77777777" w:rsidTr="005B5A46">
        <w:trPr>
          <w:trHeight w:val="296"/>
        </w:trPr>
        <w:tc>
          <w:tcPr>
            <w:tcW w:w="3375" w:type="dxa"/>
          </w:tcPr>
          <w:p w14:paraId="7858536F" w14:textId="77777777" w:rsidR="005B5A46" w:rsidRPr="00404526" w:rsidRDefault="00BA6444" w:rsidP="004B2B8E">
            <w:pPr>
              <w:spacing w:after="0" w:line="240" w:lineRule="auto"/>
              <w:rPr>
                <w:sz w:val="20"/>
                <w:szCs w:val="24"/>
              </w:rPr>
            </w:pPr>
            <w:r>
              <w:rPr>
                <w:sz w:val="20"/>
              </w:rPr>
              <w:t xml:space="preserve">Undertake a review of whole school approaches to assuring the </w:t>
            </w:r>
            <w:r>
              <w:rPr>
                <w:sz w:val="20"/>
              </w:rPr>
              <w:lastRenderedPageBreak/>
              <w:t xml:space="preserve">Inclusion of all students (Setting Expectations &amp; Promoting Inclusion FISO Tool) </w:t>
            </w:r>
          </w:p>
        </w:tc>
        <w:tc>
          <w:tcPr>
            <w:tcW w:w="1984" w:type="dxa"/>
          </w:tcPr>
          <w:p w14:paraId="6F85CF5E" w14:textId="77777777" w:rsidR="005B5A46" w:rsidRPr="00404526" w:rsidRDefault="00BA6444" w:rsidP="004B2B8E">
            <w:pPr>
              <w:spacing w:after="0" w:line="240" w:lineRule="auto"/>
              <w:rPr>
                <w:sz w:val="20"/>
                <w:szCs w:val="24"/>
              </w:rPr>
            </w:pPr>
            <w:r>
              <w:rPr>
                <w:sz w:val="20"/>
              </w:rPr>
              <w:lastRenderedPageBreak/>
              <w:t>from:</w:t>
            </w:r>
            <w:r>
              <w:rPr>
                <w:sz w:val="20"/>
              </w:rPr>
              <w:br/>
              <w:t>Term 2</w:t>
            </w:r>
          </w:p>
          <w:p w14:paraId="7B7147B3" w14:textId="77777777" w:rsidR="00EB1025" w:rsidRDefault="00BA6444">
            <w:r>
              <w:rPr>
                <w:sz w:val="20"/>
              </w:rPr>
              <w:lastRenderedPageBreak/>
              <w:t>to:</w:t>
            </w:r>
            <w:r>
              <w:rPr>
                <w:sz w:val="20"/>
              </w:rPr>
              <w:br/>
              <w:t>Term 2</w:t>
            </w:r>
          </w:p>
        </w:tc>
        <w:tc>
          <w:tcPr>
            <w:tcW w:w="2268" w:type="dxa"/>
          </w:tcPr>
          <w:p w14:paraId="43D8964A" w14:textId="77777777" w:rsidR="005B5A46" w:rsidRPr="00404526" w:rsidRDefault="00BA6444" w:rsidP="004B2B8E">
            <w:pPr>
              <w:spacing w:after="0" w:line="240" w:lineRule="auto"/>
              <w:rPr>
                <w:sz w:val="20"/>
                <w:szCs w:val="24"/>
              </w:rPr>
            </w:pPr>
            <w:r>
              <w:rPr>
                <w:sz w:val="20"/>
              </w:rPr>
              <w:lastRenderedPageBreak/>
              <w:t>$1,200.00</w:t>
            </w:r>
          </w:p>
        </w:tc>
        <w:tc>
          <w:tcPr>
            <w:tcW w:w="7372" w:type="dxa"/>
          </w:tcPr>
          <w:p w14:paraId="670A5CE3" w14:textId="77777777" w:rsidR="005B5A46" w:rsidRPr="00404526" w:rsidRDefault="00BA6444" w:rsidP="004B2B8E">
            <w:pPr>
              <w:spacing w:after="0" w:line="240" w:lineRule="auto"/>
              <w:rPr>
                <w:sz w:val="20"/>
                <w:szCs w:val="24"/>
              </w:rPr>
            </w:pPr>
            <w:r>
              <w:rPr>
                <w:rFonts w:ascii="Wingdings" w:eastAsia="Wingdings" w:hAnsi="Wingdings" w:cs="Wingdings"/>
                <w:color w:val="008000"/>
                <w:sz w:val="24"/>
              </w:rPr>
              <w:sym w:font="Wingdings" w:char="F0FE"/>
            </w:r>
            <w:r>
              <w:rPr>
                <w:rFonts w:eastAsia="Arial"/>
                <w:color w:val="000000"/>
                <w:sz w:val="20"/>
              </w:rPr>
              <w:t xml:space="preserve"> CRT</w:t>
            </w:r>
            <w:r w:rsidRPr="00404526">
              <w:rPr>
                <w:sz w:val="20"/>
                <w:szCs w:val="24"/>
              </w:rPr>
              <w:br/>
            </w:r>
          </w:p>
          <w:p w14:paraId="139A5FA9" w14:textId="77777777" w:rsidR="005B5A46" w:rsidRPr="00404526" w:rsidRDefault="00BA6444" w:rsidP="004B2B8E">
            <w:pPr>
              <w:numPr>
                <w:ilvl w:val="0"/>
                <w:numId w:val="34"/>
              </w:numPr>
              <w:spacing w:after="0" w:line="240" w:lineRule="auto"/>
              <w:rPr>
                <w:sz w:val="20"/>
                <w:szCs w:val="24"/>
              </w:rPr>
            </w:pPr>
            <w:r w:rsidRPr="00404526">
              <w:rPr>
                <w:sz w:val="20"/>
                <w:szCs w:val="24"/>
              </w:rPr>
              <w:lastRenderedPageBreak/>
              <w:t>CRT (to attend school planning)</w:t>
            </w:r>
          </w:p>
          <w:p w14:paraId="24549F27" w14:textId="77777777" w:rsidR="005B5A46" w:rsidRPr="00404526" w:rsidRDefault="00BA6444" w:rsidP="004B2B8E">
            <w:pPr>
              <w:spacing w:after="0" w:line="240" w:lineRule="auto"/>
              <w:rPr>
                <w:sz w:val="20"/>
                <w:szCs w:val="24"/>
              </w:rPr>
            </w:pPr>
          </w:p>
        </w:tc>
      </w:tr>
      <w:tr w:rsidR="00EB1025" w14:paraId="5FEDE594" w14:textId="77777777" w:rsidTr="005B5A46">
        <w:trPr>
          <w:trHeight w:val="296"/>
        </w:trPr>
        <w:tc>
          <w:tcPr>
            <w:tcW w:w="3375" w:type="dxa"/>
          </w:tcPr>
          <w:p w14:paraId="547CE8E9" w14:textId="77777777" w:rsidR="005B5A46" w:rsidRPr="00404526" w:rsidRDefault="00BA6444" w:rsidP="004B2B8E">
            <w:pPr>
              <w:spacing w:after="0" w:line="240" w:lineRule="auto"/>
              <w:rPr>
                <w:sz w:val="20"/>
                <w:szCs w:val="24"/>
              </w:rPr>
            </w:pPr>
            <w:r>
              <w:rPr>
                <w:sz w:val="20"/>
              </w:rPr>
              <w:lastRenderedPageBreak/>
              <w:t xml:space="preserve">Undertake a review of all </w:t>
            </w:r>
            <w:r>
              <w:rPr>
                <w:sz w:val="20"/>
              </w:rPr>
              <w:t>school policies to ensure they use inclusive language and enable and encourage the inclusion of all students and families in the school community</w:t>
            </w:r>
          </w:p>
        </w:tc>
        <w:tc>
          <w:tcPr>
            <w:tcW w:w="1984" w:type="dxa"/>
          </w:tcPr>
          <w:p w14:paraId="57001E8A" w14:textId="77777777" w:rsidR="005B5A46" w:rsidRPr="00404526" w:rsidRDefault="00BA6444" w:rsidP="004B2B8E">
            <w:pPr>
              <w:spacing w:after="0" w:line="240" w:lineRule="auto"/>
              <w:rPr>
                <w:sz w:val="20"/>
                <w:szCs w:val="24"/>
              </w:rPr>
            </w:pPr>
            <w:r>
              <w:rPr>
                <w:sz w:val="20"/>
              </w:rPr>
              <w:t>from:</w:t>
            </w:r>
            <w:r>
              <w:rPr>
                <w:sz w:val="20"/>
              </w:rPr>
              <w:br/>
              <w:t>Term 2</w:t>
            </w:r>
          </w:p>
          <w:p w14:paraId="3AA0838D" w14:textId="77777777" w:rsidR="00EB1025" w:rsidRDefault="00BA6444">
            <w:r>
              <w:rPr>
                <w:sz w:val="20"/>
              </w:rPr>
              <w:t>to:</w:t>
            </w:r>
            <w:r>
              <w:rPr>
                <w:sz w:val="20"/>
              </w:rPr>
              <w:br/>
              <w:t>Term 3</w:t>
            </w:r>
          </w:p>
        </w:tc>
        <w:tc>
          <w:tcPr>
            <w:tcW w:w="2268" w:type="dxa"/>
          </w:tcPr>
          <w:p w14:paraId="3AE395E2" w14:textId="77777777" w:rsidR="005B5A46" w:rsidRPr="00404526" w:rsidRDefault="00BA6444" w:rsidP="004B2B8E">
            <w:pPr>
              <w:spacing w:after="0" w:line="240" w:lineRule="auto"/>
              <w:rPr>
                <w:sz w:val="20"/>
                <w:szCs w:val="24"/>
              </w:rPr>
            </w:pPr>
            <w:r>
              <w:rPr>
                <w:sz w:val="20"/>
              </w:rPr>
              <w:t>$800.00</w:t>
            </w:r>
          </w:p>
        </w:tc>
        <w:tc>
          <w:tcPr>
            <w:tcW w:w="7372" w:type="dxa"/>
          </w:tcPr>
          <w:p w14:paraId="47F9DAE3" w14:textId="77777777" w:rsidR="005B5A46" w:rsidRPr="00404526" w:rsidRDefault="00BA6444" w:rsidP="004B2B8E">
            <w:pPr>
              <w:spacing w:after="0" w:line="240" w:lineRule="auto"/>
              <w:rPr>
                <w:sz w:val="20"/>
                <w:szCs w:val="24"/>
              </w:rPr>
            </w:pPr>
            <w:r>
              <w:rPr>
                <w:rFonts w:ascii="Wingdings" w:eastAsia="Wingdings" w:hAnsi="Wingdings" w:cs="Wingdings"/>
                <w:color w:val="008000"/>
                <w:sz w:val="24"/>
              </w:rPr>
              <w:sym w:font="Wingdings" w:char="F0FE"/>
            </w:r>
            <w:r>
              <w:rPr>
                <w:rFonts w:eastAsia="Arial"/>
                <w:color w:val="000000"/>
                <w:sz w:val="20"/>
              </w:rPr>
              <w:t xml:space="preserve"> CRT</w:t>
            </w:r>
            <w:r w:rsidRPr="00404526">
              <w:rPr>
                <w:sz w:val="20"/>
                <w:szCs w:val="24"/>
              </w:rPr>
              <w:br/>
            </w:r>
          </w:p>
          <w:p w14:paraId="574F23DC" w14:textId="77777777" w:rsidR="005B5A46" w:rsidRPr="00404526" w:rsidRDefault="00BA6444" w:rsidP="004B2B8E">
            <w:pPr>
              <w:numPr>
                <w:ilvl w:val="0"/>
                <w:numId w:val="35"/>
              </w:numPr>
              <w:spacing w:after="0" w:line="240" w:lineRule="auto"/>
              <w:rPr>
                <w:sz w:val="20"/>
                <w:szCs w:val="24"/>
              </w:rPr>
            </w:pPr>
            <w:r w:rsidRPr="00404526">
              <w:rPr>
                <w:sz w:val="20"/>
                <w:szCs w:val="24"/>
              </w:rPr>
              <w:t>CRT (to attend school planning)</w:t>
            </w:r>
          </w:p>
          <w:p w14:paraId="121F9042" w14:textId="77777777" w:rsidR="005B5A46" w:rsidRPr="00404526" w:rsidRDefault="00BA6444" w:rsidP="004B2B8E">
            <w:pPr>
              <w:spacing w:after="0" w:line="240" w:lineRule="auto"/>
              <w:rPr>
                <w:sz w:val="20"/>
                <w:szCs w:val="24"/>
              </w:rPr>
            </w:pPr>
          </w:p>
        </w:tc>
      </w:tr>
      <w:tr w:rsidR="00EB1025" w14:paraId="2A21EB14" w14:textId="77777777" w:rsidTr="005B5A46">
        <w:trPr>
          <w:trHeight w:val="296"/>
        </w:trPr>
        <w:tc>
          <w:tcPr>
            <w:tcW w:w="3375" w:type="dxa"/>
          </w:tcPr>
          <w:p w14:paraId="448D420C" w14:textId="77777777" w:rsidR="005B5A46" w:rsidRPr="00404526" w:rsidRDefault="00BA6444" w:rsidP="004B2B8E">
            <w:pPr>
              <w:spacing w:after="0" w:line="240" w:lineRule="auto"/>
              <w:rPr>
                <w:sz w:val="20"/>
                <w:szCs w:val="24"/>
              </w:rPr>
            </w:pPr>
            <w:r>
              <w:rPr>
                <w:sz w:val="20"/>
              </w:rPr>
              <w:t xml:space="preserve">When applicable, ensure </w:t>
            </w:r>
            <w:r>
              <w:rPr>
                <w:sz w:val="20"/>
              </w:rPr>
              <w:t>Disability Inclusion Profiles are developed over the next 3 calendar years.</w:t>
            </w:r>
          </w:p>
        </w:tc>
        <w:tc>
          <w:tcPr>
            <w:tcW w:w="1984" w:type="dxa"/>
          </w:tcPr>
          <w:p w14:paraId="7A2B93AF" w14:textId="77777777" w:rsidR="005B5A46" w:rsidRPr="00404526" w:rsidRDefault="00BA6444" w:rsidP="004B2B8E">
            <w:pPr>
              <w:spacing w:after="0" w:line="240" w:lineRule="auto"/>
              <w:rPr>
                <w:sz w:val="20"/>
                <w:szCs w:val="24"/>
              </w:rPr>
            </w:pPr>
            <w:r>
              <w:rPr>
                <w:sz w:val="20"/>
              </w:rPr>
              <w:t>from:</w:t>
            </w:r>
            <w:r>
              <w:rPr>
                <w:sz w:val="20"/>
              </w:rPr>
              <w:br/>
              <w:t>Term 1</w:t>
            </w:r>
          </w:p>
          <w:p w14:paraId="74CD8BCB" w14:textId="77777777" w:rsidR="00EB1025" w:rsidRDefault="00BA6444">
            <w:r>
              <w:rPr>
                <w:sz w:val="20"/>
              </w:rPr>
              <w:t>to:</w:t>
            </w:r>
            <w:r>
              <w:rPr>
                <w:sz w:val="20"/>
              </w:rPr>
              <w:br/>
              <w:t>Term 4</w:t>
            </w:r>
          </w:p>
        </w:tc>
        <w:tc>
          <w:tcPr>
            <w:tcW w:w="2268" w:type="dxa"/>
          </w:tcPr>
          <w:p w14:paraId="0C78E841" w14:textId="77777777" w:rsidR="005B5A46" w:rsidRPr="00404526" w:rsidRDefault="00BA6444" w:rsidP="004B2B8E">
            <w:pPr>
              <w:spacing w:after="0" w:line="240" w:lineRule="auto"/>
              <w:rPr>
                <w:sz w:val="20"/>
                <w:szCs w:val="24"/>
              </w:rPr>
            </w:pPr>
            <w:r>
              <w:rPr>
                <w:sz w:val="20"/>
              </w:rPr>
              <w:t>$1,600.00</w:t>
            </w:r>
          </w:p>
        </w:tc>
        <w:tc>
          <w:tcPr>
            <w:tcW w:w="7372" w:type="dxa"/>
          </w:tcPr>
          <w:p w14:paraId="1572C2AF" w14:textId="77777777" w:rsidR="005B5A46" w:rsidRPr="00404526" w:rsidRDefault="00BA6444" w:rsidP="004B2B8E">
            <w:pPr>
              <w:spacing w:after="0" w:line="240" w:lineRule="auto"/>
              <w:rPr>
                <w:sz w:val="20"/>
                <w:szCs w:val="24"/>
              </w:rPr>
            </w:pPr>
            <w:r>
              <w:rPr>
                <w:rFonts w:ascii="Wingdings" w:eastAsia="Wingdings" w:hAnsi="Wingdings" w:cs="Wingdings"/>
                <w:color w:val="008000"/>
                <w:sz w:val="24"/>
              </w:rPr>
              <w:sym w:font="Wingdings" w:char="F0FE"/>
            </w:r>
            <w:r>
              <w:rPr>
                <w:rFonts w:eastAsia="Arial"/>
                <w:color w:val="000000"/>
                <w:sz w:val="20"/>
              </w:rPr>
              <w:t xml:space="preserve"> CRT</w:t>
            </w:r>
            <w:r w:rsidRPr="00404526">
              <w:rPr>
                <w:sz w:val="20"/>
                <w:szCs w:val="24"/>
              </w:rPr>
              <w:br/>
            </w:r>
          </w:p>
          <w:p w14:paraId="6EA36879" w14:textId="77777777" w:rsidR="005B5A46" w:rsidRPr="00404526" w:rsidRDefault="00BA6444" w:rsidP="004B2B8E">
            <w:pPr>
              <w:numPr>
                <w:ilvl w:val="0"/>
                <w:numId w:val="36"/>
              </w:numPr>
              <w:spacing w:after="0" w:line="240" w:lineRule="auto"/>
              <w:rPr>
                <w:sz w:val="20"/>
                <w:szCs w:val="24"/>
              </w:rPr>
            </w:pPr>
            <w:r w:rsidRPr="00404526">
              <w:rPr>
                <w:sz w:val="20"/>
                <w:szCs w:val="24"/>
              </w:rPr>
              <w:t>CRT (to attend Profile meetings)</w:t>
            </w:r>
          </w:p>
          <w:p w14:paraId="0DEBCCF1" w14:textId="77777777" w:rsidR="005B5A46" w:rsidRPr="00404526" w:rsidRDefault="00BA6444" w:rsidP="004B2B8E">
            <w:pPr>
              <w:spacing w:after="0" w:line="240" w:lineRule="auto"/>
              <w:rPr>
                <w:sz w:val="20"/>
                <w:szCs w:val="24"/>
              </w:rPr>
            </w:pPr>
          </w:p>
        </w:tc>
      </w:tr>
      <w:tr w:rsidR="00EB1025" w14:paraId="158CAA1E" w14:textId="77777777" w:rsidTr="005B5A46">
        <w:trPr>
          <w:trHeight w:val="296"/>
        </w:trPr>
        <w:tc>
          <w:tcPr>
            <w:tcW w:w="3375" w:type="dxa"/>
          </w:tcPr>
          <w:p w14:paraId="72443A93" w14:textId="77777777" w:rsidR="005B5A46" w:rsidRPr="00404526" w:rsidRDefault="00BA6444" w:rsidP="004B2B8E">
            <w:pPr>
              <w:spacing w:after="0" w:line="240" w:lineRule="auto"/>
              <w:rPr>
                <w:sz w:val="20"/>
                <w:szCs w:val="24"/>
              </w:rPr>
            </w:pPr>
            <w:r>
              <w:rPr>
                <w:sz w:val="20"/>
              </w:rPr>
              <w:t>Establish structures and practices that enable teachers to formally record classroom adjustments made to</w:t>
            </w:r>
            <w:r>
              <w:rPr>
                <w:sz w:val="20"/>
              </w:rPr>
              <w:t xml:space="preserve"> support individual students.</w:t>
            </w:r>
          </w:p>
        </w:tc>
        <w:tc>
          <w:tcPr>
            <w:tcW w:w="1984" w:type="dxa"/>
          </w:tcPr>
          <w:p w14:paraId="3E881137" w14:textId="77777777" w:rsidR="005B5A46" w:rsidRPr="00404526" w:rsidRDefault="00BA6444" w:rsidP="004B2B8E">
            <w:pPr>
              <w:spacing w:after="0" w:line="240" w:lineRule="auto"/>
              <w:rPr>
                <w:sz w:val="20"/>
                <w:szCs w:val="24"/>
              </w:rPr>
            </w:pPr>
            <w:r>
              <w:rPr>
                <w:sz w:val="20"/>
              </w:rPr>
              <w:t>from:</w:t>
            </w:r>
            <w:r>
              <w:rPr>
                <w:sz w:val="20"/>
              </w:rPr>
              <w:br/>
              <w:t>Term 1</w:t>
            </w:r>
          </w:p>
          <w:p w14:paraId="05092F8B" w14:textId="77777777" w:rsidR="00EB1025" w:rsidRDefault="00BA6444">
            <w:r>
              <w:rPr>
                <w:sz w:val="20"/>
              </w:rPr>
              <w:t>to:</w:t>
            </w:r>
            <w:r>
              <w:rPr>
                <w:sz w:val="20"/>
              </w:rPr>
              <w:br/>
              <w:t>Term 4</w:t>
            </w:r>
          </w:p>
        </w:tc>
        <w:tc>
          <w:tcPr>
            <w:tcW w:w="2268" w:type="dxa"/>
          </w:tcPr>
          <w:p w14:paraId="4C71A2B0" w14:textId="77777777" w:rsidR="005B5A46" w:rsidRPr="00404526" w:rsidRDefault="00BA6444" w:rsidP="004B2B8E">
            <w:pPr>
              <w:spacing w:after="0" w:line="240" w:lineRule="auto"/>
              <w:rPr>
                <w:sz w:val="20"/>
                <w:szCs w:val="24"/>
              </w:rPr>
            </w:pPr>
            <w:r>
              <w:rPr>
                <w:sz w:val="20"/>
              </w:rPr>
              <w:t xml:space="preserve"> </w:t>
            </w:r>
          </w:p>
        </w:tc>
        <w:tc>
          <w:tcPr>
            <w:tcW w:w="7372" w:type="dxa"/>
          </w:tcPr>
          <w:p w14:paraId="3E7B26CF" w14:textId="77777777" w:rsidR="00EB1025" w:rsidRDefault="00EB1025"/>
        </w:tc>
      </w:tr>
      <w:tr w:rsidR="00EB1025" w14:paraId="34FE9C05" w14:textId="77777777" w:rsidTr="005B5A46">
        <w:trPr>
          <w:trHeight w:val="296"/>
        </w:trPr>
        <w:tc>
          <w:tcPr>
            <w:tcW w:w="3375" w:type="dxa"/>
          </w:tcPr>
          <w:p w14:paraId="50670F59" w14:textId="77777777" w:rsidR="005B5A46" w:rsidRPr="00404526" w:rsidRDefault="00BA6444" w:rsidP="004B2B8E">
            <w:pPr>
              <w:spacing w:after="0" w:line="240" w:lineRule="auto"/>
              <w:rPr>
                <w:sz w:val="20"/>
                <w:szCs w:val="24"/>
              </w:rPr>
            </w:pPr>
            <w:r>
              <w:rPr>
                <w:sz w:val="20"/>
              </w:rPr>
              <w:t xml:space="preserve">Ensure opportunities for staff to engage with specialists, including SSS, NDIS providers, Allied Health to identify the needs and the adjustments required for individual students. </w:t>
            </w:r>
          </w:p>
        </w:tc>
        <w:tc>
          <w:tcPr>
            <w:tcW w:w="1984" w:type="dxa"/>
          </w:tcPr>
          <w:p w14:paraId="1CC4A9FE" w14:textId="77777777" w:rsidR="005B5A46" w:rsidRPr="00404526" w:rsidRDefault="00BA6444" w:rsidP="004B2B8E">
            <w:pPr>
              <w:spacing w:after="0" w:line="240" w:lineRule="auto"/>
              <w:rPr>
                <w:sz w:val="20"/>
                <w:szCs w:val="24"/>
              </w:rPr>
            </w:pPr>
            <w:r>
              <w:rPr>
                <w:sz w:val="20"/>
              </w:rPr>
              <w:t>from:</w:t>
            </w:r>
            <w:r>
              <w:rPr>
                <w:sz w:val="20"/>
              </w:rPr>
              <w:br/>
              <w:t>Term 1</w:t>
            </w:r>
          </w:p>
          <w:p w14:paraId="3FBA34E3" w14:textId="77777777" w:rsidR="00EB1025" w:rsidRDefault="00BA6444">
            <w:r>
              <w:rPr>
                <w:sz w:val="20"/>
              </w:rPr>
              <w:t>to:</w:t>
            </w:r>
            <w:r>
              <w:rPr>
                <w:sz w:val="20"/>
              </w:rPr>
              <w:br/>
              <w:t>Term 4</w:t>
            </w:r>
          </w:p>
        </w:tc>
        <w:tc>
          <w:tcPr>
            <w:tcW w:w="2268" w:type="dxa"/>
          </w:tcPr>
          <w:p w14:paraId="658BCA78" w14:textId="77777777" w:rsidR="005B5A46" w:rsidRPr="00404526" w:rsidRDefault="00BA6444" w:rsidP="004B2B8E">
            <w:pPr>
              <w:spacing w:after="0" w:line="240" w:lineRule="auto"/>
              <w:rPr>
                <w:sz w:val="20"/>
                <w:szCs w:val="24"/>
              </w:rPr>
            </w:pPr>
            <w:r>
              <w:rPr>
                <w:sz w:val="20"/>
              </w:rPr>
              <w:t>$1,600.00</w:t>
            </w:r>
          </w:p>
        </w:tc>
        <w:tc>
          <w:tcPr>
            <w:tcW w:w="7372" w:type="dxa"/>
          </w:tcPr>
          <w:p w14:paraId="3EE34DE9" w14:textId="77777777" w:rsidR="005B5A46" w:rsidRPr="00404526" w:rsidRDefault="00BA6444" w:rsidP="004B2B8E">
            <w:pPr>
              <w:spacing w:after="0" w:line="240" w:lineRule="auto"/>
              <w:rPr>
                <w:sz w:val="20"/>
                <w:szCs w:val="24"/>
              </w:rPr>
            </w:pPr>
            <w:r>
              <w:rPr>
                <w:rFonts w:ascii="Wingdings" w:eastAsia="Wingdings" w:hAnsi="Wingdings" w:cs="Wingdings"/>
                <w:color w:val="008000"/>
                <w:sz w:val="24"/>
              </w:rPr>
              <w:sym w:font="Wingdings" w:char="F0FE"/>
            </w:r>
            <w:r>
              <w:rPr>
                <w:rFonts w:eastAsia="Arial"/>
                <w:color w:val="000000"/>
                <w:sz w:val="20"/>
              </w:rPr>
              <w:t xml:space="preserve"> CRT</w:t>
            </w:r>
            <w:r w:rsidRPr="00404526">
              <w:rPr>
                <w:sz w:val="20"/>
                <w:szCs w:val="24"/>
              </w:rPr>
              <w:br/>
            </w:r>
          </w:p>
          <w:p w14:paraId="3130C833" w14:textId="77777777" w:rsidR="005B5A46" w:rsidRPr="00404526" w:rsidRDefault="00BA6444" w:rsidP="004B2B8E">
            <w:pPr>
              <w:numPr>
                <w:ilvl w:val="0"/>
                <w:numId w:val="37"/>
              </w:numPr>
              <w:spacing w:after="0" w:line="240" w:lineRule="auto"/>
              <w:rPr>
                <w:sz w:val="20"/>
                <w:szCs w:val="24"/>
              </w:rPr>
            </w:pPr>
            <w:r w:rsidRPr="00404526">
              <w:rPr>
                <w:sz w:val="20"/>
                <w:szCs w:val="24"/>
              </w:rPr>
              <w:t>Other</w:t>
            </w:r>
          </w:p>
          <w:p w14:paraId="377D1D3A" w14:textId="77777777" w:rsidR="005B5A46" w:rsidRPr="00404526" w:rsidRDefault="00BA6444" w:rsidP="004B2B8E">
            <w:pPr>
              <w:spacing w:after="0" w:line="240" w:lineRule="auto"/>
              <w:rPr>
                <w:rFonts w:eastAsia="Arial"/>
                <w:color w:val="A9A9A9"/>
                <w:sz w:val="20"/>
                <w:szCs w:val="24"/>
              </w:rPr>
            </w:pPr>
            <w:r w:rsidRPr="00404526">
              <w:rPr>
                <w:rFonts w:eastAsia="Arial"/>
                <w:color w:val="A9A9A9"/>
                <w:sz w:val="20"/>
                <w:szCs w:val="24"/>
              </w:rPr>
              <w:tab/>
              <w:t xml:space="preserve"> SSG meetings</w:t>
            </w:r>
          </w:p>
          <w:p w14:paraId="55D70599" w14:textId="77777777" w:rsidR="005B5A46" w:rsidRPr="00404526" w:rsidRDefault="00BA6444" w:rsidP="004B2B8E">
            <w:pPr>
              <w:spacing w:after="0" w:line="240" w:lineRule="auto"/>
              <w:rPr>
                <w:rFonts w:eastAsia="Arial"/>
                <w:sz w:val="20"/>
                <w:szCs w:val="24"/>
              </w:rPr>
            </w:pPr>
          </w:p>
        </w:tc>
      </w:tr>
      <w:tr w:rsidR="00EB1025" w14:paraId="124A8A4C" w14:textId="77777777" w:rsidTr="005B5A46">
        <w:trPr>
          <w:trHeight w:val="296"/>
        </w:trPr>
        <w:tc>
          <w:tcPr>
            <w:tcW w:w="3375" w:type="dxa"/>
          </w:tcPr>
          <w:p w14:paraId="26B432B3" w14:textId="77777777" w:rsidR="005B5A46" w:rsidRPr="00404526" w:rsidRDefault="00BA6444" w:rsidP="004B2B8E">
            <w:pPr>
              <w:spacing w:after="0" w:line="240" w:lineRule="auto"/>
              <w:rPr>
                <w:sz w:val="20"/>
                <w:szCs w:val="24"/>
              </w:rPr>
            </w:pPr>
            <w:r>
              <w:rPr>
                <w:sz w:val="20"/>
              </w:rPr>
              <w:t xml:space="preserve">Work in collaboration with specialists to ensure that the adjustments are able to be successfully implemented in the school setting. </w:t>
            </w:r>
          </w:p>
        </w:tc>
        <w:tc>
          <w:tcPr>
            <w:tcW w:w="1984" w:type="dxa"/>
          </w:tcPr>
          <w:p w14:paraId="6A09D06C" w14:textId="77777777" w:rsidR="005B5A46" w:rsidRPr="00404526" w:rsidRDefault="00BA6444" w:rsidP="004B2B8E">
            <w:pPr>
              <w:spacing w:after="0" w:line="240" w:lineRule="auto"/>
              <w:rPr>
                <w:sz w:val="20"/>
                <w:szCs w:val="24"/>
              </w:rPr>
            </w:pPr>
            <w:r>
              <w:rPr>
                <w:sz w:val="20"/>
              </w:rPr>
              <w:t>from:</w:t>
            </w:r>
            <w:r>
              <w:rPr>
                <w:sz w:val="20"/>
              </w:rPr>
              <w:br/>
              <w:t>Term 1</w:t>
            </w:r>
          </w:p>
          <w:p w14:paraId="158D9F72" w14:textId="77777777" w:rsidR="00EB1025" w:rsidRDefault="00BA6444">
            <w:r>
              <w:rPr>
                <w:sz w:val="20"/>
              </w:rPr>
              <w:t>to:</w:t>
            </w:r>
            <w:r>
              <w:rPr>
                <w:sz w:val="20"/>
              </w:rPr>
              <w:br/>
              <w:t>Term 4</w:t>
            </w:r>
          </w:p>
        </w:tc>
        <w:tc>
          <w:tcPr>
            <w:tcW w:w="2268" w:type="dxa"/>
          </w:tcPr>
          <w:p w14:paraId="752A9494" w14:textId="77777777" w:rsidR="005B5A46" w:rsidRPr="00404526" w:rsidRDefault="00BA6444" w:rsidP="004B2B8E">
            <w:pPr>
              <w:spacing w:after="0" w:line="240" w:lineRule="auto"/>
              <w:rPr>
                <w:sz w:val="20"/>
                <w:szCs w:val="24"/>
              </w:rPr>
            </w:pPr>
            <w:r>
              <w:rPr>
                <w:sz w:val="20"/>
              </w:rPr>
              <w:t>$1,600.00</w:t>
            </w:r>
          </w:p>
        </w:tc>
        <w:tc>
          <w:tcPr>
            <w:tcW w:w="7372" w:type="dxa"/>
          </w:tcPr>
          <w:p w14:paraId="7D92EC7F" w14:textId="77777777" w:rsidR="005B5A46" w:rsidRPr="00404526" w:rsidRDefault="00BA6444" w:rsidP="004B2B8E">
            <w:pPr>
              <w:spacing w:after="0" w:line="240" w:lineRule="auto"/>
              <w:rPr>
                <w:sz w:val="20"/>
                <w:szCs w:val="24"/>
              </w:rPr>
            </w:pPr>
            <w:r>
              <w:rPr>
                <w:rFonts w:ascii="Wingdings" w:eastAsia="Wingdings" w:hAnsi="Wingdings" w:cs="Wingdings"/>
                <w:color w:val="008000"/>
                <w:sz w:val="24"/>
              </w:rPr>
              <w:sym w:font="Wingdings" w:char="F0FE"/>
            </w:r>
            <w:r>
              <w:rPr>
                <w:rFonts w:eastAsia="Arial"/>
                <w:color w:val="000000"/>
                <w:sz w:val="20"/>
              </w:rPr>
              <w:t xml:space="preserve"> CRT</w:t>
            </w:r>
            <w:r w:rsidRPr="00404526">
              <w:rPr>
                <w:sz w:val="20"/>
                <w:szCs w:val="24"/>
              </w:rPr>
              <w:br/>
            </w:r>
          </w:p>
          <w:p w14:paraId="0887B25C" w14:textId="77777777" w:rsidR="005B5A46" w:rsidRPr="00404526" w:rsidRDefault="00BA6444" w:rsidP="004B2B8E">
            <w:pPr>
              <w:numPr>
                <w:ilvl w:val="0"/>
                <w:numId w:val="38"/>
              </w:numPr>
              <w:spacing w:after="0" w:line="240" w:lineRule="auto"/>
              <w:rPr>
                <w:sz w:val="20"/>
                <w:szCs w:val="24"/>
              </w:rPr>
            </w:pPr>
            <w:r w:rsidRPr="00404526">
              <w:rPr>
                <w:sz w:val="20"/>
                <w:szCs w:val="24"/>
              </w:rPr>
              <w:t>CRT (to attend school planning)</w:t>
            </w:r>
          </w:p>
          <w:p w14:paraId="58D22E64" w14:textId="77777777" w:rsidR="005B5A46" w:rsidRPr="00404526" w:rsidRDefault="00BA6444" w:rsidP="004B2B8E">
            <w:pPr>
              <w:spacing w:after="0" w:line="240" w:lineRule="auto"/>
              <w:rPr>
                <w:sz w:val="20"/>
                <w:szCs w:val="24"/>
              </w:rPr>
            </w:pPr>
          </w:p>
        </w:tc>
      </w:tr>
      <w:tr w:rsidR="00EB1025" w14:paraId="6411C285" w14:textId="77777777" w:rsidTr="005B5A46">
        <w:trPr>
          <w:trHeight w:val="296"/>
        </w:trPr>
        <w:tc>
          <w:tcPr>
            <w:tcW w:w="3375" w:type="dxa"/>
          </w:tcPr>
          <w:p w14:paraId="50A84286" w14:textId="77777777" w:rsidR="005B5A46" w:rsidRPr="00404526" w:rsidRDefault="00BA6444" w:rsidP="004B2B8E">
            <w:pPr>
              <w:spacing w:after="0" w:line="240" w:lineRule="auto"/>
              <w:rPr>
                <w:sz w:val="20"/>
                <w:szCs w:val="24"/>
              </w:rPr>
            </w:pPr>
            <w:r>
              <w:rPr>
                <w:sz w:val="20"/>
              </w:rPr>
              <w:t xml:space="preserve">*Embed Respectful Relationships </w:t>
            </w:r>
            <w:r>
              <w:rPr>
                <w:sz w:val="20"/>
              </w:rPr>
              <w:t>education through a whole school approach and consider actions at the leadership, staff and student levels.</w:t>
            </w:r>
          </w:p>
        </w:tc>
        <w:tc>
          <w:tcPr>
            <w:tcW w:w="1984" w:type="dxa"/>
          </w:tcPr>
          <w:p w14:paraId="620D025E" w14:textId="77777777" w:rsidR="005B5A46" w:rsidRPr="00404526" w:rsidRDefault="00BA6444" w:rsidP="004B2B8E">
            <w:pPr>
              <w:spacing w:after="0" w:line="240" w:lineRule="auto"/>
              <w:rPr>
                <w:sz w:val="20"/>
                <w:szCs w:val="24"/>
              </w:rPr>
            </w:pPr>
            <w:r>
              <w:rPr>
                <w:sz w:val="20"/>
              </w:rPr>
              <w:t>from:</w:t>
            </w:r>
            <w:r>
              <w:rPr>
                <w:sz w:val="20"/>
              </w:rPr>
              <w:br/>
              <w:t>Term 1</w:t>
            </w:r>
          </w:p>
          <w:p w14:paraId="2820BB5F" w14:textId="77777777" w:rsidR="00EB1025" w:rsidRDefault="00BA6444">
            <w:r>
              <w:rPr>
                <w:sz w:val="20"/>
              </w:rPr>
              <w:t>to:</w:t>
            </w:r>
            <w:r>
              <w:rPr>
                <w:sz w:val="20"/>
              </w:rPr>
              <w:br/>
              <w:t>Term 4</w:t>
            </w:r>
          </w:p>
        </w:tc>
        <w:tc>
          <w:tcPr>
            <w:tcW w:w="2268" w:type="dxa"/>
          </w:tcPr>
          <w:p w14:paraId="0AC10295" w14:textId="77777777" w:rsidR="005B5A46" w:rsidRPr="00404526" w:rsidRDefault="00BA6444" w:rsidP="004B2B8E">
            <w:pPr>
              <w:spacing w:after="0" w:line="240" w:lineRule="auto"/>
              <w:rPr>
                <w:sz w:val="20"/>
                <w:szCs w:val="24"/>
              </w:rPr>
            </w:pPr>
            <w:r>
              <w:rPr>
                <w:sz w:val="20"/>
              </w:rPr>
              <w:t>$400.00</w:t>
            </w:r>
          </w:p>
        </w:tc>
        <w:tc>
          <w:tcPr>
            <w:tcW w:w="7372" w:type="dxa"/>
          </w:tcPr>
          <w:p w14:paraId="298CC427" w14:textId="77777777" w:rsidR="005B5A46" w:rsidRPr="00404526" w:rsidRDefault="00BA6444" w:rsidP="004B2B8E">
            <w:pPr>
              <w:spacing w:after="0" w:line="240" w:lineRule="auto"/>
              <w:rPr>
                <w:sz w:val="20"/>
                <w:szCs w:val="24"/>
              </w:rPr>
            </w:pPr>
            <w:r>
              <w:rPr>
                <w:rFonts w:ascii="Wingdings" w:eastAsia="Wingdings" w:hAnsi="Wingdings" w:cs="Wingdings"/>
                <w:color w:val="008000"/>
                <w:sz w:val="24"/>
              </w:rPr>
              <w:sym w:font="Wingdings" w:char="F0FE"/>
            </w:r>
            <w:r>
              <w:rPr>
                <w:rFonts w:eastAsia="Arial"/>
                <w:color w:val="000000"/>
                <w:sz w:val="20"/>
              </w:rPr>
              <w:t xml:space="preserve"> CRT</w:t>
            </w:r>
            <w:r w:rsidRPr="00404526">
              <w:rPr>
                <w:sz w:val="20"/>
                <w:szCs w:val="24"/>
              </w:rPr>
              <w:br/>
            </w:r>
          </w:p>
          <w:p w14:paraId="184DE496" w14:textId="77777777" w:rsidR="005B5A46" w:rsidRPr="00404526" w:rsidRDefault="00BA6444" w:rsidP="004B2B8E">
            <w:pPr>
              <w:numPr>
                <w:ilvl w:val="0"/>
                <w:numId w:val="39"/>
              </w:numPr>
              <w:spacing w:after="0" w:line="240" w:lineRule="auto"/>
              <w:rPr>
                <w:sz w:val="20"/>
                <w:szCs w:val="24"/>
              </w:rPr>
            </w:pPr>
            <w:r w:rsidRPr="00404526">
              <w:rPr>
                <w:sz w:val="20"/>
                <w:szCs w:val="24"/>
              </w:rPr>
              <w:t>CRT (to attend school planning)</w:t>
            </w:r>
          </w:p>
          <w:p w14:paraId="7F470EDA" w14:textId="77777777" w:rsidR="005B5A46" w:rsidRPr="00404526" w:rsidRDefault="00BA6444" w:rsidP="004B2B8E">
            <w:pPr>
              <w:spacing w:after="0" w:line="240" w:lineRule="auto"/>
              <w:rPr>
                <w:sz w:val="20"/>
                <w:szCs w:val="24"/>
              </w:rPr>
            </w:pPr>
          </w:p>
        </w:tc>
      </w:tr>
      <w:tr w:rsidR="00EB1025" w14:paraId="306682C5" w14:textId="77777777" w:rsidTr="005B5A46">
        <w:trPr>
          <w:trHeight w:val="332"/>
        </w:trPr>
        <w:tc>
          <w:tcPr>
            <w:tcW w:w="3375" w:type="dxa"/>
            <w:shd w:val="clear" w:color="auto" w:fill="BFBFBF" w:themeFill="background1" w:themeFillShade="BF"/>
          </w:tcPr>
          <w:p w14:paraId="186055F0" w14:textId="77777777" w:rsidR="005B5A46" w:rsidRPr="00DA3296" w:rsidRDefault="00BA6444" w:rsidP="004B2B8E">
            <w:pPr>
              <w:spacing w:after="0" w:line="240" w:lineRule="auto"/>
              <w:rPr>
                <w:b/>
                <w:sz w:val="20"/>
                <w:szCs w:val="20"/>
              </w:rPr>
            </w:pPr>
            <w:r w:rsidRPr="00DA3296">
              <w:rPr>
                <w:b/>
                <w:sz w:val="20"/>
                <w:szCs w:val="20"/>
              </w:rPr>
              <w:t>Total</w:t>
            </w:r>
            <w:r>
              <w:rPr>
                <w:b/>
                <w:sz w:val="20"/>
                <w:szCs w:val="20"/>
              </w:rPr>
              <w:t>s</w:t>
            </w:r>
          </w:p>
        </w:tc>
        <w:tc>
          <w:tcPr>
            <w:tcW w:w="1984" w:type="dxa"/>
            <w:shd w:val="clear" w:color="auto" w:fill="BFBFBF" w:themeFill="background1" w:themeFillShade="BF"/>
          </w:tcPr>
          <w:p w14:paraId="42CDA810" w14:textId="77777777" w:rsidR="005B5A46" w:rsidRPr="00DA3296" w:rsidRDefault="00BA6444" w:rsidP="004B2B8E">
            <w:pPr>
              <w:spacing w:after="0" w:line="240" w:lineRule="auto"/>
              <w:rPr>
                <w:b/>
                <w:sz w:val="20"/>
                <w:szCs w:val="20"/>
              </w:rPr>
            </w:pPr>
          </w:p>
        </w:tc>
        <w:tc>
          <w:tcPr>
            <w:tcW w:w="2268" w:type="dxa"/>
            <w:shd w:val="clear" w:color="auto" w:fill="BFBFBF" w:themeFill="background1" w:themeFillShade="BF"/>
          </w:tcPr>
          <w:p w14:paraId="66B5396A" w14:textId="77777777" w:rsidR="005B5A46" w:rsidRPr="00DA3296" w:rsidRDefault="00BA6444" w:rsidP="004B2B8E">
            <w:pPr>
              <w:spacing w:after="0" w:line="240" w:lineRule="auto"/>
              <w:rPr>
                <w:b/>
                <w:sz w:val="20"/>
                <w:szCs w:val="20"/>
              </w:rPr>
            </w:pPr>
            <w:r>
              <w:rPr>
                <w:sz w:val="20"/>
              </w:rPr>
              <w:t xml:space="preserve"> </w:t>
            </w:r>
          </w:p>
        </w:tc>
        <w:tc>
          <w:tcPr>
            <w:tcW w:w="7372" w:type="dxa"/>
            <w:shd w:val="clear" w:color="auto" w:fill="BFBFBF" w:themeFill="background1" w:themeFillShade="BF"/>
          </w:tcPr>
          <w:p w14:paraId="51687BE9" w14:textId="77777777" w:rsidR="005B5A46" w:rsidRPr="00DA3296" w:rsidRDefault="00BA6444" w:rsidP="004B2B8E">
            <w:pPr>
              <w:spacing w:after="0" w:line="240" w:lineRule="auto"/>
              <w:rPr>
                <w:b/>
                <w:sz w:val="20"/>
                <w:szCs w:val="20"/>
              </w:rPr>
            </w:pPr>
          </w:p>
        </w:tc>
      </w:tr>
    </w:tbl>
    <w:p w14:paraId="67B39356" w14:textId="77777777" w:rsidR="00E53DD0" w:rsidRDefault="00BA6444" w:rsidP="00E53DD0">
      <w:pPr>
        <w:spacing w:after="0" w:line="240" w:lineRule="auto"/>
        <w:rPr>
          <w:sz w:val="24"/>
          <w:szCs w:val="24"/>
        </w:rPr>
      </w:pPr>
    </w:p>
    <w:p w14:paraId="6F2826ED" w14:textId="77777777" w:rsidR="005B5A46" w:rsidRDefault="00BA6444" w:rsidP="00E53DD0">
      <w:pPr>
        <w:spacing w:after="0" w:line="240" w:lineRule="auto"/>
        <w:rPr>
          <w:sz w:val="24"/>
          <w:szCs w:val="24"/>
        </w:rPr>
      </w:pPr>
    </w:p>
    <w:p w14:paraId="726A4662" w14:textId="77777777" w:rsidR="00E53DD0" w:rsidRDefault="00BA6444" w:rsidP="007B0A9A">
      <w:pPr>
        <w:spacing w:after="0" w:line="240" w:lineRule="auto"/>
        <w:rPr>
          <w:sz w:val="24"/>
          <w:szCs w:val="24"/>
        </w:rPr>
      </w:pPr>
    </w:p>
    <w:p w14:paraId="721B1A34" w14:textId="77777777" w:rsidR="00E53DD0" w:rsidRPr="00DA3296" w:rsidRDefault="00BA6444" w:rsidP="005B5A46">
      <w:pPr>
        <w:pStyle w:val="ESSubheading1"/>
        <w:spacing w:after="120"/>
      </w:pPr>
      <w:r>
        <w:t xml:space="preserve">Activities and Milestones - Schools Mental Health Fund </w:t>
      </w:r>
      <w:r>
        <w:t>and Menu</w:t>
      </w:r>
    </w:p>
    <w:tbl>
      <w:tblPr>
        <w:tblStyle w:val="TableGrid"/>
        <w:tblW w:w="14999" w:type="dxa"/>
        <w:tblInd w:w="-545" w:type="dxa"/>
        <w:tblLayout w:type="fixed"/>
        <w:tblCellMar>
          <w:top w:w="57" w:type="dxa"/>
          <w:bottom w:w="57" w:type="dxa"/>
        </w:tblCellMar>
        <w:tblLook w:val="04A0" w:firstRow="1" w:lastRow="0" w:firstColumn="1" w:lastColumn="0" w:noHBand="0" w:noVBand="1"/>
      </w:tblPr>
      <w:tblGrid>
        <w:gridCol w:w="3375"/>
        <w:gridCol w:w="1984"/>
        <w:gridCol w:w="2268"/>
        <w:gridCol w:w="7372"/>
      </w:tblGrid>
      <w:tr w:rsidR="00EB1025" w14:paraId="711E70C7" w14:textId="77777777" w:rsidTr="00576519">
        <w:trPr>
          <w:trHeight w:val="296"/>
        </w:trPr>
        <w:tc>
          <w:tcPr>
            <w:tcW w:w="3375" w:type="dxa"/>
            <w:shd w:val="clear" w:color="auto" w:fill="D9D9D9" w:themeFill="background1" w:themeFillShade="D9"/>
          </w:tcPr>
          <w:bookmarkEnd w:id="2"/>
          <w:p w14:paraId="14C93FCB" w14:textId="77777777" w:rsidR="005B5A46" w:rsidRPr="00DA3296" w:rsidRDefault="00BA6444" w:rsidP="00576519">
            <w:pPr>
              <w:spacing w:after="0" w:line="240" w:lineRule="auto"/>
              <w:rPr>
                <w:b/>
                <w:sz w:val="20"/>
                <w:szCs w:val="20"/>
              </w:rPr>
            </w:pPr>
            <w:r w:rsidRPr="00DA3296">
              <w:rPr>
                <w:b/>
                <w:sz w:val="20"/>
                <w:szCs w:val="20"/>
              </w:rPr>
              <w:t>Activities and Milestones</w:t>
            </w:r>
          </w:p>
        </w:tc>
        <w:tc>
          <w:tcPr>
            <w:tcW w:w="1984" w:type="dxa"/>
            <w:shd w:val="clear" w:color="auto" w:fill="D9D9D9" w:themeFill="background1" w:themeFillShade="D9"/>
          </w:tcPr>
          <w:p w14:paraId="07A10ED0" w14:textId="77777777" w:rsidR="005B5A46" w:rsidRPr="00DA3296" w:rsidRDefault="00BA6444" w:rsidP="00576519">
            <w:pPr>
              <w:spacing w:after="0" w:line="240" w:lineRule="auto"/>
              <w:rPr>
                <w:b/>
                <w:sz w:val="20"/>
                <w:szCs w:val="20"/>
              </w:rPr>
            </w:pPr>
            <w:r>
              <w:rPr>
                <w:b/>
                <w:sz w:val="20"/>
                <w:szCs w:val="20"/>
              </w:rPr>
              <w:t>When</w:t>
            </w:r>
          </w:p>
        </w:tc>
        <w:tc>
          <w:tcPr>
            <w:tcW w:w="2268" w:type="dxa"/>
            <w:shd w:val="clear" w:color="auto" w:fill="D9D9D9" w:themeFill="background1" w:themeFillShade="D9"/>
          </w:tcPr>
          <w:p w14:paraId="48C200A7" w14:textId="77777777" w:rsidR="005B5A46" w:rsidRPr="00DA3296" w:rsidRDefault="00BA6444" w:rsidP="00576519">
            <w:pPr>
              <w:spacing w:after="0" w:line="240" w:lineRule="auto"/>
              <w:rPr>
                <w:b/>
                <w:sz w:val="20"/>
                <w:szCs w:val="20"/>
              </w:rPr>
            </w:pPr>
            <w:r>
              <w:rPr>
                <w:b/>
                <w:sz w:val="20"/>
                <w:szCs w:val="20"/>
              </w:rPr>
              <w:t>Funding allocated ($)</w:t>
            </w:r>
          </w:p>
        </w:tc>
        <w:tc>
          <w:tcPr>
            <w:tcW w:w="7372" w:type="dxa"/>
            <w:shd w:val="clear" w:color="auto" w:fill="D9D9D9" w:themeFill="background1" w:themeFillShade="D9"/>
          </w:tcPr>
          <w:p w14:paraId="559FDE42" w14:textId="77777777" w:rsidR="005B5A46" w:rsidRPr="00DA3296" w:rsidRDefault="00BA6444" w:rsidP="00576519">
            <w:pPr>
              <w:spacing w:after="0" w:line="240" w:lineRule="auto"/>
              <w:rPr>
                <w:b/>
                <w:sz w:val="20"/>
                <w:szCs w:val="20"/>
              </w:rPr>
            </w:pPr>
            <w:r w:rsidRPr="00DA3296">
              <w:rPr>
                <w:b/>
                <w:sz w:val="20"/>
                <w:szCs w:val="20"/>
              </w:rPr>
              <w:t>Category</w:t>
            </w:r>
          </w:p>
        </w:tc>
      </w:tr>
      <w:tr w:rsidR="00EB1025" w14:paraId="41416083" w14:textId="77777777" w:rsidTr="00576519">
        <w:trPr>
          <w:trHeight w:val="332"/>
        </w:trPr>
        <w:tc>
          <w:tcPr>
            <w:tcW w:w="3375" w:type="dxa"/>
            <w:shd w:val="clear" w:color="auto" w:fill="BFBFBF" w:themeFill="background1" w:themeFillShade="BF"/>
          </w:tcPr>
          <w:p w14:paraId="37D9643A" w14:textId="77777777" w:rsidR="005B5A46" w:rsidRPr="00DA3296" w:rsidRDefault="00BA6444" w:rsidP="00576519">
            <w:pPr>
              <w:spacing w:after="0" w:line="240" w:lineRule="auto"/>
              <w:rPr>
                <w:b/>
                <w:sz w:val="20"/>
                <w:szCs w:val="20"/>
              </w:rPr>
            </w:pPr>
            <w:r w:rsidRPr="00DA3296">
              <w:rPr>
                <w:b/>
                <w:sz w:val="20"/>
                <w:szCs w:val="20"/>
              </w:rPr>
              <w:t>Total</w:t>
            </w:r>
            <w:r>
              <w:rPr>
                <w:b/>
                <w:sz w:val="20"/>
                <w:szCs w:val="20"/>
              </w:rPr>
              <w:t>s</w:t>
            </w:r>
          </w:p>
        </w:tc>
        <w:tc>
          <w:tcPr>
            <w:tcW w:w="1984" w:type="dxa"/>
            <w:shd w:val="clear" w:color="auto" w:fill="BFBFBF" w:themeFill="background1" w:themeFillShade="BF"/>
          </w:tcPr>
          <w:p w14:paraId="29E6C822" w14:textId="77777777" w:rsidR="005B5A46" w:rsidRPr="00DA3296" w:rsidRDefault="00BA6444" w:rsidP="00576519">
            <w:pPr>
              <w:spacing w:after="0" w:line="240" w:lineRule="auto"/>
              <w:rPr>
                <w:b/>
                <w:sz w:val="20"/>
                <w:szCs w:val="20"/>
              </w:rPr>
            </w:pPr>
          </w:p>
        </w:tc>
        <w:tc>
          <w:tcPr>
            <w:tcW w:w="2268" w:type="dxa"/>
            <w:shd w:val="clear" w:color="auto" w:fill="BFBFBF" w:themeFill="background1" w:themeFillShade="BF"/>
          </w:tcPr>
          <w:p w14:paraId="159889A2" w14:textId="77777777" w:rsidR="005B5A46" w:rsidRPr="00DA3296" w:rsidRDefault="00BA6444" w:rsidP="00576519">
            <w:pPr>
              <w:spacing w:after="0" w:line="240" w:lineRule="auto"/>
              <w:rPr>
                <w:b/>
                <w:sz w:val="20"/>
                <w:szCs w:val="20"/>
              </w:rPr>
            </w:pPr>
            <w:r>
              <w:rPr>
                <w:sz w:val="20"/>
              </w:rPr>
              <w:t>$0.00</w:t>
            </w:r>
          </w:p>
        </w:tc>
        <w:tc>
          <w:tcPr>
            <w:tcW w:w="7372" w:type="dxa"/>
            <w:shd w:val="clear" w:color="auto" w:fill="BFBFBF" w:themeFill="background1" w:themeFillShade="BF"/>
          </w:tcPr>
          <w:p w14:paraId="17E4D80E" w14:textId="77777777" w:rsidR="005B5A46" w:rsidRPr="00DA3296" w:rsidRDefault="00BA6444" w:rsidP="00576519">
            <w:pPr>
              <w:spacing w:after="0" w:line="240" w:lineRule="auto"/>
              <w:rPr>
                <w:b/>
                <w:sz w:val="20"/>
                <w:szCs w:val="20"/>
              </w:rPr>
            </w:pPr>
          </w:p>
        </w:tc>
      </w:tr>
    </w:tbl>
    <w:p w14:paraId="042049C0" w14:textId="77777777" w:rsidR="00E53DD0" w:rsidRDefault="00BA6444" w:rsidP="00DA3296">
      <w:pPr>
        <w:pStyle w:val="ESSubheading1"/>
        <w:spacing w:after="120"/>
      </w:pPr>
    </w:p>
    <w:p w14:paraId="65B9FB27" w14:textId="77777777" w:rsidR="005B5A46" w:rsidRDefault="00BA6444" w:rsidP="00DA3296">
      <w:pPr>
        <w:pStyle w:val="ESSubheading1"/>
        <w:spacing w:after="120"/>
      </w:pPr>
    </w:p>
    <w:p w14:paraId="2AE4EE0C" w14:textId="77777777" w:rsidR="00F5461B" w:rsidRDefault="00BA6444" w:rsidP="00DA3296">
      <w:pPr>
        <w:pStyle w:val="ESSubheading1"/>
        <w:spacing w:after="120"/>
      </w:pPr>
      <w:r>
        <w:t xml:space="preserve">Additional </w:t>
      </w:r>
      <w:r>
        <w:t>Funding Planner</w:t>
      </w:r>
      <w:r>
        <w:t xml:space="preserve"> – Total Budget</w:t>
      </w:r>
    </w:p>
    <w:tbl>
      <w:tblPr>
        <w:tblStyle w:val="TableGrid"/>
        <w:tblW w:w="9612" w:type="dxa"/>
        <w:tblInd w:w="-545" w:type="dxa"/>
        <w:tblLayout w:type="fixed"/>
        <w:tblCellMar>
          <w:top w:w="57" w:type="dxa"/>
          <w:bottom w:w="57" w:type="dxa"/>
        </w:tblCellMar>
        <w:tblLook w:val="04A0" w:firstRow="1" w:lastRow="0" w:firstColumn="1" w:lastColumn="0" w:noHBand="0" w:noVBand="1"/>
      </w:tblPr>
      <w:tblGrid>
        <w:gridCol w:w="5502"/>
        <w:gridCol w:w="4110"/>
      </w:tblGrid>
      <w:tr w:rsidR="00EB1025" w14:paraId="46F3B3EC" w14:textId="77777777" w:rsidTr="00576519">
        <w:trPr>
          <w:trHeight w:val="296"/>
        </w:trPr>
        <w:tc>
          <w:tcPr>
            <w:tcW w:w="5502" w:type="dxa"/>
            <w:shd w:val="clear" w:color="auto" w:fill="D9D9D9" w:themeFill="background1" w:themeFillShade="D9"/>
          </w:tcPr>
          <w:p w14:paraId="2B8D04E6" w14:textId="77777777" w:rsidR="005B5A46" w:rsidRPr="00DA3296" w:rsidRDefault="00BA6444" w:rsidP="00576519">
            <w:pPr>
              <w:spacing w:after="0" w:line="240" w:lineRule="auto"/>
              <w:rPr>
                <w:b/>
                <w:sz w:val="20"/>
                <w:szCs w:val="20"/>
              </w:rPr>
            </w:pPr>
            <w:r w:rsidRPr="00DA3296">
              <w:rPr>
                <w:b/>
                <w:sz w:val="20"/>
                <w:szCs w:val="20"/>
              </w:rPr>
              <w:t>Activities and Milestones</w:t>
            </w:r>
          </w:p>
        </w:tc>
        <w:tc>
          <w:tcPr>
            <w:tcW w:w="4110" w:type="dxa"/>
            <w:shd w:val="clear" w:color="auto" w:fill="D9D9D9" w:themeFill="background1" w:themeFillShade="D9"/>
          </w:tcPr>
          <w:p w14:paraId="5C01AA6B" w14:textId="77777777" w:rsidR="005B5A46" w:rsidRPr="00DA3296" w:rsidRDefault="00BA6444" w:rsidP="00576519">
            <w:pPr>
              <w:spacing w:after="0" w:line="240" w:lineRule="auto"/>
              <w:rPr>
                <w:b/>
                <w:sz w:val="20"/>
                <w:szCs w:val="20"/>
              </w:rPr>
            </w:pPr>
            <w:r>
              <w:rPr>
                <w:b/>
                <w:sz w:val="20"/>
                <w:szCs w:val="20"/>
              </w:rPr>
              <w:t>Budget</w:t>
            </w:r>
          </w:p>
        </w:tc>
      </w:tr>
      <w:tr w:rsidR="00EB1025" w14:paraId="79233C50" w14:textId="77777777" w:rsidTr="00576519">
        <w:trPr>
          <w:trHeight w:val="332"/>
        </w:trPr>
        <w:tc>
          <w:tcPr>
            <w:tcW w:w="5502" w:type="dxa"/>
            <w:shd w:val="clear" w:color="auto" w:fill="BFBFBF" w:themeFill="background1" w:themeFillShade="BF"/>
          </w:tcPr>
          <w:p w14:paraId="0E4A318A" w14:textId="77777777" w:rsidR="005B5A46" w:rsidRPr="00DA3296" w:rsidRDefault="00BA6444" w:rsidP="00576519">
            <w:pPr>
              <w:spacing w:after="0" w:line="240" w:lineRule="auto"/>
              <w:rPr>
                <w:b/>
                <w:sz w:val="20"/>
                <w:szCs w:val="20"/>
              </w:rPr>
            </w:pPr>
            <w:r w:rsidRPr="00DA3296">
              <w:rPr>
                <w:b/>
                <w:sz w:val="20"/>
                <w:szCs w:val="20"/>
              </w:rPr>
              <w:t>Total</w:t>
            </w:r>
            <w:r>
              <w:rPr>
                <w:b/>
                <w:sz w:val="20"/>
                <w:szCs w:val="20"/>
              </w:rPr>
              <w:t>s</w:t>
            </w:r>
          </w:p>
        </w:tc>
        <w:tc>
          <w:tcPr>
            <w:tcW w:w="4110" w:type="dxa"/>
            <w:shd w:val="clear" w:color="auto" w:fill="BFBFBF" w:themeFill="background1" w:themeFillShade="BF"/>
          </w:tcPr>
          <w:p w14:paraId="4F5B3594" w14:textId="77777777" w:rsidR="005B5A46" w:rsidRPr="00DA3296" w:rsidRDefault="00BA6444" w:rsidP="00576519">
            <w:pPr>
              <w:spacing w:after="0" w:line="240" w:lineRule="auto"/>
              <w:rPr>
                <w:b/>
                <w:sz w:val="20"/>
                <w:szCs w:val="20"/>
              </w:rPr>
            </w:pPr>
            <w:r>
              <w:rPr>
                <w:sz w:val="20"/>
              </w:rPr>
              <w:t>$0.00</w:t>
            </w:r>
          </w:p>
        </w:tc>
      </w:tr>
    </w:tbl>
    <w:p w14:paraId="57CDC930" w14:textId="77777777" w:rsidR="005B5A46" w:rsidRDefault="00BA6444" w:rsidP="00DA3296">
      <w:pPr>
        <w:pStyle w:val="ESSubheading1"/>
        <w:spacing w:after="120"/>
      </w:pPr>
    </w:p>
    <w:p w14:paraId="0CAC27A8" w14:textId="77777777" w:rsidR="00E53DD0" w:rsidRPr="00DA3296" w:rsidRDefault="00BA6444" w:rsidP="005B5A46">
      <w:pPr>
        <w:pStyle w:val="ESSubheading1"/>
        <w:spacing w:after="120"/>
      </w:pPr>
      <w:r>
        <w:t>Additional Funding Planner – Equity Funding</w:t>
      </w:r>
    </w:p>
    <w:tbl>
      <w:tblPr>
        <w:tblStyle w:val="TableGrid"/>
        <w:tblW w:w="14999" w:type="dxa"/>
        <w:tblInd w:w="-545" w:type="dxa"/>
        <w:tblLayout w:type="fixed"/>
        <w:tblCellMar>
          <w:top w:w="57" w:type="dxa"/>
          <w:bottom w:w="57" w:type="dxa"/>
        </w:tblCellMar>
        <w:tblLook w:val="04A0" w:firstRow="1" w:lastRow="0" w:firstColumn="1" w:lastColumn="0" w:noHBand="0" w:noVBand="1"/>
      </w:tblPr>
      <w:tblGrid>
        <w:gridCol w:w="3375"/>
        <w:gridCol w:w="1984"/>
        <w:gridCol w:w="2268"/>
        <w:gridCol w:w="7372"/>
      </w:tblGrid>
      <w:tr w:rsidR="00EB1025" w14:paraId="487EB58B" w14:textId="77777777" w:rsidTr="00576519">
        <w:trPr>
          <w:trHeight w:val="296"/>
        </w:trPr>
        <w:tc>
          <w:tcPr>
            <w:tcW w:w="3375" w:type="dxa"/>
            <w:shd w:val="clear" w:color="auto" w:fill="D9D9D9" w:themeFill="background1" w:themeFillShade="D9"/>
          </w:tcPr>
          <w:p w14:paraId="437A1D1E" w14:textId="77777777" w:rsidR="005B5A46" w:rsidRPr="00DA3296" w:rsidRDefault="00BA6444" w:rsidP="00576519">
            <w:pPr>
              <w:spacing w:after="0" w:line="240" w:lineRule="auto"/>
              <w:rPr>
                <w:b/>
                <w:sz w:val="20"/>
                <w:szCs w:val="20"/>
              </w:rPr>
            </w:pPr>
            <w:r w:rsidRPr="00DA3296">
              <w:rPr>
                <w:b/>
                <w:sz w:val="20"/>
                <w:szCs w:val="20"/>
              </w:rPr>
              <w:t xml:space="preserve">Activities and </w:t>
            </w:r>
            <w:r w:rsidRPr="00DA3296">
              <w:rPr>
                <w:b/>
                <w:sz w:val="20"/>
                <w:szCs w:val="20"/>
              </w:rPr>
              <w:t>Milestones</w:t>
            </w:r>
          </w:p>
        </w:tc>
        <w:tc>
          <w:tcPr>
            <w:tcW w:w="1984" w:type="dxa"/>
            <w:shd w:val="clear" w:color="auto" w:fill="D9D9D9" w:themeFill="background1" w:themeFillShade="D9"/>
          </w:tcPr>
          <w:p w14:paraId="3EBBCD82" w14:textId="77777777" w:rsidR="005B5A46" w:rsidRPr="00DA3296" w:rsidRDefault="00BA6444" w:rsidP="00576519">
            <w:pPr>
              <w:spacing w:after="0" w:line="240" w:lineRule="auto"/>
              <w:rPr>
                <w:b/>
                <w:sz w:val="20"/>
                <w:szCs w:val="20"/>
              </w:rPr>
            </w:pPr>
            <w:r>
              <w:rPr>
                <w:b/>
                <w:sz w:val="20"/>
                <w:szCs w:val="20"/>
              </w:rPr>
              <w:t>When</w:t>
            </w:r>
          </w:p>
        </w:tc>
        <w:tc>
          <w:tcPr>
            <w:tcW w:w="2268" w:type="dxa"/>
            <w:shd w:val="clear" w:color="auto" w:fill="D9D9D9" w:themeFill="background1" w:themeFillShade="D9"/>
          </w:tcPr>
          <w:p w14:paraId="45C7C440" w14:textId="77777777" w:rsidR="005B5A46" w:rsidRPr="00DA3296" w:rsidRDefault="00BA6444" w:rsidP="00576519">
            <w:pPr>
              <w:spacing w:after="0" w:line="240" w:lineRule="auto"/>
              <w:rPr>
                <w:b/>
                <w:sz w:val="20"/>
                <w:szCs w:val="20"/>
              </w:rPr>
            </w:pPr>
            <w:r>
              <w:rPr>
                <w:b/>
                <w:sz w:val="20"/>
                <w:szCs w:val="20"/>
              </w:rPr>
              <w:t>Funding allocated ($)</w:t>
            </w:r>
          </w:p>
        </w:tc>
        <w:tc>
          <w:tcPr>
            <w:tcW w:w="7372" w:type="dxa"/>
            <w:shd w:val="clear" w:color="auto" w:fill="D9D9D9" w:themeFill="background1" w:themeFillShade="D9"/>
          </w:tcPr>
          <w:p w14:paraId="1BC0A4CB" w14:textId="77777777" w:rsidR="005B5A46" w:rsidRPr="00DA3296" w:rsidRDefault="00BA6444" w:rsidP="00576519">
            <w:pPr>
              <w:spacing w:after="0" w:line="240" w:lineRule="auto"/>
              <w:rPr>
                <w:b/>
                <w:sz w:val="20"/>
                <w:szCs w:val="20"/>
              </w:rPr>
            </w:pPr>
            <w:r w:rsidRPr="00DA3296">
              <w:rPr>
                <w:b/>
                <w:sz w:val="20"/>
                <w:szCs w:val="20"/>
              </w:rPr>
              <w:t>Category</w:t>
            </w:r>
          </w:p>
        </w:tc>
      </w:tr>
      <w:tr w:rsidR="00EB1025" w14:paraId="1468B6BF" w14:textId="77777777" w:rsidTr="00576519">
        <w:trPr>
          <w:trHeight w:val="332"/>
        </w:trPr>
        <w:tc>
          <w:tcPr>
            <w:tcW w:w="3375" w:type="dxa"/>
            <w:shd w:val="clear" w:color="auto" w:fill="BFBFBF" w:themeFill="background1" w:themeFillShade="BF"/>
          </w:tcPr>
          <w:p w14:paraId="40077F5F" w14:textId="77777777" w:rsidR="005B5A46" w:rsidRPr="00DA3296" w:rsidRDefault="00BA6444" w:rsidP="00576519">
            <w:pPr>
              <w:spacing w:after="0" w:line="240" w:lineRule="auto"/>
              <w:rPr>
                <w:b/>
                <w:sz w:val="20"/>
                <w:szCs w:val="20"/>
              </w:rPr>
            </w:pPr>
            <w:r w:rsidRPr="00DA3296">
              <w:rPr>
                <w:b/>
                <w:sz w:val="20"/>
                <w:szCs w:val="20"/>
              </w:rPr>
              <w:t>Total</w:t>
            </w:r>
            <w:r>
              <w:rPr>
                <w:b/>
                <w:sz w:val="20"/>
                <w:szCs w:val="20"/>
              </w:rPr>
              <w:t>s</w:t>
            </w:r>
          </w:p>
        </w:tc>
        <w:tc>
          <w:tcPr>
            <w:tcW w:w="1984" w:type="dxa"/>
            <w:shd w:val="clear" w:color="auto" w:fill="BFBFBF" w:themeFill="background1" w:themeFillShade="BF"/>
          </w:tcPr>
          <w:p w14:paraId="7AAE2C3C" w14:textId="77777777" w:rsidR="005B5A46" w:rsidRPr="00DA3296" w:rsidRDefault="00BA6444" w:rsidP="00576519">
            <w:pPr>
              <w:spacing w:after="0" w:line="240" w:lineRule="auto"/>
              <w:rPr>
                <w:b/>
                <w:sz w:val="20"/>
                <w:szCs w:val="20"/>
              </w:rPr>
            </w:pPr>
          </w:p>
        </w:tc>
        <w:tc>
          <w:tcPr>
            <w:tcW w:w="2268" w:type="dxa"/>
            <w:shd w:val="clear" w:color="auto" w:fill="BFBFBF" w:themeFill="background1" w:themeFillShade="BF"/>
          </w:tcPr>
          <w:p w14:paraId="06E3FA01" w14:textId="77777777" w:rsidR="005B5A46" w:rsidRPr="00DA3296" w:rsidRDefault="00BA6444" w:rsidP="00576519">
            <w:pPr>
              <w:spacing w:after="0" w:line="240" w:lineRule="auto"/>
              <w:rPr>
                <w:b/>
                <w:sz w:val="20"/>
                <w:szCs w:val="20"/>
              </w:rPr>
            </w:pPr>
            <w:r>
              <w:rPr>
                <w:sz w:val="20"/>
              </w:rPr>
              <w:t>$0.00</w:t>
            </w:r>
          </w:p>
        </w:tc>
        <w:tc>
          <w:tcPr>
            <w:tcW w:w="7372" w:type="dxa"/>
            <w:shd w:val="clear" w:color="auto" w:fill="BFBFBF" w:themeFill="background1" w:themeFillShade="BF"/>
          </w:tcPr>
          <w:p w14:paraId="72FAA3BE" w14:textId="77777777" w:rsidR="005B5A46" w:rsidRPr="00DA3296" w:rsidRDefault="00BA6444" w:rsidP="00576519">
            <w:pPr>
              <w:spacing w:after="0" w:line="240" w:lineRule="auto"/>
              <w:rPr>
                <w:b/>
                <w:sz w:val="20"/>
                <w:szCs w:val="20"/>
              </w:rPr>
            </w:pPr>
          </w:p>
        </w:tc>
      </w:tr>
    </w:tbl>
    <w:p w14:paraId="103787A5" w14:textId="77777777" w:rsidR="00E53DD0" w:rsidRDefault="00BA6444" w:rsidP="00E53DD0">
      <w:pPr>
        <w:spacing w:after="0" w:line="240" w:lineRule="auto"/>
        <w:rPr>
          <w:sz w:val="24"/>
          <w:szCs w:val="24"/>
        </w:rPr>
      </w:pPr>
    </w:p>
    <w:p w14:paraId="3D5B78A4" w14:textId="77777777" w:rsidR="00E53DD0" w:rsidRDefault="00BA6444" w:rsidP="00E53DD0">
      <w:pPr>
        <w:spacing w:after="0" w:line="240" w:lineRule="auto"/>
        <w:rPr>
          <w:sz w:val="24"/>
          <w:szCs w:val="24"/>
        </w:rPr>
      </w:pPr>
    </w:p>
    <w:p w14:paraId="79301227" w14:textId="77777777" w:rsidR="00E53DD0" w:rsidRPr="00DA3296" w:rsidRDefault="00BA6444" w:rsidP="005B5A46">
      <w:pPr>
        <w:pStyle w:val="ESSubheading1"/>
        <w:spacing w:after="120"/>
      </w:pPr>
      <w:r>
        <w:t>Additional Funding Planner – Disability Inclusion Funding</w:t>
      </w:r>
    </w:p>
    <w:tbl>
      <w:tblPr>
        <w:tblStyle w:val="TableGrid"/>
        <w:tblW w:w="14999" w:type="dxa"/>
        <w:tblInd w:w="-545" w:type="dxa"/>
        <w:tblLayout w:type="fixed"/>
        <w:tblCellMar>
          <w:top w:w="57" w:type="dxa"/>
          <w:bottom w:w="57" w:type="dxa"/>
        </w:tblCellMar>
        <w:tblLook w:val="04A0" w:firstRow="1" w:lastRow="0" w:firstColumn="1" w:lastColumn="0" w:noHBand="0" w:noVBand="1"/>
      </w:tblPr>
      <w:tblGrid>
        <w:gridCol w:w="3375"/>
        <w:gridCol w:w="1984"/>
        <w:gridCol w:w="2268"/>
        <w:gridCol w:w="7372"/>
      </w:tblGrid>
      <w:tr w:rsidR="00EB1025" w14:paraId="406DFB29" w14:textId="77777777" w:rsidTr="00576519">
        <w:trPr>
          <w:trHeight w:val="296"/>
        </w:trPr>
        <w:tc>
          <w:tcPr>
            <w:tcW w:w="3375" w:type="dxa"/>
            <w:shd w:val="clear" w:color="auto" w:fill="D9D9D9" w:themeFill="background1" w:themeFillShade="D9"/>
          </w:tcPr>
          <w:p w14:paraId="4435558F" w14:textId="77777777" w:rsidR="005B5A46" w:rsidRPr="00DA3296" w:rsidRDefault="00BA6444" w:rsidP="00576519">
            <w:pPr>
              <w:spacing w:after="0" w:line="240" w:lineRule="auto"/>
              <w:rPr>
                <w:b/>
                <w:sz w:val="20"/>
                <w:szCs w:val="20"/>
              </w:rPr>
            </w:pPr>
            <w:r w:rsidRPr="00DA3296">
              <w:rPr>
                <w:b/>
                <w:sz w:val="20"/>
                <w:szCs w:val="20"/>
              </w:rPr>
              <w:t>Activities and Milestones</w:t>
            </w:r>
          </w:p>
        </w:tc>
        <w:tc>
          <w:tcPr>
            <w:tcW w:w="1984" w:type="dxa"/>
            <w:shd w:val="clear" w:color="auto" w:fill="D9D9D9" w:themeFill="background1" w:themeFillShade="D9"/>
          </w:tcPr>
          <w:p w14:paraId="4D201E4C" w14:textId="77777777" w:rsidR="005B5A46" w:rsidRPr="00DA3296" w:rsidRDefault="00BA6444" w:rsidP="00576519">
            <w:pPr>
              <w:spacing w:after="0" w:line="240" w:lineRule="auto"/>
              <w:rPr>
                <w:b/>
                <w:sz w:val="20"/>
                <w:szCs w:val="20"/>
              </w:rPr>
            </w:pPr>
            <w:r>
              <w:rPr>
                <w:b/>
                <w:sz w:val="20"/>
                <w:szCs w:val="20"/>
              </w:rPr>
              <w:t>When</w:t>
            </w:r>
          </w:p>
        </w:tc>
        <w:tc>
          <w:tcPr>
            <w:tcW w:w="2268" w:type="dxa"/>
            <w:shd w:val="clear" w:color="auto" w:fill="D9D9D9" w:themeFill="background1" w:themeFillShade="D9"/>
          </w:tcPr>
          <w:p w14:paraId="64373129" w14:textId="77777777" w:rsidR="005B5A46" w:rsidRPr="00DA3296" w:rsidRDefault="00BA6444" w:rsidP="00576519">
            <w:pPr>
              <w:spacing w:after="0" w:line="240" w:lineRule="auto"/>
              <w:rPr>
                <w:b/>
                <w:sz w:val="20"/>
                <w:szCs w:val="20"/>
              </w:rPr>
            </w:pPr>
            <w:r>
              <w:rPr>
                <w:b/>
                <w:sz w:val="20"/>
                <w:szCs w:val="20"/>
              </w:rPr>
              <w:t>Funding allocated ($)</w:t>
            </w:r>
          </w:p>
        </w:tc>
        <w:tc>
          <w:tcPr>
            <w:tcW w:w="7372" w:type="dxa"/>
            <w:shd w:val="clear" w:color="auto" w:fill="D9D9D9" w:themeFill="background1" w:themeFillShade="D9"/>
          </w:tcPr>
          <w:p w14:paraId="3465CCC9" w14:textId="77777777" w:rsidR="005B5A46" w:rsidRPr="00DA3296" w:rsidRDefault="00BA6444" w:rsidP="00576519">
            <w:pPr>
              <w:spacing w:after="0" w:line="240" w:lineRule="auto"/>
              <w:rPr>
                <w:b/>
                <w:sz w:val="20"/>
                <w:szCs w:val="20"/>
              </w:rPr>
            </w:pPr>
            <w:r w:rsidRPr="00DA3296">
              <w:rPr>
                <w:b/>
                <w:sz w:val="20"/>
                <w:szCs w:val="20"/>
              </w:rPr>
              <w:t>Category</w:t>
            </w:r>
          </w:p>
        </w:tc>
      </w:tr>
      <w:tr w:rsidR="00EB1025" w14:paraId="631B2FC4" w14:textId="77777777" w:rsidTr="00576519">
        <w:trPr>
          <w:trHeight w:val="332"/>
        </w:trPr>
        <w:tc>
          <w:tcPr>
            <w:tcW w:w="3375" w:type="dxa"/>
            <w:shd w:val="clear" w:color="auto" w:fill="BFBFBF" w:themeFill="background1" w:themeFillShade="BF"/>
          </w:tcPr>
          <w:p w14:paraId="564919F4" w14:textId="77777777" w:rsidR="005B5A46" w:rsidRPr="00DA3296" w:rsidRDefault="00BA6444" w:rsidP="00576519">
            <w:pPr>
              <w:spacing w:after="0" w:line="240" w:lineRule="auto"/>
              <w:rPr>
                <w:b/>
                <w:sz w:val="20"/>
                <w:szCs w:val="20"/>
              </w:rPr>
            </w:pPr>
            <w:r w:rsidRPr="00DA3296">
              <w:rPr>
                <w:b/>
                <w:sz w:val="20"/>
                <w:szCs w:val="20"/>
              </w:rPr>
              <w:t>Total</w:t>
            </w:r>
            <w:r>
              <w:rPr>
                <w:b/>
                <w:sz w:val="20"/>
                <w:szCs w:val="20"/>
              </w:rPr>
              <w:t>s</w:t>
            </w:r>
          </w:p>
        </w:tc>
        <w:tc>
          <w:tcPr>
            <w:tcW w:w="1984" w:type="dxa"/>
            <w:shd w:val="clear" w:color="auto" w:fill="BFBFBF" w:themeFill="background1" w:themeFillShade="BF"/>
          </w:tcPr>
          <w:p w14:paraId="4D75791C" w14:textId="77777777" w:rsidR="005B5A46" w:rsidRPr="00DA3296" w:rsidRDefault="00BA6444" w:rsidP="00576519">
            <w:pPr>
              <w:spacing w:after="0" w:line="240" w:lineRule="auto"/>
              <w:rPr>
                <w:b/>
                <w:sz w:val="20"/>
                <w:szCs w:val="20"/>
              </w:rPr>
            </w:pPr>
          </w:p>
        </w:tc>
        <w:tc>
          <w:tcPr>
            <w:tcW w:w="2268" w:type="dxa"/>
            <w:shd w:val="clear" w:color="auto" w:fill="BFBFBF" w:themeFill="background1" w:themeFillShade="BF"/>
          </w:tcPr>
          <w:p w14:paraId="2EB40E59" w14:textId="77777777" w:rsidR="005B5A46" w:rsidRPr="00DA3296" w:rsidRDefault="00BA6444" w:rsidP="00576519">
            <w:pPr>
              <w:spacing w:after="0" w:line="240" w:lineRule="auto"/>
              <w:rPr>
                <w:b/>
                <w:sz w:val="20"/>
                <w:szCs w:val="20"/>
              </w:rPr>
            </w:pPr>
            <w:r>
              <w:rPr>
                <w:sz w:val="20"/>
              </w:rPr>
              <w:t>$0.00</w:t>
            </w:r>
          </w:p>
        </w:tc>
        <w:tc>
          <w:tcPr>
            <w:tcW w:w="7372" w:type="dxa"/>
            <w:shd w:val="clear" w:color="auto" w:fill="BFBFBF" w:themeFill="background1" w:themeFillShade="BF"/>
          </w:tcPr>
          <w:p w14:paraId="4C974ABE" w14:textId="77777777" w:rsidR="005B5A46" w:rsidRPr="00DA3296" w:rsidRDefault="00BA6444" w:rsidP="00576519">
            <w:pPr>
              <w:spacing w:after="0" w:line="240" w:lineRule="auto"/>
              <w:rPr>
                <w:b/>
                <w:sz w:val="20"/>
                <w:szCs w:val="20"/>
              </w:rPr>
            </w:pPr>
          </w:p>
        </w:tc>
      </w:tr>
    </w:tbl>
    <w:p w14:paraId="25045CC1" w14:textId="77777777" w:rsidR="00E53DD0" w:rsidRDefault="00BA6444" w:rsidP="00E53DD0">
      <w:pPr>
        <w:spacing w:after="0" w:line="240" w:lineRule="auto"/>
        <w:rPr>
          <w:sz w:val="24"/>
          <w:szCs w:val="24"/>
        </w:rPr>
      </w:pPr>
    </w:p>
    <w:p w14:paraId="336716D4" w14:textId="77777777" w:rsidR="00E53DD0" w:rsidRDefault="00BA6444" w:rsidP="00E53DD0">
      <w:pPr>
        <w:spacing w:after="0" w:line="240" w:lineRule="auto"/>
        <w:rPr>
          <w:sz w:val="24"/>
          <w:szCs w:val="24"/>
        </w:rPr>
      </w:pPr>
    </w:p>
    <w:p w14:paraId="14E39E22" w14:textId="77777777" w:rsidR="00E53DD0" w:rsidRPr="00DA3296" w:rsidRDefault="00BA6444" w:rsidP="005B5A46">
      <w:pPr>
        <w:pStyle w:val="ESSubheading1"/>
        <w:spacing w:after="120"/>
      </w:pPr>
      <w:r>
        <w:t>Additional Funding Planner – Schools Mental Health Fund and Menu</w:t>
      </w:r>
    </w:p>
    <w:tbl>
      <w:tblPr>
        <w:tblStyle w:val="TableGrid"/>
        <w:tblW w:w="14999" w:type="dxa"/>
        <w:tblInd w:w="-545" w:type="dxa"/>
        <w:tblLayout w:type="fixed"/>
        <w:tblCellMar>
          <w:top w:w="57" w:type="dxa"/>
          <w:bottom w:w="57" w:type="dxa"/>
        </w:tblCellMar>
        <w:tblLook w:val="04A0" w:firstRow="1" w:lastRow="0" w:firstColumn="1" w:lastColumn="0" w:noHBand="0" w:noVBand="1"/>
      </w:tblPr>
      <w:tblGrid>
        <w:gridCol w:w="3375"/>
        <w:gridCol w:w="1984"/>
        <w:gridCol w:w="2268"/>
        <w:gridCol w:w="7372"/>
      </w:tblGrid>
      <w:tr w:rsidR="00EB1025" w14:paraId="3E7644F1" w14:textId="77777777" w:rsidTr="00576519">
        <w:trPr>
          <w:trHeight w:val="296"/>
        </w:trPr>
        <w:tc>
          <w:tcPr>
            <w:tcW w:w="3375" w:type="dxa"/>
            <w:shd w:val="clear" w:color="auto" w:fill="D9D9D9" w:themeFill="background1" w:themeFillShade="D9"/>
          </w:tcPr>
          <w:p w14:paraId="7B362D07" w14:textId="77777777" w:rsidR="005B5A46" w:rsidRPr="00DA3296" w:rsidRDefault="00BA6444" w:rsidP="00576519">
            <w:pPr>
              <w:spacing w:after="0" w:line="240" w:lineRule="auto"/>
              <w:rPr>
                <w:b/>
                <w:sz w:val="20"/>
                <w:szCs w:val="20"/>
              </w:rPr>
            </w:pPr>
            <w:r w:rsidRPr="00DA3296">
              <w:rPr>
                <w:b/>
                <w:sz w:val="20"/>
                <w:szCs w:val="20"/>
              </w:rPr>
              <w:lastRenderedPageBreak/>
              <w:t>Activities and Milestones</w:t>
            </w:r>
          </w:p>
        </w:tc>
        <w:tc>
          <w:tcPr>
            <w:tcW w:w="1984" w:type="dxa"/>
            <w:shd w:val="clear" w:color="auto" w:fill="D9D9D9" w:themeFill="background1" w:themeFillShade="D9"/>
          </w:tcPr>
          <w:p w14:paraId="686A6BF6" w14:textId="77777777" w:rsidR="005B5A46" w:rsidRPr="00DA3296" w:rsidRDefault="00BA6444" w:rsidP="00576519">
            <w:pPr>
              <w:spacing w:after="0" w:line="240" w:lineRule="auto"/>
              <w:rPr>
                <w:b/>
                <w:sz w:val="20"/>
                <w:szCs w:val="20"/>
              </w:rPr>
            </w:pPr>
            <w:r>
              <w:rPr>
                <w:b/>
                <w:sz w:val="20"/>
                <w:szCs w:val="20"/>
              </w:rPr>
              <w:t>When</w:t>
            </w:r>
          </w:p>
        </w:tc>
        <w:tc>
          <w:tcPr>
            <w:tcW w:w="2268" w:type="dxa"/>
            <w:shd w:val="clear" w:color="auto" w:fill="D9D9D9" w:themeFill="background1" w:themeFillShade="D9"/>
          </w:tcPr>
          <w:p w14:paraId="55BCB779" w14:textId="77777777" w:rsidR="005B5A46" w:rsidRPr="00DA3296" w:rsidRDefault="00BA6444" w:rsidP="00576519">
            <w:pPr>
              <w:spacing w:after="0" w:line="240" w:lineRule="auto"/>
              <w:rPr>
                <w:b/>
                <w:sz w:val="20"/>
                <w:szCs w:val="20"/>
              </w:rPr>
            </w:pPr>
            <w:r>
              <w:rPr>
                <w:b/>
                <w:sz w:val="20"/>
                <w:szCs w:val="20"/>
              </w:rPr>
              <w:t>Funding allocated ($)</w:t>
            </w:r>
          </w:p>
        </w:tc>
        <w:tc>
          <w:tcPr>
            <w:tcW w:w="7372" w:type="dxa"/>
            <w:shd w:val="clear" w:color="auto" w:fill="D9D9D9" w:themeFill="background1" w:themeFillShade="D9"/>
          </w:tcPr>
          <w:p w14:paraId="43D78781" w14:textId="77777777" w:rsidR="005B5A46" w:rsidRPr="00DA3296" w:rsidRDefault="00BA6444" w:rsidP="00576519">
            <w:pPr>
              <w:spacing w:after="0" w:line="240" w:lineRule="auto"/>
              <w:rPr>
                <w:b/>
                <w:sz w:val="20"/>
                <w:szCs w:val="20"/>
              </w:rPr>
            </w:pPr>
            <w:r w:rsidRPr="00DA3296">
              <w:rPr>
                <w:b/>
                <w:sz w:val="20"/>
                <w:szCs w:val="20"/>
              </w:rPr>
              <w:t>Category</w:t>
            </w:r>
          </w:p>
        </w:tc>
      </w:tr>
      <w:tr w:rsidR="00EB1025" w14:paraId="5B72C49C" w14:textId="77777777" w:rsidTr="00576519">
        <w:trPr>
          <w:trHeight w:val="332"/>
        </w:trPr>
        <w:tc>
          <w:tcPr>
            <w:tcW w:w="3375" w:type="dxa"/>
            <w:shd w:val="clear" w:color="auto" w:fill="BFBFBF" w:themeFill="background1" w:themeFillShade="BF"/>
          </w:tcPr>
          <w:p w14:paraId="5A3FACAA" w14:textId="77777777" w:rsidR="005B5A46" w:rsidRPr="00DA3296" w:rsidRDefault="00BA6444" w:rsidP="00576519">
            <w:pPr>
              <w:spacing w:after="0" w:line="240" w:lineRule="auto"/>
              <w:rPr>
                <w:b/>
                <w:sz w:val="20"/>
                <w:szCs w:val="20"/>
              </w:rPr>
            </w:pPr>
            <w:r w:rsidRPr="00DA3296">
              <w:rPr>
                <w:b/>
                <w:sz w:val="20"/>
                <w:szCs w:val="20"/>
              </w:rPr>
              <w:t>Total</w:t>
            </w:r>
            <w:r>
              <w:rPr>
                <w:b/>
                <w:sz w:val="20"/>
                <w:szCs w:val="20"/>
              </w:rPr>
              <w:t>s</w:t>
            </w:r>
          </w:p>
        </w:tc>
        <w:tc>
          <w:tcPr>
            <w:tcW w:w="1984" w:type="dxa"/>
            <w:shd w:val="clear" w:color="auto" w:fill="BFBFBF" w:themeFill="background1" w:themeFillShade="BF"/>
          </w:tcPr>
          <w:p w14:paraId="57CFCACD" w14:textId="77777777" w:rsidR="005B5A46" w:rsidRPr="00DA3296" w:rsidRDefault="00BA6444" w:rsidP="00576519">
            <w:pPr>
              <w:spacing w:after="0" w:line="240" w:lineRule="auto"/>
              <w:rPr>
                <w:b/>
                <w:sz w:val="20"/>
                <w:szCs w:val="20"/>
              </w:rPr>
            </w:pPr>
          </w:p>
        </w:tc>
        <w:tc>
          <w:tcPr>
            <w:tcW w:w="2268" w:type="dxa"/>
            <w:shd w:val="clear" w:color="auto" w:fill="BFBFBF" w:themeFill="background1" w:themeFillShade="BF"/>
          </w:tcPr>
          <w:p w14:paraId="59A3FA88" w14:textId="77777777" w:rsidR="005B5A46" w:rsidRPr="00DA3296" w:rsidRDefault="00BA6444" w:rsidP="00576519">
            <w:pPr>
              <w:spacing w:after="0" w:line="240" w:lineRule="auto"/>
              <w:rPr>
                <w:b/>
                <w:sz w:val="20"/>
                <w:szCs w:val="20"/>
              </w:rPr>
            </w:pPr>
            <w:r>
              <w:rPr>
                <w:sz w:val="20"/>
              </w:rPr>
              <w:t>$0.00</w:t>
            </w:r>
          </w:p>
        </w:tc>
        <w:tc>
          <w:tcPr>
            <w:tcW w:w="7372" w:type="dxa"/>
            <w:shd w:val="clear" w:color="auto" w:fill="BFBFBF" w:themeFill="background1" w:themeFillShade="BF"/>
          </w:tcPr>
          <w:p w14:paraId="02CF0801" w14:textId="77777777" w:rsidR="005B5A46" w:rsidRPr="00DA3296" w:rsidRDefault="00BA6444" w:rsidP="00576519">
            <w:pPr>
              <w:spacing w:after="0" w:line="240" w:lineRule="auto"/>
              <w:rPr>
                <w:b/>
                <w:sz w:val="20"/>
                <w:szCs w:val="20"/>
              </w:rPr>
            </w:pPr>
          </w:p>
        </w:tc>
      </w:tr>
    </w:tbl>
    <w:p w14:paraId="5CED81FE" w14:textId="77777777" w:rsidR="00747ADA" w:rsidRPr="00DA3296" w:rsidRDefault="00BA6444" w:rsidP="00747ADA">
      <w:pPr>
        <w:pStyle w:val="ESSubheading1"/>
        <w:spacing w:after="120"/>
        <w:ind w:left="0"/>
        <w:sectPr w:rsidR="00747ADA" w:rsidRPr="00DA3296" w:rsidSect="00120B7B">
          <w:headerReference w:type="even" r:id="rId33"/>
          <w:headerReference w:type="default" r:id="rId34"/>
          <w:footerReference w:type="default" r:id="rId35"/>
          <w:headerReference w:type="first" r:id="rId36"/>
          <w:pgSz w:w="16838" w:h="11906" w:orient="landscape" w:code="9"/>
          <w:pgMar w:top="1304" w:right="2036" w:bottom="1240" w:left="1304" w:header="624" w:footer="532" w:gutter="0"/>
          <w:pgNumType w:start="2"/>
          <w:cols w:space="397"/>
          <w:docGrid w:linePitch="360"/>
        </w:sectPr>
      </w:pPr>
    </w:p>
    <w:p w14:paraId="1EA0DEA4" w14:textId="77777777" w:rsidR="006F370A" w:rsidRPr="006F370A" w:rsidRDefault="00BA6444" w:rsidP="0031627D">
      <w:pPr>
        <w:ind w:right="1618" w:hanging="540"/>
        <w:rPr>
          <w:b/>
          <w:color w:val="AF272F"/>
          <w:sz w:val="32"/>
          <w:szCs w:val="32"/>
        </w:rPr>
      </w:pPr>
      <w:r w:rsidRPr="006F370A">
        <w:rPr>
          <w:b/>
          <w:color w:val="AF272F"/>
          <w:sz w:val="32"/>
          <w:szCs w:val="32"/>
        </w:rPr>
        <w:lastRenderedPageBreak/>
        <w:t>Professional Learning and Development Plan</w:t>
      </w:r>
    </w:p>
    <w:p w14:paraId="1C8A0C9A" w14:textId="77777777" w:rsidR="00C259B6" w:rsidRPr="00110191" w:rsidRDefault="00BA6444" w:rsidP="00C259B6">
      <w:pPr>
        <w:pStyle w:val="ESIntroParagraph"/>
        <w:ind w:left="-567" w:right="4330"/>
        <w:rPr>
          <w:color w:val="AF272F"/>
          <w:sz w:val="18"/>
          <w:szCs w:val="18"/>
        </w:rPr>
      </w:pPr>
    </w:p>
    <w:tbl>
      <w:tblPr>
        <w:tblStyle w:val="TableGrid"/>
        <w:tblW w:w="15030" w:type="dxa"/>
        <w:tblInd w:w="-455" w:type="dxa"/>
        <w:tblCellMar>
          <w:top w:w="115" w:type="dxa"/>
          <w:left w:w="115" w:type="dxa"/>
          <w:bottom w:w="115" w:type="dxa"/>
          <w:right w:w="115" w:type="dxa"/>
        </w:tblCellMar>
        <w:tblLook w:val="04A0" w:firstRow="1" w:lastRow="0" w:firstColumn="1" w:lastColumn="0" w:noHBand="0" w:noVBand="1"/>
      </w:tblPr>
      <w:tblGrid>
        <w:gridCol w:w="2880"/>
        <w:gridCol w:w="1530"/>
        <w:gridCol w:w="1440"/>
        <w:gridCol w:w="2790"/>
        <w:gridCol w:w="2700"/>
        <w:gridCol w:w="2430"/>
        <w:gridCol w:w="1260"/>
      </w:tblGrid>
      <w:tr w:rsidR="00EB1025" w14:paraId="0E09E66A" w14:textId="77777777" w:rsidTr="002D1F7D">
        <w:trPr>
          <w:trHeight w:val="353"/>
        </w:trPr>
        <w:tc>
          <w:tcPr>
            <w:tcW w:w="2880" w:type="dxa"/>
            <w:shd w:val="clear" w:color="auto" w:fill="D9D9D9" w:themeFill="background1" w:themeFillShade="D9"/>
          </w:tcPr>
          <w:p w14:paraId="77122D4F" w14:textId="77777777" w:rsidR="00C259B6" w:rsidRPr="0031627D" w:rsidRDefault="00BA6444" w:rsidP="00BB22C9">
            <w:pPr>
              <w:pStyle w:val="Heading3"/>
              <w:spacing w:before="0" w:after="0"/>
            </w:pPr>
            <w:r w:rsidRPr="0031627D">
              <w:rPr>
                <w:bCs/>
                <w:szCs w:val="36"/>
              </w:rPr>
              <w:t>Professional Learning Priority</w:t>
            </w:r>
          </w:p>
        </w:tc>
        <w:tc>
          <w:tcPr>
            <w:tcW w:w="1530" w:type="dxa"/>
            <w:shd w:val="clear" w:color="auto" w:fill="D9D9D9" w:themeFill="background1" w:themeFillShade="D9"/>
          </w:tcPr>
          <w:p w14:paraId="0F6126D7" w14:textId="77777777" w:rsidR="00C259B6" w:rsidRPr="00BB22C9" w:rsidRDefault="00BA6444" w:rsidP="00BB22C9">
            <w:pPr>
              <w:pStyle w:val="Heading3"/>
              <w:spacing w:before="0" w:after="0"/>
              <w:rPr>
                <w:bCs/>
                <w:szCs w:val="36"/>
              </w:rPr>
            </w:pPr>
            <w:r w:rsidRPr="0031627D">
              <w:rPr>
                <w:bCs/>
                <w:szCs w:val="36"/>
              </w:rPr>
              <w:t>Who</w:t>
            </w:r>
          </w:p>
          <w:p w14:paraId="1D1BB264" w14:textId="77777777" w:rsidR="00C259B6" w:rsidRPr="00BB22C9" w:rsidRDefault="00BA6444" w:rsidP="00BB22C9">
            <w:pPr>
              <w:pStyle w:val="ESBodyText"/>
              <w:spacing w:after="0"/>
              <w:rPr>
                <w:b/>
                <w:bCs/>
                <w:color w:val="000000" w:themeColor="text1"/>
                <w:sz w:val="20"/>
                <w:szCs w:val="36"/>
              </w:rPr>
            </w:pPr>
          </w:p>
        </w:tc>
        <w:tc>
          <w:tcPr>
            <w:tcW w:w="1440" w:type="dxa"/>
            <w:shd w:val="clear" w:color="auto" w:fill="D9D9D9" w:themeFill="background1" w:themeFillShade="D9"/>
          </w:tcPr>
          <w:p w14:paraId="4A976737" w14:textId="77777777" w:rsidR="00C259B6" w:rsidRPr="00BB22C9" w:rsidRDefault="00BA6444" w:rsidP="00BB22C9">
            <w:pPr>
              <w:pStyle w:val="Heading3"/>
              <w:spacing w:before="0" w:after="0"/>
              <w:rPr>
                <w:bCs/>
                <w:szCs w:val="36"/>
              </w:rPr>
            </w:pPr>
            <w:r w:rsidRPr="0031627D">
              <w:rPr>
                <w:bCs/>
                <w:szCs w:val="36"/>
              </w:rPr>
              <w:t>When</w:t>
            </w:r>
          </w:p>
          <w:p w14:paraId="2D5F8E5C" w14:textId="77777777" w:rsidR="00C259B6" w:rsidRPr="00BB22C9" w:rsidRDefault="00BA6444" w:rsidP="00BB22C9">
            <w:pPr>
              <w:pStyle w:val="ESBodyText"/>
              <w:spacing w:after="0"/>
              <w:rPr>
                <w:b/>
                <w:bCs/>
                <w:color w:val="000000" w:themeColor="text1"/>
                <w:sz w:val="20"/>
                <w:szCs w:val="36"/>
              </w:rPr>
            </w:pPr>
          </w:p>
        </w:tc>
        <w:tc>
          <w:tcPr>
            <w:tcW w:w="2790" w:type="dxa"/>
            <w:shd w:val="clear" w:color="auto" w:fill="D9D9D9" w:themeFill="background1" w:themeFillShade="D9"/>
          </w:tcPr>
          <w:p w14:paraId="45E5300B" w14:textId="77777777" w:rsidR="00C259B6" w:rsidRPr="00BB22C9" w:rsidRDefault="00BA6444" w:rsidP="00BB22C9">
            <w:pPr>
              <w:pStyle w:val="Heading3"/>
              <w:spacing w:before="0" w:after="0"/>
              <w:rPr>
                <w:bCs/>
                <w:szCs w:val="36"/>
              </w:rPr>
            </w:pPr>
            <w:r w:rsidRPr="0031627D">
              <w:rPr>
                <w:bCs/>
                <w:szCs w:val="36"/>
              </w:rPr>
              <w:t>Key Professional Learning Strategies</w:t>
            </w:r>
          </w:p>
        </w:tc>
        <w:tc>
          <w:tcPr>
            <w:tcW w:w="2700" w:type="dxa"/>
            <w:shd w:val="clear" w:color="auto" w:fill="D9D9D9" w:themeFill="background1" w:themeFillShade="D9"/>
          </w:tcPr>
          <w:p w14:paraId="047100EC" w14:textId="77777777" w:rsidR="00C259B6" w:rsidRPr="00BB22C9" w:rsidRDefault="00BA6444" w:rsidP="00BB22C9">
            <w:pPr>
              <w:pStyle w:val="Heading3"/>
              <w:spacing w:before="0" w:after="0"/>
              <w:rPr>
                <w:bCs/>
                <w:szCs w:val="36"/>
              </w:rPr>
            </w:pPr>
            <w:r w:rsidRPr="0031627D">
              <w:rPr>
                <w:bCs/>
                <w:szCs w:val="36"/>
              </w:rPr>
              <w:t>Organisational Structure</w:t>
            </w:r>
          </w:p>
        </w:tc>
        <w:tc>
          <w:tcPr>
            <w:tcW w:w="2430" w:type="dxa"/>
            <w:shd w:val="clear" w:color="auto" w:fill="D9D9D9" w:themeFill="background1" w:themeFillShade="D9"/>
          </w:tcPr>
          <w:p w14:paraId="7E3D18ED" w14:textId="77777777" w:rsidR="00C259B6" w:rsidRPr="00BB22C9" w:rsidRDefault="00BA6444" w:rsidP="00BB22C9">
            <w:pPr>
              <w:pStyle w:val="Heading3"/>
              <w:spacing w:before="0" w:after="0"/>
              <w:rPr>
                <w:bCs/>
                <w:szCs w:val="36"/>
              </w:rPr>
            </w:pPr>
            <w:r w:rsidRPr="0031627D">
              <w:rPr>
                <w:bCs/>
                <w:szCs w:val="36"/>
              </w:rPr>
              <w:t>Expertise Accessed</w:t>
            </w:r>
          </w:p>
        </w:tc>
        <w:tc>
          <w:tcPr>
            <w:tcW w:w="1260" w:type="dxa"/>
            <w:shd w:val="clear" w:color="auto" w:fill="D9D9D9" w:themeFill="background1" w:themeFillShade="D9"/>
          </w:tcPr>
          <w:p w14:paraId="08F228F9" w14:textId="77777777" w:rsidR="00C259B6" w:rsidRPr="00BB22C9" w:rsidRDefault="00BA6444" w:rsidP="00BB22C9">
            <w:pPr>
              <w:pStyle w:val="Heading3"/>
              <w:spacing w:before="0" w:after="0"/>
              <w:rPr>
                <w:bCs/>
                <w:szCs w:val="36"/>
              </w:rPr>
            </w:pPr>
            <w:proofErr w:type="gramStart"/>
            <w:r w:rsidRPr="0031627D">
              <w:rPr>
                <w:bCs/>
                <w:szCs w:val="36"/>
              </w:rPr>
              <w:t>W</w:t>
            </w:r>
            <w:r w:rsidRPr="0031627D">
              <w:rPr>
                <w:bCs/>
                <w:szCs w:val="36"/>
              </w:rPr>
              <w:t>he</w:t>
            </w:r>
            <w:r w:rsidRPr="0031627D">
              <w:rPr>
                <w:bCs/>
                <w:szCs w:val="36"/>
              </w:rPr>
              <w:t>re</w:t>
            </w:r>
            <w:proofErr w:type="gramEnd"/>
          </w:p>
          <w:p w14:paraId="4D1A8916" w14:textId="77777777" w:rsidR="00C259B6" w:rsidRPr="00BB22C9" w:rsidRDefault="00BA6444" w:rsidP="00BB22C9">
            <w:pPr>
              <w:pStyle w:val="ESBodyText"/>
              <w:spacing w:after="0"/>
              <w:rPr>
                <w:b/>
                <w:bCs/>
                <w:color w:val="000000" w:themeColor="text1"/>
                <w:sz w:val="20"/>
                <w:szCs w:val="36"/>
              </w:rPr>
            </w:pPr>
          </w:p>
        </w:tc>
      </w:tr>
      <w:tr w:rsidR="00EB1025" w14:paraId="00C21220" w14:textId="77777777" w:rsidTr="002D1F7D">
        <w:trPr>
          <w:trHeight w:val="110"/>
        </w:trPr>
        <w:tc>
          <w:tcPr>
            <w:tcW w:w="2880" w:type="dxa"/>
          </w:tcPr>
          <w:p w14:paraId="2CD926AF" w14:textId="77777777" w:rsidR="00C259B6" w:rsidRPr="00FB5F1A" w:rsidRDefault="00BA6444" w:rsidP="00FB5F1A">
            <w:pPr>
              <w:spacing w:after="0"/>
            </w:pPr>
            <w:r>
              <w:rPr>
                <w:sz w:val="20"/>
              </w:rPr>
              <w:t xml:space="preserve">Disability Inclusion Senior Implementation Officer to deliver a whole school professional development session. </w:t>
            </w:r>
          </w:p>
        </w:tc>
        <w:tc>
          <w:tcPr>
            <w:tcW w:w="1530" w:type="dxa"/>
          </w:tcPr>
          <w:p w14:paraId="21ADC791" w14:textId="77777777" w:rsidR="00C259B6" w:rsidRPr="00FB5F1A" w:rsidRDefault="00BA6444" w:rsidP="00FB5F1A">
            <w:pPr>
              <w:spacing w:after="0"/>
            </w:pPr>
            <w:r>
              <w:rPr>
                <w:rFonts w:ascii="Wingdings" w:eastAsia="Wingdings" w:hAnsi="Wingdings" w:cs="Wingdings"/>
                <w:color w:val="008000"/>
                <w:sz w:val="24"/>
              </w:rPr>
              <w:sym w:font="Wingdings" w:char="F0FE"/>
            </w:r>
            <w:r>
              <w:rPr>
                <w:rFonts w:eastAsia="Arial"/>
                <w:color w:val="000000"/>
                <w:sz w:val="20"/>
              </w:rPr>
              <w:t xml:space="preserve"> Disability Inclusion Coordinator</w:t>
            </w:r>
          </w:p>
          <w:p w14:paraId="22CDBDCD" w14:textId="77777777" w:rsidR="00EB1025" w:rsidRDefault="00EB1025"/>
        </w:tc>
        <w:tc>
          <w:tcPr>
            <w:tcW w:w="1440" w:type="dxa"/>
          </w:tcPr>
          <w:p w14:paraId="49F716D2" w14:textId="77777777" w:rsidR="00C259B6" w:rsidRPr="00FB5F1A" w:rsidRDefault="00BA6444" w:rsidP="00FB5F1A">
            <w:pPr>
              <w:spacing w:after="0"/>
            </w:pPr>
            <w:r>
              <w:rPr>
                <w:sz w:val="20"/>
              </w:rPr>
              <w:t>from:</w:t>
            </w:r>
            <w:r>
              <w:rPr>
                <w:sz w:val="20"/>
              </w:rPr>
              <w:br/>
              <w:t>Term 1</w:t>
            </w:r>
          </w:p>
          <w:p w14:paraId="27335CB8" w14:textId="77777777" w:rsidR="00EB1025" w:rsidRDefault="00BA6444">
            <w:r>
              <w:rPr>
                <w:sz w:val="20"/>
              </w:rPr>
              <w:t>to:</w:t>
            </w:r>
            <w:r>
              <w:rPr>
                <w:sz w:val="20"/>
              </w:rPr>
              <w:br/>
              <w:t>Term 1</w:t>
            </w:r>
          </w:p>
        </w:tc>
        <w:tc>
          <w:tcPr>
            <w:tcW w:w="2790" w:type="dxa"/>
          </w:tcPr>
          <w:p w14:paraId="7878BDEE" w14:textId="77777777" w:rsidR="00C259B6" w:rsidRPr="00FB5F1A" w:rsidRDefault="00BA6444" w:rsidP="00FB5F1A">
            <w:pPr>
              <w:spacing w:after="0"/>
            </w:pPr>
            <w:r>
              <w:rPr>
                <w:rFonts w:ascii="Wingdings" w:eastAsia="Wingdings" w:hAnsi="Wingdings" w:cs="Wingdings"/>
                <w:color w:val="008000"/>
                <w:sz w:val="24"/>
              </w:rPr>
              <w:sym w:font="Wingdings" w:char="F0FE"/>
            </w:r>
            <w:r>
              <w:rPr>
                <w:rFonts w:eastAsia="Arial"/>
                <w:color w:val="000000"/>
                <w:sz w:val="20"/>
              </w:rPr>
              <w:t xml:space="preserve"> Planning</w:t>
            </w:r>
          </w:p>
          <w:p w14:paraId="4B1B516A" w14:textId="77777777" w:rsidR="00EB1025" w:rsidRDefault="00BA6444">
            <w:r>
              <w:rPr>
                <w:rFonts w:ascii="Wingdings" w:eastAsia="Wingdings" w:hAnsi="Wingdings" w:cs="Wingdings"/>
                <w:color w:val="008000"/>
                <w:sz w:val="24"/>
              </w:rPr>
              <w:sym w:font="Wingdings" w:char="F0FE"/>
            </w:r>
            <w:r>
              <w:rPr>
                <w:rFonts w:eastAsia="Arial"/>
                <w:color w:val="000000"/>
                <w:sz w:val="20"/>
              </w:rPr>
              <w:t xml:space="preserve"> Preparation</w:t>
            </w:r>
          </w:p>
        </w:tc>
        <w:tc>
          <w:tcPr>
            <w:tcW w:w="2700" w:type="dxa"/>
          </w:tcPr>
          <w:p w14:paraId="720F3662" w14:textId="77777777" w:rsidR="00C259B6" w:rsidRPr="00FB5F1A" w:rsidRDefault="00BA6444" w:rsidP="00FB5F1A">
            <w:pPr>
              <w:spacing w:after="0"/>
            </w:pPr>
            <w:r>
              <w:rPr>
                <w:rFonts w:ascii="Wingdings" w:eastAsia="Wingdings" w:hAnsi="Wingdings" w:cs="Wingdings"/>
                <w:color w:val="008000"/>
                <w:sz w:val="24"/>
              </w:rPr>
              <w:sym w:font="Wingdings" w:char="F0FE"/>
            </w:r>
            <w:r>
              <w:rPr>
                <w:rFonts w:eastAsia="Arial"/>
                <w:color w:val="000000"/>
                <w:sz w:val="20"/>
              </w:rPr>
              <w:t xml:space="preserve"> Formal School Meeting / Internal Professional Learning Se</w:t>
            </w:r>
            <w:r>
              <w:rPr>
                <w:rFonts w:eastAsia="Arial"/>
                <w:color w:val="000000"/>
                <w:sz w:val="20"/>
              </w:rPr>
              <w:t>ssions</w:t>
            </w:r>
          </w:p>
        </w:tc>
        <w:tc>
          <w:tcPr>
            <w:tcW w:w="2430" w:type="dxa"/>
          </w:tcPr>
          <w:p w14:paraId="4CA63680" w14:textId="77777777" w:rsidR="00C259B6" w:rsidRPr="00FB5F1A" w:rsidRDefault="00BA6444" w:rsidP="00FB5F1A">
            <w:pPr>
              <w:spacing w:after="0"/>
            </w:pPr>
            <w:r>
              <w:rPr>
                <w:rFonts w:ascii="Wingdings" w:eastAsia="Wingdings" w:hAnsi="Wingdings" w:cs="Wingdings"/>
                <w:color w:val="008000"/>
                <w:sz w:val="24"/>
              </w:rPr>
              <w:sym w:font="Wingdings" w:char="F0FE"/>
            </w:r>
            <w:r>
              <w:rPr>
                <w:rFonts w:eastAsia="Arial"/>
                <w:color w:val="000000"/>
                <w:sz w:val="20"/>
              </w:rPr>
              <w:t xml:space="preserve"> Departmental resources</w:t>
            </w:r>
          </w:p>
          <w:p w14:paraId="1F85B1BB" w14:textId="77777777" w:rsidR="00EB1025" w:rsidRDefault="00BA6444">
            <w:r>
              <w:rPr>
                <w:color w:val="A9A9A9"/>
                <w:sz w:val="20"/>
              </w:rPr>
              <w:t>Disability Inclusion Senior Implementation Officer</w:t>
            </w:r>
          </w:p>
        </w:tc>
        <w:tc>
          <w:tcPr>
            <w:tcW w:w="1260" w:type="dxa"/>
          </w:tcPr>
          <w:p w14:paraId="6700159E" w14:textId="77777777" w:rsidR="00C259B6" w:rsidRPr="00FB5F1A" w:rsidRDefault="00BA6444" w:rsidP="00FB5F1A">
            <w:pPr>
              <w:spacing w:after="0"/>
            </w:pPr>
            <w:r>
              <w:rPr>
                <w:rFonts w:ascii="Wingdings" w:eastAsia="Wingdings" w:hAnsi="Wingdings" w:cs="Wingdings"/>
                <w:color w:val="008000"/>
                <w:sz w:val="24"/>
              </w:rPr>
              <w:sym w:font="Wingdings" w:char="F0FE"/>
            </w:r>
            <w:r>
              <w:rPr>
                <w:rFonts w:eastAsia="Arial"/>
                <w:color w:val="000000"/>
                <w:sz w:val="20"/>
              </w:rPr>
              <w:t xml:space="preserve"> Off-site</w:t>
            </w:r>
          </w:p>
          <w:p w14:paraId="094A4191" w14:textId="77777777" w:rsidR="00EB1025" w:rsidRDefault="00BA6444">
            <w:r>
              <w:rPr>
                <w:color w:val="A9A9A9"/>
                <w:sz w:val="20"/>
              </w:rPr>
              <w:t>WebEx</w:t>
            </w:r>
          </w:p>
        </w:tc>
      </w:tr>
      <w:tr w:rsidR="00EB1025" w14:paraId="4A508148" w14:textId="77777777" w:rsidTr="002D1F7D">
        <w:trPr>
          <w:trHeight w:val="110"/>
        </w:trPr>
        <w:tc>
          <w:tcPr>
            <w:tcW w:w="2880" w:type="dxa"/>
          </w:tcPr>
          <w:p w14:paraId="303DFCD0" w14:textId="77777777" w:rsidR="00C259B6" w:rsidRPr="00FB5F1A" w:rsidRDefault="00BA6444" w:rsidP="00FB5F1A">
            <w:pPr>
              <w:spacing w:after="0"/>
            </w:pPr>
            <w:r>
              <w:rPr>
                <w:sz w:val="20"/>
              </w:rPr>
              <w:t xml:space="preserve">Staff to complete all Disability Inclusion LearnEd modules. </w:t>
            </w:r>
          </w:p>
        </w:tc>
        <w:tc>
          <w:tcPr>
            <w:tcW w:w="1530" w:type="dxa"/>
          </w:tcPr>
          <w:p w14:paraId="55189154" w14:textId="77777777" w:rsidR="00C259B6" w:rsidRPr="00FB5F1A" w:rsidRDefault="00BA6444" w:rsidP="00FB5F1A">
            <w:pPr>
              <w:spacing w:after="0"/>
            </w:pPr>
            <w:r>
              <w:rPr>
                <w:rFonts w:ascii="Wingdings" w:eastAsia="Wingdings" w:hAnsi="Wingdings" w:cs="Wingdings"/>
                <w:color w:val="008000"/>
                <w:sz w:val="24"/>
              </w:rPr>
              <w:sym w:font="Wingdings" w:char="F0FE"/>
            </w:r>
            <w:r>
              <w:rPr>
                <w:rFonts w:eastAsia="Arial"/>
                <w:color w:val="000000"/>
                <w:sz w:val="20"/>
              </w:rPr>
              <w:t xml:space="preserve"> All Staff</w:t>
            </w:r>
          </w:p>
          <w:p w14:paraId="2A8C19B9" w14:textId="77777777" w:rsidR="00EB1025" w:rsidRDefault="00EB1025"/>
        </w:tc>
        <w:tc>
          <w:tcPr>
            <w:tcW w:w="1440" w:type="dxa"/>
          </w:tcPr>
          <w:p w14:paraId="5BC3940A" w14:textId="77777777" w:rsidR="00C259B6" w:rsidRPr="00FB5F1A" w:rsidRDefault="00BA6444" w:rsidP="00FB5F1A">
            <w:pPr>
              <w:spacing w:after="0"/>
            </w:pPr>
            <w:r>
              <w:rPr>
                <w:sz w:val="20"/>
              </w:rPr>
              <w:t>from:</w:t>
            </w:r>
            <w:r>
              <w:rPr>
                <w:sz w:val="20"/>
              </w:rPr>
              <w:br/>
              <w:t>Term 1</w:t>
            </w:r>
          </w:p>
          <w:p w14:paraId="7913288F" w14:textId="77777777" w:rsidR="00EB1025" w:rsidRDefault="00BA6444">
            <w:r>
              <w:rPr>
                <w:sz w:val="20"/>
              </w:rPr>
              <w:t>to:</w:t>
            </w:r>
            <w:r>
              <w:rPr>
                <w:sz w:val="20"/>
              </w:rPr>
              <w:br/>
              <w:t>Term 2</w:t>
            </w:r>
          </w:p>
        </w:tc>
        <w:tc>
          <w:tcPr>
            <w:tcW w:w="2790" w:type="dxa"/>
          </w:tcPr>
          <w:p w14:paraId="6F07E97C" w14:textId="77777777" w:rsidR="00C259B6" w:rsidRPr="00FB5F1A" w:rsidRDefault="00BA6444" w:rsidP="00FB5F1A">
            <w:pPr>
              <w:spacing w:after="0"/>
            </w:pPr>
            <w:r>
              <w:rPr>
                <w:rFonts w:ascii="Wingdings" w:eastAsia="Wingdings" w:hAnsi="Wingdings" w:cs="Wingdings"/>
                <w:color w:val="008000"/>
                <w:sz w:val="24"/>
              </w:rPr>
              <w:sym w:font="Wingdings" w:char="F0FE"/>
            </w:r>
            <w:r>
              <w:rPr>
                <w:rFonts w:eastAsia="Arial"/>
                <w:color w:val="000000"/>
                <w:sz w:val="20"/>
              </w:rPr>
              <w:t xml:space="preserve"> Planning</w:t>
            </w:r>
          </w:p>
          <w:p w14:paraId="1D953DD9" w14:textId="77777777" w:rsidR="00EB1025" w:rsidRDefault="00BA6444">
            <w:r>
              <w:rPr>
                <w:rFonts w:ascii="Wingdings" w:eastAsia="Wingdings" w:hAnsi="Wingdings" w:cs="Wingdings"/>
                <w:color w:val="008000"/>
                <w:sz w:val="24"/>
              </w:rPr>
              <w:sym w:font="Wingdings" w:char="F0FE"/>
            </w:r>
            <w:r>
              <w:rPr>
                <w:rFonts w:eastAsia="Arial"/>
                <w:color w:val="000000"/>
                <w:sz w:val="20"/>
              </w:rPr>
              <w:t xml:space="preserve"> Preparation</w:t>
            </w:r>
          </w:p>
        </w:tc>
        <w:tc>
          <w:tcPr>
            <w:tcW w:w="2700" w:type="dxa"/>
          </w:tcPr>
          <w:p w14:paraId="017274CB" w14:textId="77777777" w:rsidR="00C259B6" w:rsidRPr="00FB5F1A" w:rsidRDefault="00BA6444" w:rsidP="00FB5F1A">
            <w:pPr>
              <w:spacing w:after="0"/>
            </w:pPr>
            <w:r>
              <w:rPr>
                <w:rFonts w:ascii="Wingdings" w:eastAsia="Wingdings" w:hAnsi="Wingdings" w:cs="Wingdings"/>
                <w:color w:val="008000"/>
                <w:sz w:val="24"/>
              </w:rPr>
              <w:sym w:font="Wingdings" w:char="F0FE"/>
            </w:r>
            <w:r>
              <w:rPr>
                <w:rFonts w:eastAsia="Arial"/>
                <w:color w:val="000000"/>
                <w:sz w:val="20"/>
              </w:rPr>
              <w:t xml:space="preserve"> Timetabled Planning Day</w:t>
            </w:r>
          </w:p>
        </w:tc>
        <w:tc>
          <w:tcPr>
            <w:tcW w:w="2430" w:type="dxa"/>
          </w:tcPr>
          <w:p w14:paraId="1EF743C0" w14:textId="77777777" w:rsidR="00C259B6" w:rsidRPr="00FB5F1A" w:rsidRDefault="00BA6444" w:rsidP="00FB5F1A">
            <w:pPr>
              <w:spacing w:after="0"/>
            </w:pPr>
            <w:r>
              <w:rPr>
                <w:rFonts w:ascii="Wingdings" w:eastAsia="Wingdings" w:hAnsi="Wingdings" w:cs="Wingdings"/>
                <w:color w:val="008000"/>
                <w:sz w:val="24"/>
              </w:rPr>
              <w:sym w:font="Wingdings" w:char="F0FE"/>
            </w:r>
            <w:r>
              <w:rPr>
                <w:rFonts w:eastAsia="Arial"/>
                <w:color w:val="000000"/>
                <w:sz w:val="20"/>
              </w:rPr>
              <w:t xml:space="preserve"> Departmental resources</w:t>
            </w:r>
          </w:p>
          <w:p w14:paraId="0EEED27A" w14:textId="77777777" w:rsidR="00EB1025" w:rsidRDefault="00BA6444">
            <w:r>
              <w:rPr>
                <w:color w:val="A9A9A9"/>
                <w:sz w:val="20"/>
              </w:rPr>
              <w:t>LearnEd modules</w:t>
            </w:r>
          </w:p>
        </w:tc>
        <w:tc>
          <w:tcPr>
            <w:tcW w:w="1260" w:type="dxa"/>
          </w:tcPr>
          <w:p w14:paraId="7B0D5A5C" w14:textId="77777777" w:rsidR="00C259B6" w:rsidRPr="00FB5F1A" w:rsidRDefault="00BA6444" w:rsidP="00FB5F1A">
            <w:pPr>
              <w:spacing w:after="0"/>
            </w:pPr>
            <w:r>
              <w:rPr>
                <w:rFonts w:ascii="Wingdings" w:eastAsia="Wingdings" w:hAnsi="Wingdings" w:cs="Wingdings"/>
                <w:color w:val="008000"/>
                <w:sz w:val="24"/>
              </w:rPr>
              <w:sym w:font="Wingdings" w:char="F0FE"/>
            </w:r>
            <w:r>
              <w:rPr>
                <w:rFonts w:eastAsia="Arial"/>
                <w:color w:val="000000"/>
                <w:sz w:val="20"/>
              </w:rPr>
              <w:t xml:space="preserve"> On-site</w:t>
            </w:r>
          </w:p>
        </w:tc>
      </w:tr>
      <w:tr w:rsidR="00EB1025" w14:paraId="46D7A776" w14:textId="77777777" w:rsidTr="002D1F7D">
        <w:trPr>
          <w:trHeight w:val="110"/>
        </w:trPr>
        <w:tc>
          <w:tcPr>
            <w:tcW w:w="2880" w:type="dxa"/>
          </w:tcPr>
          <w:p w14:paraId="0D7C8126" w14:textId="77777777" w:rsidR="00C259B6" w:rsidRPr="00FB5F1A" w:rsidRDefault="00BA6444" w:rsidP="00FB5F1A">
            <w:pPr>
              <w:spacing w:after="0"/>
            </w:pPr>
            <w:r>
              <w:rPr>
                <w:sz w:val="20"/>
              </w:rPr>
              <w:t>Arrange for all teaching and educational support staff (if applicable) to attend and access IEP training.</w:t>
            </w:r>
          </w:p>
        </w:tc>
        <w:tc>
          <w:tcPr>
            <w:tcW w:w="1530" w:type="dxa"/>
          </w:tcPr>
          <w:p w14:paraId="7C73480C" w14:textId="77777777" w:rsidR="00C259B6" w:rsidRPr="00FB5F1A" w:rsidRDefault="00BA6444" w:rsidP="00FB5F1A">
            <w:pPr>
              <w:spacing w:after="0"/>
            </w:pPr>
            <w:r>
              <w:rPr>
                <w:rFonts w:ascii="Wingdings" w:eastAsia="Wingdings" w:hAnsi="Wingdings" w:cs="Wingdings"/>
                <w:color w:val="008000"/>
                <w:sz w:val="24"/>
              </w:rPr>
              <w:sym w:font="Wingdings" w:char="F0FE"/>
            </w:r>
            <w:r>
              <w:rPr>
                <w:rFonts w:eastAsia="Arial"/>
                <w:color w:val="000000"/>
                <w:sz w:val="20"/>
              </w:rPr>
              <w:t xml:space="preserve"> All Staff</w:t>
            </w:r>
          </w:p>
          <w:p w14:paraId="6D9FEBDE" w14:textId="77777777" w:rsidR="00EB1025" w:rsidRDefault="00BA6444">
            <w:r>
              <w:rPr>
                <w:rFonts w:ascii="Wingdings" w:eastAsia="Wingdings" w:hAnsi="Wingdings" w:cs="Wingdings"/>
                <w:color w:val="008000"/>
                <w:sz w:val="24"/>
              </w:rPr>
              <w:sym w:font="Wingdings" w:char="F0FE"/>
            </w:r>
            <w:r>
              <w:rPr>
                <w:rFonts w:eastAsia="Arial"/>
                <w:color w:val="000000"/>
                <w:sz w:val="20"/>
              </w:rPr>
              <w:t xml:space="preserve"> Disability Inclusion Coordinator</w:t>
            </w:r>
          </w:p>
          <w:p w14:paraId="2B289910" w14:textId="77777777" w:rsidR="00EB1025" w:rsidRDefault="00BA6444">
            <w:r>
              <w:rPr>
                <w:rFonts w:ascii="Wingdings" w:eastAsia="Wingdings" w:hAnsi="Wingdings" w:cs="Wingdings"/>
                <w:color w:val="008000"/>
                <w:sz w:val="24"/>
              </w:rPr>
              <w:sym w:font="Wingdings" w:char="F0FE"/>
            </w:r>
            <w:r>
              <w:rPr>
                <w:rFonts w:eastAsia="Arial"/>
                <w:color w:val="000000"/>
                <w:sz w:val="20"/>
              </w:rPr>
              <w:t xml:space="preserve"> Principal</w:t>
            </w:r>
          </w:p>
          <w:p w14:paraId="4F84C690" w14:textId="77777777" w:rsidR="00EB1025" w:rsidRDefault="00EB1025"/>
        </w:tc>
        <w:tc>
          <w:tcPr>
            <w:tcW w:w="1440" w:type="dxa"/>
          </w:tcPr>
          <w:p w14:paraId="33C274A7" w14:textId="77777777" w:rsidR="00C259B6" w:rsidRPr="00FB5F1A" w:rsidRDefault="00BA6444" w:rsidP="00FB5F1A">
            <w:pPr>
              <w:spacing w:after="0"/>
            </w:pPr>
            <w:r>
              <w:rPr>
                <w:sz w:val="20"/>
              </w:rPr>
              <w:t>from:</w:t>
            </w:r>
            <w:r>
              <w:rPr>
                <w:sz w:val="20"/>
              </w:rPr>
              <w:br/>
              <w:t>Term 1</w:t>
            </w:r>
          </w:p>
          <w:p w14:paraId="46020B8D" w14:textId="77777777" w:rsidR="00EB1025" w:rsidRDefault="00BA6444">
            <w:r>
              <w:rPr>
                <w:sz w:val="20"/>
              </w:rPr>
              <w:t>to:</w:t>
            </w:r>
            <w:r>
              <w:rPr>
                <w:sz w:val="20"/>
              </w:rPr>
              <w:br/>
              <w:t>Term 2</w:t>
            </w:r>
          </w:p>
        </w:tc>
        <w:tc>
          <w:tcPr>
            <w:tcW w:w="2790" w:type="dxa"/>
          </w:tcPr>
          <w:p w14:paraId="5781F4BE" w14:textId="77777777" w:rsidR="00C259B6" w:rsidRPr="00FB5F1A" w:rsidRDefault="00BA6444" w:rsidP="00FB5F1A">
            <w:pPr>
              <w:spacing w:after="0"/>
            </w:pPr>
            <w:r>
              <w:rPr>
                <w:rFonts w:ascii="Wingdings" w:eastAsia="Wingdings" w:hAnsi="Wingdings" w:cs="Wingdings"/>
                <w:color w:val="008000"/>
                <w:sz w:val="24"/>
              </w:rPr>
              <w:sym w:font="Wingdings" w:char="F0FE"/>
            </w:r>
            <w:r>
              <w:rPr>
                <w:rFonts w:eastAsia="Arial"/>
                <w:color w:val="000000"/>
                <w:sz w:val="20"/>
              </w:rPr>
              <w:t xml:space="preserve"> Planning</w:t>
            </w:r>
          </w:p>
          <w:p w14:paraId="2F96F2AB" w14:textId="77777777" w:rsidR="00EB1025" w:rsidRDefault="00BA6444">
            <w:r>
              <w:rPr>
                <w:rFonts w:ascii="Wingdings" w:eastAsia="Wingdings" w:hAnsi="Wingdings" w:cs="Wingdings"/>
                <w:color w:val="008000"/>
                <w:sz w:val="24"/>
              </w:rPr>
              <w:sym w:font="Wingdings" w:char="F0FE"/>
            </w:r>
            <w:r>
              <w:rPr>
                <w:rFonts w:eastAsia="Arial"/>
                <w:color w:val="000000"/>
                <w:sz w:val="20"/>
              </w:rPr>
              <w:t xml:space="preserve"> Preparation</w:t>
            </w:r>
          </w:p>
        </w:tc>
        <w:tc>
          <w:tcPr>
            <w:tcW w:w="2700" w:type="dxa"/>
          </w:tcPr>
          <w:p w14:paraId="4CE85533" w14:textId="77777777" w:rsidR="00C259B6" w:rsidRPr="00FB5F1A" w:rsidRDefault="00BA6444" w:rsidP="00FB5F1A">
            <w:pPr>
              <w:spacing w:after="0"/>
            </w:pPr>
            <w:r>
              <w:rPr>
                <w:rFonts w:ascii="Wingdings" w:eastAsia="Wingdings" w:hAnsi="Wingdings" w:cs="Wingdings"/>
                <w:color w:val="008000"/>
                <w:sz w:val="24"/>
              </w:rPr>
              <w:sym w:font="Wingdings" w:char="F0FE"/>
            </w:r>
            <w:r>
              <w:rPr>
                <w:rFonts w:eastAsia="Arial"/>
                <w:color w:val="000000"/>
                <w:sz w:val="20"/>
              </w:rPr>
              <w:t xml:space="preserve"> Timetabled Planning Day</w:t>
            </w:r>
          </w:p>
        </w:tc>
        <w:tc>
          <w:tcPr>
            <w:tcW w:w="2430" w:type="dxa"/>
          </w:tcPr>
          <w:p w14:paraId="08195F85" w14:textId="77777777" w:rsidR="00C259B6" w:rsidRPr="00FB5F1A" w:rsidRDefault="00BA6444" w:rsidP="00FB5F1A">
            <w:pPr>
              <w:spacing w:after="0"/>
            </w:pPr>
            <w:r>
              <w:rPr>
                <w:rFonts w:ascii="Wingdings" w:eastAsia="Wingdings" w:hAnsi="Wingdings" w:cs="Wingdings"/>
                <w:color w:val="008000"/>
                <w:sz w:val="24"/>
              </w:rPr>
              <w:sym w:font="Wingdings" w:char="F0FE"/>
            </w:r>
            <w:r>
              <w:rPr>
                <w:rFonts w:eastAsia="Arial"/>
                <w:color w:val="000000"/>
                <w:sz w:val="20"/>
              </w:rPr>
              <w:t xml:space="preserve"> Internal staff</w:t>
            </w:r>
          </w:p>
        </w:tc>
        <w:tc>
          <w:tcPr>
            <w:tcW w:w="1260" w:type="dxa"/>
          </w:tcPr>
          <w:p w14:paraId="50722A90" w14:textId="77777777" w:rsidR="00C259B6" w:rsidRPr="00FB5F1A" w:rsidRDefault="00BA6444" w:rsidP="00FB5F1A">
            <w:pPr>
              <w:spacing w:after="0"/>
            </w:pPr>
            <w:r>
              <w:rPr>
                <w:rFonts w:ascii="Wingdings" w:eastAsia="Wingdings" w:hAnsi="Wingdings" w:cs="Wingdings"/>
                <w:color w:val="008000"/>
                <w:sz w:val="24"/>
              </w:rPr>
              <w:sym w:font="Wingdings" w:char="F0FE"/>
            </w:r>
            <w:r>
              <w:rPr>
                <w:rFonts w:eastAsia="Arial"/>
                <w:color w:val="000000"/>
                <w:sz w:val="20"/>
              </w:rPr>
              <w:t xml:space="preserve"> On-site</w:t>
            </w:r>
          </w:p>
        </w:tc>
      </w:tr>
      <w:tr w:rsidR="00EB1025" w14:paraId="453C6B12" w14:textId="77777777" w:rsidTr="002D1F7D">
        <w:trPr>
          <w:trHeight w:val="110"/>
        </w:trPr>
        <w:tc>
          <w:tcPr>
            <w:tcW w:w="2880" w:type="dxa"/>
          </w:tcPr>
          <w:p w14:paraId="5A4028D7" w14:textId="77777777" w:rsidR="00C259B6" w:rsidRPr="00FB5F1A" w:rsidRDefault="00BA6444" w:rsidP="00FB5F1A">
            <w:pPr>
              <w:spacing w:after="0"/>
            </w:pPr>
            <w:r>
              <w:rPr>
                <w:sz w:val="20"/>
              </w:rPr>
              <w:t xml:space="preserve">Three cycles of IEPs completed for students the school deems at risk on the MBPS at risk register. </w:t>
            </w:r>
          </w:p>
        </w:tc>
        <w:tc>
          <w:tcPr>
            <w:tcW w:w="1530" w:type="dxa"/>
          </w:tcPr>
          <w:p w14:paraId="6A6BAB2D" w14:textId="77777777" w:rsidR="00C259B6" w:rsidRPr="00FB5F1A" w:rsidRDefault="00BA6444" w:rsidP="00FB5F1A">
            <w:pPr>
              <w:spacing w:after="0"/>
            </w:pPr>
            <w:r>
              <w:rPr>
                <w:rFonts w:ascii="Wingdings" w:eastAsia="Wingdings" w:hAnsi="Wingdings" w:cs="Wingdings"/>
                <w:color w:val="008000"/>
                <w:sz w:val="24"/>
              </w:rPr>
              <w:sym w:font="Wingdings" w:char="F0FE"/>
            </w:r>
            <w:r>
              <w:rPr>
                <w:rFonts w:eastAsia="Arial"/>
                <w:color w:val="000000"/>
                <w:sz w:val="20"/>
              </w:rPr>
              <w:t xml:space="preserve"> All </w:t>
            </w:r>
            <w:r>
              <w:rPr>
                <w:rFonts w:eastAsia="Arial"/>
                <w:color w:val="000000"/>
                <w:sz w:val="20"/>
              </w:rPr>
              <w:t>Staff</w:t>
            </w:r>
          </w:p>
          <w:p w14:paraId="3F92CCD7" w14:textId="77777777" w:rsidR="00EB1025" w:rsidRDefault="00EB1025"/>
        </w:tc>
        <w:tc>
          <w:tcPr>
            <w:tcW w:w="1440" w:type="dxa"/>
          </w:tcPr>
          <w:p w14:paraId="7DC938BB" w14:textId="77777777" w:rsidR="00C259B6" w:rsidRPr="00FB5F1A" w:rsidRDefault="00BA6444" w:rsidP="00FB5F1A">
            <w:pPr>
              <w:spacing w:after="0"/>
            </w:pPr>
            <w:r>
              <w:rPr>
                <w:sz w:val="20"/>
              </w:rPr>
              <w:t>from:</w:t>
            </w:r>
            <w:r>
              <w:rPr>
                <w:sz w:val="20"/>
              </w:rPr>
              <w:br/>
              <w:t>Term 1</w:t>
            </w:r>
          </w:p>
          <w:p w14:paraId="2B925BF7" w14:textId="77777777" w:rsidR="00EB1025" w:rsidRDefault="00BA6444">
            <w:r>
              <w:rPr>
                <w:sz w:val="20"/>
              </w:rPr>
              <w:t>to:</w:t>
            </w:r>
            <w:r>
              <w:rPr>
                <w:sz w:val="20"/>
              </w:rPr>
              <w:br/>
              <w:t>Term 4</w:t>
            </w:r>
          </w:p>
        </w:tc>
        <w:tc>
          <w:tcPr>
            <w:tcW w:w="2790" w:type="dxa"/>
          </w:tcPr>
          <w:p w14:paraId="28DEDA4A" w14:textId="77777777" w:rsidR="00C259B6" w:rsidRPr="00FB5F1A" w:rsidRDefault="00BA6444" w:rsidP="00FB5F1A">
            <w:pPr>
              <w:spacing w:after="0"/>
            </w:pPr>
            <w:r>
              <w:rPr>
                <w:rFonts w:ascii="Wingdings" w:eastAsia="Wingdings" w:hAnsi="Wingdings" w:cs="Wingdings"/>
                <w:color w:val="008000"/>
                <w:sz w:val="24"/>
              </w:rPr>
              <w:sym w:font="Wingdings" w:char="F0FE"/>
            </w:r>
            <w:r>
              <w:rPr>
                <w:rFonts w:eastAsia="Arial"/>
                <w:color w:val="000000"/>
                <w:sz w:val="20"/>
              </w:rPr>
              <w:t xml:space="preserve"> Planning</w:t>
            </w:r>
          </w:p>
          <w:p w14:paraId="08690E45" w14:textId="77777777" w:rsidR="00EB1025" w:rsidRDefault="00BA6444">
            <w:r>
              <w:rPr>
                <w:rFonts w:ascii="Wingdings" w:eastAsia="Wingdings" w:hAnsi="Wingdings" w:cs="Wingdings"/>
                <w:color w:val="008000"/>
                <w:sz w:val="24"/>
              </w:rPr>
              <w:sym w:font="Wingdings" w:char="F0FE"/>
            </w:r>
            <w:r>
              <w:rPr>
                <w:rFonts w:eastAsia="Arial"/>
                <w:color w:val="000000"/>
                <w:sz w:val="20"/>
              </w:rPr>
              <w:t xml:space="preserve"> Preparation</w:t>
            </w:r>
          </w:p>
        </w:tc>
        <w:tc>
          <w:tcPr>
            <w:tcW w:w="2700" w:type="dxa"/>
          </w:tcPr>
          <w:p w14:paraId="4155282F" w14:textId="77777777" w:rsidR="00C259B6" w:rsidRPr="00FB5F1A" w:rsidRDefault="00BA6444" w:rsidP="00FB5F1A">
            <w:pPr>
              <w:spacing w:after="0"/>
            </w:pPr>
            <w:r>
              <w:rPr>
                <w:rFonts w:ascii="Wingdings" w:eastAsia="Wingdings" w:hAnsi="Wingdings" w:cs="Wingdings"/>
                <w:color w:val="008000"/>
                <w:sz w:val="24"/>
              </w:rPr>
              <w:sym w:font="Wingdings" w:char="F0FE"/>
            </w:r>
            <w:r>
              <w:rPr>
                <w:rFonts w:eastAsia="Arial"/>
                <w:color w:val="000000"/>
                <w:sz w:val="20"/>
              </w:rPr>
              <w:t xml:space="preserve"> Timetabled Planning Day</w:t>
            </w:r>
          </w:p>
        </w:tc>
        <w:tc>
          <w:tcPr>
            <w:tcW w:w="2430" w:type="dxa"/>
          </w:tcPr>
          <w:p w14:paraId="7AF378F9" w14:textId="77777777" w:rsidR="00C259B6" w:rsidRPr="00FB5F1A" w:rsidRDefault="00BA6444" w:rsidP="00FB5F1A">
            <w:pPr>
              <w:spacing w:after="0"/>
            </w:pPr>
            <w:r>
              <w:rPr>
                <w:rFonts w:ascii="Wingdings" w:eastAsia="Wingdings" w:hAnsi="Wingdings" w:cs="Wingdings"/>
                <w:color w:val="008000"/>
                <w:sz w:val="24"/>
              </w:rPr>
              <w:sym w:font="Wingdings" w:char="F0FE"/>
            </w:r>
            <w:r>
              <w:rPr>
                <w:rFonts w:eastAsia="Arial"/>
                <w:color w:val="000000"/>
                <w:sz w:val="20"/>
              </w:rPr>
              <w:t xml:space="preserve"> Internal staff</w:t>
            </w:r>
          </w:p>
        </w:tc>
        <w:tc>
          <w:tcPr>
            <w:tcW w:w="1260" w:type="dxa"/>
          </w:tcPr>
          <w:p w14:paraId="6974E9DB" w14:textId="77777777" w:rsidR="00C259B6" w:rsidRPr="00FB5F1A" w:rsidRDefault="00BA6444" w:rsidP="00FB5F1A">
            <w:pPr>
              <w:spacing w:after="0"/>
            </w:pPr>
            <w:r>
              <w:rPr>
                <w:rFonts w:ascii="Wingdings" w:eastAsia="Wingdings" w:hAnsi="Wingdings" w:cs="Wingdings"/>
                <w:color w:val="008000"/>
                <w:sz w:val="24"/>
              </w:rPr>
              <w:sym w:font="Wingdings" w:char="F0FE"/>
            </w:r>
            <w:r>
              <w:rPr>
                <w:rFonts w:eastAsia="Arial"/>
                <w:color w:val="000000"/>
                <w:sz w:val="20"/>
              </w:rPr>
              <w:t xml:space="preserve"> On-site</w:t>
            </w:r>
          </w:p>
        </w:tc>
      </w:tr>
      <w:tr w:rsidR="00EB1025" w14:paraId="0AE51E8E" w14:textId="77777777" w:rsidTr="002D1F7D">
        <w:trPr>
          <w:trHeight w:val="110"/>
        </w:trPr>
        <w:tc>
          <w:tcPr>
            <w:tcW w:w="2880" w:type="dxa"/>
          </w:tcPr>
          <w:p w14:paraId="39E47CB0" w14:textId="77777777" w:rsidR="00C259B6" w:rsidRPr="00FB5F1A" w:rsidRDefault="00BA6444" w:rsidP="00FB5F1A">
            <w:pPr>
              <w:spacing w:after="0"/>
            </w:pPr>
            <w:r>
              <w:rPr>
                <w:sz w:val="20"/>
              </w:rPr>
              <w:t>Define the practice within the Explicit Direct Instruction model (EDI) and embed 'I do, we do, you do' into the model.</w:t>
            </w:r>
          </w:p>
        </w:tc>
        <w:tc>
          <w:tcPr>
            <w:tcW w:w="1530" w:type="dxa"/>
          </w:tcPr>
          <w:p w14:paraId="0D903C0A" w14:textId="77777777" w:rsidR="00C259B6" w:rsidRPr="00FB5F1A" w:rsidRDefault="00BA6444" w:rsidP="00FB5F1A">
            <w:pPr>
              <w:spacing w:after="0"/>
            </w:pPr>
            <w:r>
              <w:rPr>
                <w:rFonts w:ascii="Wingdings" w:eastAsia="Wingdings" w:hAnsi="Wingdings" w:cs="Wingdings"/>
                <w:color w:val="008000"/>
                <w:sz w:val="24"/>
              </w:rPr>
              <w:sym w:font="Wingdings" w:char="F0FE"/>
            </w:r>
            <w:r>
              <w:rPr>
                <w:rFonts w:eastAsia="Arial"/>
                <w:color w:val="000000"/>
                <w:sz w:val="20"/>
              </w:rPr>
              <w:t xml:space="preserve"> All Staff</w:t>
            </w:r>
          </w:p>
          <w:p w14:paraId="715C05C6" w14:textId="77777777" w:rsidR="00EB1025" w:rsidRDefault="00BA6444">
            <w:r>
              <w:rPr>
                <w:rFonts w:ascii="Wingdings" w:eastAsia="Wingdings" w:hAnsi="Wingdings" w:cs="Wingdings"/>
                <w:color w:val="008000"/>
                <w:sz w:val="24"/>
              </w:rPr>
              <w:sym w:font="Wingdings" w:char="F0FE"/>
            </w:r>
            <w:r>
              <w:rPr>
                <w:rFonts w:eastAsia="Arial"/>
                <w:color w:val="000000"/>
                <w:sz w:val="20"/>
              </w:rPr>
              <w:t xml:space="preserve"> Numeracy Leader</w:t>
            </w:r>
          </w:p>
          <w:p w14:paraId="72567B55" w14:textId="77777777" w:rsidR="00EB1025" w:rsidRDefault="00BA6444">
            <w:r>
              <w:rPr>
                <w:rFonts w:ascii="Wingdings" w:eastAsia="Wingdings" w:hAnsi="Wingdings" w:cs="Wingdings"/>
                <w:color w:val="008000"/>
                <w:sz w:val="24"/>
              </w:rPr>
              <w:lastRenderedPageBreak/>
              <w:sym w:font="Wingdings" w:char="F0FE"/>
            </w:r>
            <w:r>
              <w:rPr>
                <w:rFonts w:eastAsia="Arial"/>
                <w:color w:val="000000"/>
                <w:sz w:val="20"/>
              </w:rPr>
              <w:t xml:space="preserve"> Principal</w:t>
            </w:r>
          </w:p>
          <w:p w14:paraId="7AC65633" w14:textId="77777777" w:rsidR="00EB1025" w:rsidRDefault="00EB1025"/>
        </w:tc>
        <w:tc>
          <w:tcPr>
            <w:tcW w:w="1440" w:type="dxa"/>
          </w:tcPr>
          <w:p w14:paraId="25E5D924" w14:textId="77777777" w:rsidR="00C259B6" w:rsidRPr="00FB5F1A" w:rsidRDefault="00BA6444" w:rsidP="00FB5F1A">
            <w:pPr>
              <w:spacing w:after="0"/>
            </w:pPr>
            <w:r>
              <w:rPr>
                <w:sz w:val="20"/>
              </w:rPr>
              <w:lastRenderedPageBreak/>
              <w:t>from:</w:t>
            </w:r>
            <w:r>
              <w:rPr>
                <w:sz w:val="20"/>
              </w:rPr>
              <w:br/>
              <w:t>Term 1</w:t>
            </w:r>
          </w:p>
          <w:p w14:paraId="7DC8023B" w14:textId="77777777" w:rsidR="00EB1025" w:rsidRDefault="00BA6444">
            <w:r>
              <w:rPr>
                <w:sz w:val="20"/>
              </w:rPr>
              <w:t>to:</w:t>
            </w:r>
            <w:r>
              <w:rPr>
                <w:sz w:val="20"/>
              </w:rPr>
              <w:br/>
              <w:t>Term 2</w:t>
            </w:r>
          </w:p>
        </w:tc>
        <w:tc>
          <w:tcPr>
            <w:tcW w:w="2790" w:type="dxa"/>
          </w:tcPr>
          <w:p w14:paraId="7D0A8E8F" w14:textId="77777777" w:rsidR="00C259B6" w:rsidRPr="00FB5F1A" w:rsidRDefault="00BA6444" w:rsidP="00FB5F1A">
            <w:pPr>
              <w:spacing w:after="0"/>
            </w:pPr>
            <w:r>
              <w:rPr>
                <w:rFonts w:ascii="Wingdings" w:eastAsia="Wingdings" w:hAnsi="Wingdings" w:cs="Wingdings"/>
                <w:color w:val="008000"/>
                <w:sz w:val="24"/>
              </w:rPr>
              <w:sym w:font="Wingdings" w:char="F0FE"/>
            </w:r>
            <w:r>
              <w:rPr>
                <w:rFonts w:eastAsia="Arial"/>
                <w:color w:val="000000"/>
                <w:sz w:val="20"/>
              </w:rPr>
              <w:t xml:space="preserve"> Planning</w:t>
            </w:r>
          </w:p>
          <w:p w14:paraId="190C1157" w14:textId="77777777" w:rsidR="00EB1025" w:rsidRDefault="00BA6444">
            <w:r>
              <w:rPr>
                <w:rFonts w:ascii="Wingdings" w:eastAsia="Wingdings" w:hAnsi="Wingdings" w:cs="Wingdings"/>
                <w:color w:val="008000"/>
                <w:sz w:val="24"/>
              </w:rPr>
              <w:sym w:font="Wingdings" w:char="F0FE"/>
            </w:r>
            <w:r>
              <w:rPr>
                <w:rFonts w:eastAsia="Arial"/>
                <w:color w:val="000000"/>
                <w:sz w:val="20"/>
              </w:rPr>
              <w:t xml:space="preserve"> Preparation</w:t>
            </w:r>
          </w:p>
        </w:tc>
        <w:tc>
          <w:tcPr>
            <w:tcW w:w="2700" w:type="dxa"/>
          </w:tcPr>
          <w:p w14:paraId="7F020726" w14:textId="77777777" w:rsidR="00C259B6" w:rsidRPr="00FB5F1A" w:rsidRDefault="00BA6444" w:rsidP="00FB5F1A">
            <w:pPr>
              <w:spacing w:after="0"/>
            </w:pPr>
            <w:r>
              <w:rPr>
                <w:rFonts w:ascii="Wingdings" w:eastAsia="Wingdings" w:hAnsi="Wingdings" w:cs="Wingdings"/>
                <w:color w:val="008000"/>
                <w:sz w:val="24"/>
              </w:rPr>
              <w:sym w:font="Wingdings" w:char="F0FE"/>
            </w:r>
            <w:r>
              <w:rPr>
                <w:rFonts w:eastAsia="Arial"/>
                <w:color w:val="000000"/>
                <w:sz w:val="20"/>
              </w:rPr>
              <w:t xml:space="preserve"> Timetabled Planning Day</w:t>
            </w:r>
          </w:p>
        </w:tc>
        <w:tc>
          <w:tcPr>
            <w:tcW w:w="2430" w:type="dxa"/>
          </w:tcPr>
          <w:p w14:paraId="0BD94720" w14:textId="77777777" w:rsidR="00C259B6" w:rsidRPr="00FB5F1A" w:rsidRDefault="00BA6444" w:rsidP="00FB5F1A">
            <w:pPr>
              <w:spacing w:after="0"/>
            </w:pPr>
            <w:r>
              <w:rPr>
                <w:rFonts w:ascii="Wingdings" w:eastAsia="Wingdings" w:hAnsi="Wingdings" w:cs="Wingdings"/>
                <w:color w:val="008000"/>
                <w:sz w:val="24"/>
              </w:rPr>
              <w:sym w:font="Wingdings" w:char="F0FE"/>
            </w:r>
            <w:r>
              <w:rPr>
                <w:rFonts w:eastAsia="Arial"/>
                <w:color w:val="000000"/>
                <w:sz w:val="20"/>
              </w:rPr>
              <w:t xml:space="preserve"> Internal staff</w:t>
            </w:r>
          </w:p>
          <w:p w14:paraId="298A5617" w14:textId="77777777" w:rsidR="00EB1025" w:rsidRDefault="00BA6444">
            <w:r>
              <w:rPr>
                <w:rFonts w:ascii="Wingdings" w:eastAsia="Wingdings" w:hAnsi="Wingdings" w:cs="Wingdings"/>
                <w:color w:val="008000"/>
                <w:sz w:val="24"/>
              </w:rPr>
              <w:sym w:font="Wingdings" w:char="F0FE"/>
            </w:r>
            <w:r>
              <w:rPr>
                <w:rFonts w:eastAsia="Arial"/>
                <w:color w:val="000000"/>
                <w:sz w:val="20"/>
              </w:rPr>
              <w:t xml:space="preserve"> Literacy Leaders</w:t>
            </w:r>
          </w:p>
          <w:p w14:paraId="3B15846D" w14:textId="77777777" w:rsidR="00EB1025" w:rsidRDefault="00BA6444">
            <w:r>
              <w:rPr>
                <w:rFonts w:ascii="Wingdings" w:eastAsia="Wingdings" w:hAnsi="Wingdings" w:cs="Wingdings"/>
                <w:color w:val="008000"/>
                <w:sz w:val="24"/>
              </w:rPr>
              <w:sym w:font="Wingdings" w:char="F0FE"/>
            </w:r>
            <w:r>
              <w:rPr>
                <w:rFonts w:eastAsia="Arial"/>
                <w:color w:val="000000"/>
                <w:sz w:val="20"/>
              </w:rPr>
              <w:t xml:space="preserve"> Numeracy leader</w:t>
            </w:r>
          </w:p>
        </w:tc>
        <w:tc>
          <w:tcPr>
            <w:tcW w:w="1260" w:type="dxa"/>
          </w:tcPr>
          <w:p w14:paraId="43861BCB" w14:textId="77777777" w:rsidR="00C259B6" w:rsidRPr="00FB5F1A" w:rsidRDefault="00BA6444" w:rsidP="00FB5F1A">
            <w:pPr>
              <w:spacing w:after="0"/>
            </w:pPr>
            <w:r>
              <w:rPr>
                <w:rFonts w:ascii="Wingdings" w:eastAsia="Wingdings" w:hAnsi="Wingdings" w:cs="Wingdings"/>
                <w:color w:val="008000"/>
                <w:sz w:val="24"/>
              </w:rPr>
              <w:sym w:font="Wingdings" w:char="F0FE"/>
            </w:r>
            <w:r>
              <w:rPr>
                <w:rFonts w:eastAsia="Arial"/>
                <w:color w:val="000000"/>
                <w:sz w:val="20"/>
              </w:rPr>
              <w:t xml:space="preserve"> On-site</w:t>
            </w:r>
          </w:p>
        </w:tc>
      </w:tr>
      <w:tr w:rsidR="00EB1025" w14:paraId="577FB3E9" w14:textId="77777777" w:rsidTr="002D1F7D">
        <w:trPr>
          <w:trHeight w:val="110"/>
        </w:trPr>
        <w:tc>
          <w:tcPr>
            <w:tcW w:w="2880" w:type="dxa"/>
          </w:tcPr>
          <w:p w14:paraId="12D1DEF7" w14:textId="77777777" w:rsidR="00C259B6" w:rsidRPr="00FB5F1A" w:rsidRDefault="00BA6444" w:rsidP="00FB5F1A">
            <w:pPr>
              <w:spacing w:after="0"/>
            </w:pPr>
            <w:r>
              <w:rPr>
                <w:sz w:val="20"/>
              </w:rPr>
              <w:t xml:space="preserve">Embed the Explicit Teach phase lesson model (Power Point template) in planning. As a result, embed the Explicit Teach phase of our mathematics instructional model in each classroom. </w:t>
            </w:r>
          </w:p>
        </w:tc>
        <w:tc>
          <w:tcPr>
            <w:tcW w:w="1530" w:type="dxa"/>
          </w:tcPr>
          <w:p w14:paraId="1863781C" w14:textId="77777777" w:rsidR="00C259B6" w:rsidRPr="00FB5F1A" w:rsidRDefault="00BA6444" w:rsidP="00FB5F1A">
            <w:pPr>
              <w:spacing w:after="0"/>
            </w:pPr>
            <w:r>
              <w:rPr>
                <w:rFonts w:ascii="Wingdings" w:eastAsia="Wingdings" w:hAnsi="Wingdings" w:cs="Wingdings"/>
                <w:color w:val="008000"/>
                <w:sz w:val="24"/>
              </w:rPr>
              <w:sym w:font="Wingdings" w:char="F0FE"/>
            </w:r>
            <w:r>
              <w:rPr>
                <w:rFonts w:eastAsia="Arial"/>
                <w:color w:val="000000"/>
                <w:sz w:val="20"/>
              </w:rPr>
              <w:t xml:space="preserve"> All Staff</w:t>
            </w:r>
          </w:p>
          <w:p w14:paraId="3B037D80" w14:textId="77777777" w:rsidR="00EB1025" w:rsidRDefault="00BA6444">
            <w:r>
              <w:rPr>
                <w:rFonts w:ascii="Wingdings" w:eastAsia="Wingdings" w:hAnsi="Wingdings" w:cs="Wingdings"/>
                <w:color w:val="008000"/>
                <w:sz w:val="24"/>
              </w:rPr>
              <w:sym w:font="Wingdings" w:char="F0FE"/>
            </w:r>
            <w:r>
              <w:rPr>
                <w:rFonts w:eastAsia="Arial"/>
                <w:color w:val="000000"/>
                <w:sz w:val="20"/>
              </w:rPr>
              <w:t xml:space="preserve"> Numeracy Leader</w:t>
            </w:r>
          </w:p>
          <w:p w14:paraId="0FF25B3D" w14:textId="77777777" w:rsidR="00EB1025" w:rsidRDefault="00BA6444">
            <w:r>
              <w:rPr>
                <w:rFonts w:ascii="Wingdings" w:eastAsia="Wingdings" w:hAnsi="Wingdings" w:cs="Wingdings"/>
                <w:color w:val="008000"/>
                <w:sz w:val="24"/>
              </w:rPr>
              <w:sym w:font="Wingdings" w:char="F0FE"/>
            </w:r>
            <w:r>
              <w:rPr>
                <w:rFonts w:eastAsia="Arial"/>
                <w:color w:val="000000"/>
                <w:sz w:val="20"/>
              </w:rPr>
              <w:t xml:space="preserve"> Principal</w:t>
            </w:r>
          </w:p>
          <w:p w14:paraId="5FA2EE6D" w14:textId="77777777" w:rsidR="00EB1025" w:rsidRDefault="00EB1025"/>
        </w:tc>
        <w:tc>
          <w:tcPr>
            <w:tcW w:w="1440" w:type="dxa"/>
          </w:tcPr>
          <w:p w14:paraId="08A1BF71" w14:textId="77777777" w:rsidR="00C259B6" w:rsidRPr="00FB5F1A" w:rsidRDefault="00BA6444" w:rsidP="00FB5F1A">
            <w:pPr>
              <w:spacing w:after="0"/>
            </w:pPr>
            <w:r>
              <w:rPr>
                <w:sz w:val="20"/>
              </w:rPr>
              <w:t>from:</w:t>
            </w:r>
            <w:r>
              <w:rPr>
                <w:sz w:val="20"/>
              </w:rPr>
              <w:br/>
              <w:t>Term 1</w:t>
            </w:r>
          </w:p>
          <w:p w14:paraId="4039FE7C" w14:textId="77777777" w:rsidR="00EB1025" w:rsidRDefault="00BA6444">
            <w:r>
              <w:rPr>
                <w:sz w:val="20"/>
              </w:rPr>
              <w:t>to:</w:t>
            </w:r>
            <w:r>
              <w:rPr>
                <w:sz w:val="20"/>
              </w:rPr>
              <w:br/>
              <w:t>Term 3</w:t>
            </w:r>
          </w:p>
        </w:tc>
        <w:tc>
          <w:tcPr>
            <w:tcW w:w="2790" w:type="dxa"/>
          </w:tcPr>
          <w:p w14:paraId="0BE4A9E0" w14:textId="77777777" w:rsidR="00C259B6" w:rsidRPr="00FB5F1A" w:rsidRDefault="00BA6444" w:rsidP="00FB5F1A">
            <w:pPr>
              <w:spacing w:after="0"/>
            </w:pPr>
            <w:r>
              <w:rPr>
                <w:rFonts w:ascii="Wingdings" w:eastAsia="Wingdings" w:hAnsi="Wingdings" w:cs="Wingdings"/>
                <w:color w:val="008000"/>
                <w:sz w:val="24"/>
              </w:rPr>
              <w:sym w:font="Wingdings" w:char="F0FE"/>
            </w:r>
            <w:r>
              <w:rPr>
                <w:rFonts w:eastAsia="Arial"/>
                <w:color w:val="000000"/>
                <w:sz w:val="20"/>
              </w:rPr>
              <w:t xml:space="preserve"> Plan</w:t>
            </w:r>
            <w:r>
              <w:rPr>
                <w:rFonts w:eastAsia="Arial"/>
                <w:color w:val="000000"/>
                <w:sz w:val="20"/>
              </w:rPr>
              <w:t>ning</w:t>
            </w:r>
          </w:p>
        </w:tc>
        <w:tc>
          <w:tcPr>
            <w:tcW w:w="2700" w:type="dxa"/>
          </w:tcPr>
          <w:p w14:paraId="5E55AD25" w14:textId="77777777" w:rsidR="00C259B6" w:rsidRPr="00FB5F1A" w:rsidRDefault="00BA6444" w:rsidP="00FB5F1A">
            <w:pPr>
              <w:spacing w:after="0"/>
            </w:pPr>
            <w:r>
              <w:rPr>
                <w:rFonts w:ascii="Wingdings" w:eastAsia="Wingdings" w:hAnsi="Wingdings" w:cs="Wingdings"/>
                <w:color w:val="008000"/>
                <w:sz w:val="24"/>
              </w:rPr>
              <w:sym w:font="Wingdings" w:char="F0FE"/>
            </w:r>
            <w:r>
              <w:rPr>
                <w:rFonts w:eastAsia="Arial"/>
                <w:color w:val="000000"/>
                <w:sz w:val="20"/>
              </w:rPr>
              <w:t xml:space="preserve"> Timetabled Planning Day</w:t>
            </w:r>
          </w:p>
        </w:tc>
        <w:tc>
          <w:tcPr>
            <w:tcW w:w="2430" w:type="dxa"/>
          </w:tcPr>
          <w:p w14:paraId="17E05C2E" w14:textId="77777777" w:rsidR="00C259B6" w:rsidRPr="00FB5F1A" w:rsidRDefault="00BA6444" w:rsidP="00FB5F1A">
            <w:pPr>
              <w:spacing w:after="0"/>
            </w:pPr>
            <w:r>
              <w:rPr>
                <w:rFonts w:ascii="Wingdings" w:eastAsia="Wingdings" w:hAnsi="Wingdings" w:cs="Wingdings"/>
                <w:color w:val="008000"/>
                <w:sz w:val="24"/>
              </w:rPr>
              <w:sym w:font="Wingdings" w:char="F0FE"/>
            </w:r>
            <w:r>
              <w:rPr>
                <w:rFonts w:eastAsia="Arial"/>
                <w:color w:val="000000"/>
                <w:sz w:val="20"/>
              </w:rPr>
              <w:t xml:space="preserve"> Internal staff</w:t>
            </w:r>
          </w:p>
          <w:p w14:paraId="153D0E3B" w14:textId="77777777" w:rsidR="00EB1025" w:rsidRDefault="00BA6444">
            <w:r>
              <w:rPr>
                <w:rFonts w:ascii="Wingdings" w:eastAsia="Wingdings" w:hAnsi="Wingdings" w:cs="Wingdings"/>
                <w:color w:val="008000"/>
                <w:sz w:val="24"/>
              </w:rPr>
              <w:sym w:font="Wingdings" w:char="F0FE"/>
            </w:r>
            <w:r>
              <w:rPr>
                <w:rFonts w:eastAsia="Arial"/>
                <w:color w:val="000000"/>
                <w:sz w:val="20"/>
              </w:rPr>
              <w:t xml:space="preserve"> Numeracy leader</w:t>
            </w:r>
          </w:p>
        </w:tc>
        <w:tc>
          <w:tcPr>
            <w:tcW w:w="1260" w:type="dxa"/>
          </w:tcPr>
          <w:p w14:paraId="6257A5C7" w14:textId="77777777" w:rsidR="00C259B6" w:rsidRPr="00FB5F1A" w:rsidRDefault="00BA6444" w:rsidP="00FB5F1A">
            <w:pPr>
              <w:spacing w:after="0"/>
            </w:pPr>
            <w:r>
              <w:rPr>
                <w:rFonts w:ascii="Wingdings" w:eastAsia="Wingdings" w:hAnsi="Wingdings" w:cs="Wingdings"/>
                <w:color w:val="008000"/>
                <w:sz w:val="24"/>
              </w:rPr>
              <w:sym w:font="Wingdings" w:char="F0FE"/>
            </w:r>
            <w:r>
              <w:rPr>
                <w:rFonts w:eastAsia="Arial"/>
                <w:color w:val="000000"/>
                <w:sz w:val="20"/>
              </w:rPr>
              <w:t xml:space="preserve"> On-site</w:t>
            </w:r>
          </w:p>
        </w:tc>
      </w:tr>
    </w:tbl>
    <w:p w14:paraId="5925CBB5" w14:textId="77777777" w:rsidR="00E66A5E" w:rsidRDefault="00BA6444" w:rsidP="004B6AD4">
      <w:pPr>
        <w:pStyle w:val="ESBodyText"/>
      </w:pPr>
    </w:p>
    <w:sectPr w:rsidR="00E66A5E" w:rsidSect="00CF64C4">
      <w:headerReference w:type="even" r:id="rId37"/>
      <w:headerReference w:type="default" r:id="rId38"/>
      <w:footerReference w:type="default" r:id="rId39"/>
      <w:headerReference w:type="first" r:id="rId40"/>
      <w:pgSz w:w="16838" w:h="11906" w:orient="landscape" w:code="9"/>
      <w:pgMar w:top="1304" w:right="2036" w:bottom="1240" w:left="1304" w:header="624" w:footer="532" w:gutter="0"/>
      <w:pgNumType w:start="2"/>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C3FE2" w14:textId="77777777" w:rsidR="00BA6444" w:rsidRDefault="00BA6444">
      <w:pPr>
        <w:spacing w:after="0" w:line="240" w:lineRule="auto"/>
      </w:pPr>
      <w:r>
        <w:separator/>
      </w:r>
    </w:p>
  </w:endnote>
  <w:endnote w:type="continuationSeparator" w:id="0">
    <w:p w14:paraId="2E97AB33" w14:textId="77777777" w:rsidR="00BA6444" w:rsidRDefault="00BA6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5E91F" w14:textId="77777777" w:rsidR="007B2B29" w:rsidRPr="00793BFC" w:rsidRDefault="00BA6444" w:rsidP="00793BFC">
    <w:pPr>
      <w:pStyle w:val="ESSubheading1"/>
      <w:ind w:firstLine="567"/>
      <w:rPr>
        <w:sz w:val="15"/>
        <w:szCs w:val="15"/>
      </w:rPr>
    </w:pPr>
    <w:r w:rsidRPr="00793BFC">
      <w:rPr>
        <w:noProof/>
        <w:sz w:val="15"/>
        <w:szCs w:val="15"/>
      </w:rPr>
      <w:t>Mount Blowhard Primary School (2037) - 2022 - AIP - Overall</w:t>
    </w:r>
    <w:r w:rsidRPr="00793BFC">
      <w:rPr>
        <w:noProof/>
        <w:sz w:val="15"/>
        <w:szCs w:val="15"/>
        <w:lang w:val="en-AU" w:eastAsia="en-AU"/>
      </w:rPr>
      <w:drawing>
        <wp:anchor distT="0" distB="0" distL="114300" distR="114300" simplePos="0" relativeHeight="251673600" behindDoc="1" locked="0" layoutInCell="1" allowOverlap="1" wp14:anchorId="218CFCEC" wp14:editId="38CFBD35">
          <wp:simplePos x="0" y="0"/>
          <wp:positionH relativeFrom="column">
            <wp:posOffset>11844304</wp:posOffset>
          </wp:positionH>
          <wp:positionV relativeFrom="paragraph">
            <wp:posOffset>-47625</wp:posOffset>
          </wp:positionV>
          <wp:extent cx="1981200" cy="7048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208384299"/>
      <w:docPartObj>
        <w:docPartGallery w:val="Page Numbers (Bottom of Page)"/>
        <w:docPartUnique/>
      </w:docPartObj>
    </w:sdtPr>
    <w:sdtEndPr>
      <w:rPr>
        <w:noProof/>
      </w:rPr>
    </w:sdtEndPr>
    <w:sdtContent>
      <w:p w14:paraId="4CDD479E" w14:textId="77777777" w:rsidR="007B2B29" w:rsidRPr="007B2B29" w:rsidRDefault="00BA6444"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Pr>
            <w:rFonts w:eastAsia="Arial" w:cs="Times New Roman"/>
            <w:color w:val="AF272F"/>
            <w:sz w:val="15"/>
            <w:szCs w:val="15"/>
            <w:lang w:val="en-AU"/>
          </w:rPr>
          <w:fldChar w:fldCharType="separate"/>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Pr>
            <w:rFonts w:eastAsia="Arial" w:cs="Times New Roman"/>
            <w:noProof/>
            <w:color w:val="AF272F"/>
            <w:sz w:val="15"/>
            <w:szCs w:val="15"/>
            <w:lang w:val="en-AU"/>
          </w:rPr>
          <w:t>1</w:t>
        </w:r>
        <w:r w:rsidRPr="007B2B29">
          <w:rPr>
            <w:rFonts w:eastAsia="Arial" w:cs="Times New Roman"/>
            <w:noProof/>
            <w:color w:val="AF272F"/>
            <w:sz w:val="15"/>
            <w:szCs w:val="15"/>
            <w:lang w:val="en-AU"/>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F91DE" w14:textId="77777777" w:rsidR="007B2B29" w:rsidRPr="00B4442D" w:rsidRDefault="00BA6444" w:rsidP="00DD6247">
    <w:pPr>
      <w:pStyle w:val="ESSubheading1"/>
      <w:ind w:firstLine="567"/>
      <w:rPr>
        <w:sz w:val="15"/>
        <w:szCs w:val="15"/>
      </w:rPr>
    </w:pPr>
    <w:r w:rsidRPr="00B4442D">
      <w:rPr>
        <w:noProof/>
        <w:sz w:val="15"/>
        <w:szCs w:val="15"/>
      </w:rPr>
      <w:t>Mount Blowhard Primary School (2037) - 2022 - AIP - Self Evaluation Summary</w:t>
    </w:r>
    <w:r w:rsidRPr="00B4442D">
      <w:rPr>
        <w:noProof/>
        <w:sz w:val="15"/>
        <w:szCs w:val="15"/>
        <w:lang w:val="en-AU" w:eastAsia="en-AU"/>
      </w:rPr>
      <w:drawing>
        <wp:anchor distT="0" distB="0" distL="114300" distR="114300" simplePos="0" relativeHeight="251691008" behindDoc="1" locked="0" layoutInCell="1" allowOverlap="1" wp14:anchorId="70B67445" wp14:editId="22976E15">
          <wp:simplePos x="0" y="0"/>
          <wp:positionH relativeFrom="column">
            <wp:posOffset>11844304</wp:posOffset>
          </wp:positionH>
          <wp:positionV relativeFrom="paragraph">
            <wp:posOffset>-47625</wp:posOffset>
          </wp:positionV>
          <wp:extent cx="1981200" cy="7048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917869259"/>
      <w:docPartObj>
        <w:docPartGallery w:val="Page Numbers (Bottom of Page)"/>
        <w:docPartUnique/>
      </w:docPartObj>
    </w:sdtPr>
    <w:sdtEndPr>
      <w:rPr>
        <w:noProof/>
      </w:rPr>
    </w:sdtEndPr>
    <w:sdtContent>
      <w:p w14:paraId="6B7BF003" w14:textId="77777777" w:rsidR="007B2B29" w:rsidRPr="007B2B29" w:rsidRDefault="00BA6444"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Pr>
            <w:rFonts w:eastAsia="Arial" w:cs="Times New Roman"/>
            <w:color w:val="AF272F"/>
            <w:sz w:val="15"/>
            <w:szCs w:val="15"/>
            <w:lang w:val="en-AU"/>
          </w:rPr>
          <w:fldChar w:fldCharType="separate"/>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Pr>
            <w:rFonts w:eastAsia="Arial" w:cs="Times New Roman"/>
            <w:noProof/>
            <w:color w:val="AF272F"/>
            <w:sz w:val="15"/>
            <w:szCs w:val="15"/>
            <w:lang w:val="en-AU"/>
          </w:rPr>
          <w:t>2</w:t>
        </w:r>
        <w:r w:rsidRPr="007B2B29">
          <w:rPr>
            <w:rFonts w:eastAsia="Arial" w:cs="Times New Roman"/>
            <w:noProof/>
            <w:color w:val="AF272F"/>
            <w:sz w:val="15"/>
            <w:szCs w:val="15"/>
            <w:lang w:val="en-AU"/>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01404" w14:textId="77777777" w:rsidR="00823B06" w:rsidRPr="007839E6" w:rsidRDefault="00BA6444" w:rsidP="00362A9C">
    <w:pPr>
      <w:pStyle w:val="ESImageorGraphTitle"/>
      <w:rPr>
        <w:b w:val="0"/>
        <w:sz w:val="15"/>
        <w:szCs w:val="15"/>
      </w:rPr>
    </w:pPr>
    <w:r w:rsidRPr="007839E6">
      <w:rPr>
        <w:b w:val="0"/>
        <w:noProof/>
        <w:sz w:val="15"/>
        <w:szCs w:val="15"/>
      </w:rPr>
      <w:t>Mount Blowhard Primary School (2037) - 2022 - AIP - SSP Goals Targets and KIS</w:t>
    </w:r>
    <w:r w:rsidRPr="007839E6">
      <w:rPr>
        <w:b w:val="0"/>
        <w:noProof/>
        <w:sz w:val="15"/>
        <w:szCs w:val="15"/>
        <w:lang w:val="en-AU" w:eastAsia="en-AU"/>
      </w:rPr>
      <w:drawing>
        <wp:anchor distT="0" distB="0" distL="114300" distR="114300" simplePos="0" relativeHeight="251697152" behindDoc="1" locked="0" layoutInCell="1" allowOverlap="1" wp14:anchorId="7F3572C0" wp14:editId="40803353">
          <wp:simplePos x="0" y="0"/>
          <wp:positionH relativeFrom="column">
            <wp:posOffset>11844304</wp:posOffset>
          </wp:positionH>
          <wp:positionV relativeFrom="paragraph">
            <wp:posOffset>-47625</wp:posOffset>
          </wp:positionV>
          <wp:extent cx="1981200" cy="704850"/>
          <wp:effectExtent l="0" t="0" r="0" b="0"/>
          <wp:wrapNone/>
          <wp:docPr id="131881216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981912559"/>
      <w:docPartObj>
        <w:docPartGallery w:val="Page Numbers (Bottom of Page)"/>
        <w:docPartUnique/>
      </w:docPartObj>
    </w:sdtPr>
    <w:sdtEndPr>
      <w:rPr>
        <w:noProof/>
      </w:rPr>
    </w:sdtEndPr>
    <w:sdtContent>
      <w:p w14:paraId="542CD018" w14:textId="77777777" w:rsidR="00823B06" w:rsidRPr="007B2B29" w:rsidRDefault="00BA6444" w:rsidP="00B076DB">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Pr>
            <w:rFonts w:eastAsia="Arial" w:cs="Times New Roman"/>
            <w:color w:val="AF272F"/>
            <w:sz w:val="15"/>
            <w:szCs w:val="15"/>
            <w:lang w:val="en-AU"/>
          </w:rPr>
          <w:fldChar w:fldCharType="separate"/>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Pr>
            <w:rFonts w:eastAsia="Arial" w:cs="Times New Roman"/>
            <w:noProof/>
            <w:color w:val="AF272F"/>
            <w:sz w:val="15"/>
            <w:szCs w:val="15"/>
            <w:lang w:val="en-AU"/>
          </w:rPr>
          <w:t>2</w:t>
        </w:r>
        <w:r w:rsidRPr="007B2B29">
          <w:rPr>
            <w:rFonts w:eastAsia="Arial" w:cs="Times New Roman"/>
            <w:noProof/>
            <w:color w:val="AF272F"/>
            <w:sz w:val="15"/>
            <w:szCs w:val="15"/>
            <w:lang w:val="en-AU"/>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C3CE8" w14:textId="77777777" w:rsidR="007B2B29" w:rsidRPr="00006534" w:rsidRDefault="00BA6444" w:rsidP="00943620">
    <w:pPr>
      <w:pStyle w:val="ESSubheading1"/>
      <w:ind w:firstLine="567"/>
    </w:pPr>
    <w:r w:rsidRPr="00943620">
      <w:rPr>
        <w:noProof/>
        <w:sz w:val="15"/>
        <w:szCs w:val="15"/>
      </w:rPr>
      <w:t>Mount Blowhard Primary School (2037) - 2022 - AIP - Annual Goals Targets and KIS</w:t>
    </w:r>
    <w:r w:rsidRPr="000C104E">
      <w:rPr>
        <w:noProof/>
        <w:lang w:val="en-AU" w:eastAsia="en-AU"/>
      </w:rPr>
      <w:drawing>
        <wp:anchor distT="0" distB="0" distL="114300" distR="114300" simplePos="0" relativeHeight="251693056" behindDoc="1" locked="0" layoutInCell="1" allowOverlap="1" wp14:anchorId="7301CE1C" wp14:editId="274CF186">
          <wp:simplePos x="0" y="0"/>
          <wp:positionH relativeFrom="column">
            <wp:posOffset>11844304</wp:posOffset>
          </wp:positionH>
          <wp:positionV relativeFrom="paragraph">
            <wp:posOffset>-47625</wp:posOffset>
          </wp:positionV>
          <wp:extent cx="1981200" cy="704850"/>
          <wp:effectExtent l="0" t="0" r="0" b="0"/>
          <wp:wrapNone/>
          <wp:docPr id="201309394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r w:rsidRPr="00006534">
      <w:t xml:space="preserve"> </w:t>
    </w:r>
  </w:p>
  <w:sdt>
    <w:sdtPr>
      <w:rPr>
        <w:rFonts w:eastAsia="Arial" w:cs="Times New Roman"/>
        <w:color w:val="AF272F"/>
        <w:sz w:val="15"/>
        <w:szCs w:val="15"/>
        <w:lang w:val="en-AU"/>
      </w:rPr>
      <w:id w:val="1700469012"/>
      <w:docPartObj>
        <w:docPartGallery w:val="Page Numbers (Bottom of Page)"/>
        <w:docPartUnique/>
      </w:docPartObj>
    </w:sdtPr>
    <w:sdtEndPr>
      <w:rPr>
        <w:noProof/>
      </w:rPr>
    </w:sdtEndPr>
    <w:sdtContent>
      <w:p w14:paraId="32796207" w14:textId="77777777" w:rsidR="007B2B29" w:rsidRPr="007B2B29" w:rsidRDefault="00BA6444"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Pr>
            <w:rFonts w:eastAsia="Arial" w:cs="Times New Roman"/>
            <w:color w:val="AF272F"/>
            <w:sz w:val="15"/>
            <w:szCs w:val="15"/>
            <w:lang w:val="en-AU"/>
          </w:rPr>
          <w:fldChar w:fldCharType="separate"/>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Pr>
            <w:rFonts w:eastAsia="Arial" w:cs="Times New Roman"/>
            <w:noProof/>
            <w:color w:val="AF272F"/>
            <w:sz w:val="15"/>
            <w:szCs w:val="15"/>
            <w:lang w:val="en-AU"/>
          </w:rPr>
          <w:t>2</w:t>
        </w:r>
        <w:r w:rsidRPr="007B2B29">
          <w:rPr>
            <w:rFonts w:eastAsia="Arial" w:cs="Times New Roman"/>
            <w:noProof/>
            <w:color w:val="AF272F"/>
            <w:sz w:val="15"/>
            <w:szCs w:val="15"/>
            <w:lang w:val="en-AU"/>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90A9F" w14:textId="77777777" w:rsidR="007B2B29" w:rsidRPr="00006534" w:rsidRDefault="00BA6444" w:rsidP="0091722C">
    <w:pPr>
      <w:pStyle w:val="ESSubheading1"/>
      <w:ind w:firstLine="567"/>
    </w:pPr>
    <w:r w:rsidRPr="0091722C">
      <w:rPr>
        <w:noProof/>
        <w:sz w:val="15"/>
        <w:szCs w:val="15"/>
      </w:rPr>
      <w:t>Mount Blowhard Primary School (2037) - 2022 - AIP - Actions Outcomes and Activities</w:t>
    </w:r>
    <w:r w:rsidRPr="000C104E">
      <w:rPr>
        <w:noProof/>
        <w:lang w:val="en-AU" w:eastAsia="en-AU"/>
      </w:rPr>
      <w:drawing>
        <wp:anchor distT="0" distB="0" distL="114300" distR="114300" simplePos="0" relativeHeight="251698176" behindDoc="1" locked="0" layoutInCell="1" allowOverlap="1" wp14:anchorId="7153F80A" wp14:editId="3D5F9A4F">
          <wp:simplePos x="0" y="0"/>
          <wp:positionH relativeFrom="column">
            <wp:posOffset>11844304</wp:posOffset>
          </wp:positionH>
          <wp:positionV relativeFrom="paragraph">
            <wp:posOffset>-47625</wp:posOffset>
          </wp:positionV>
          <wp:extent cx="1981200" cy="70485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129927632"/>
      <w:docPartObj>
        <w:docPartGallery w:val="Page Numbers (Bottom of Page)"/>
        <w:docPartUnique/>
      </w:docPartObj>
    </w:sdtPr>
    <w:sdtEndPr>
      <w:rPr>
        <w:noProof/>
      </w:rPr>
    </w:sdtEndPr>
    <w:sdtContent>
      <w:p w14:paraId="3CF95ED0" w14:textId="77777777" w:rsidR="007B2B29" w:rsidRPr="007B2B29" w:rsidRDefault="00BA6444"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Pr>
            <w:rFonts w:eastAsia="Arial" w:cs="Times New Roman"/>
            <w:color w:val="AF272F"/>
            <w:sz w:val="15"/>
            <w:szCs w:val="15"/>
            <w:lang w:val="en-AU"/>
          </w:rPr>
          <w:fldChar w:fldCharType="separate"/>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Pr>
            <w:rFonts w:eastAsia="Arial" w:cs="Times New Roman"/>
            <w:noProof/>
            <w:color w:val="AF272F"/>
            <w:sz w:val="15"/>
            <w:szCs w:val="15"/>
            <w:lang w:val="en-AU"/>
          </w:rPr>
          <w:t>2</w:t>
        </w:r>
        <w:r w:rsidRPr="007B2B29">
          <w:rPr>
            <w:rFonts w:eastAsia="Arial" w:cs="Times New Roman"/>
            <w:noProof/>
            <w:color w:val="AF272F"/>
            <w:sz w:val="15"/>
            <w:szCs w:val="15"/>
            <w:lang w:val="en-AU"/>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6C761" w14:textId="77777777" w:rsidR="007B2B29" w:rsidRPr="00B4442D" w:rsidRDefault="00BA6444" w:rsidP="00DD6247">
    <w:pPr>
      <w:pStyle w:val="ESSubheading1"/>
      <w:ind w:firstLine="567"/>
      <w:rPr>
        <w:sz w:val="15"/>
        <w:szCs w:val="15"/>
      </w:rPr>
    </w:pPr>
    <w:r w:rsidRPr="00B4442D">
      <w:rPr>
        <w:noProof/>
        <w:sz w:val="15"/>
        <w:szCs w:val="15"/>
      </w:rPr>
      <w:t>Mount Blowhard Primary School (2037) - 2022 - AIP - Funding Planner</w:t>
    </w:r>
    <w:r w:rsidRPr="00B4442D">
      <w:rPr>
        <w:noProof/>
        <w:sz w:val="15"/>
        <w:szCs w:val="15"/>
        <w:lang w:val="en-AU" w:eastAsia="en-AU"/>
      </w:rPr>
      <w:drawing>
        <wp:anchor distT="0" distB="0" distL="114300" distR="114300" simplePos="0" relativeHeight="251699200" behindDoc="1" locked="0" layoutInCell="1" allowOverlap="1" wp14:anchorId="40A80D6D" wp14:editId="0A17E9A4">
          <wp:simplePos x="0" y="0"/>
          <wp:positionH relativeFrom="column">
            <wp:posOffset>11844304</wp:posOffset>
          </wp:positionH>
          <wp:positionV relativeFrom="paragraph">
            <wp:posOffset>-47625</wp:posOffset>
          </wp:positionV>
          <wp:extent cx="1981200" cy="704850"/>
          <wp:effectExtent l="0" t="0" r="0" b="0"/>
          <wp:wrapNone/>
          <wp:docPr id="110767415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2099145836"/>
      <w:docPartObj>
        <w:docPartGallery w:val="Page Numbers (Bottom of Page)"/>
        <w:docPartUnique/>
      </w:docPartObj>
    </w:sdtPr>
    <w:sdtEndPr>
      <w:rPr>
        <w:noProof/>
      </w:rPr>
    </w:sdtEndPr>
    <w:sdtContent>
      <w:p w14:paraId="749BB33F" w14:textId="77777777" w:rsidR="007B2B29" w:rsidRPr="007B2B29" w:rsidRDefault="00BA6444"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Pr>
            <w:rFonts w:eastAsia="Arial" w:cs="Times New Roman"/>
            <w:color w:val="AF272F"/>
            <w:sz w:val="15"/>
            <w:szCs w:val="15"/>
            <w:lang w:val="en-AU"/>
          </w:rPr>
          <w:fldChar w:fldCharType="separate"/>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Pr>
            <w:rFonts w:eastAsia="Arial" w:cs="Times New Roman"/>
            <w:noProof/>
            <w:color w:val="AF272F"/>
            <w:sz w:val="15"/>
            <w:szCs w:val="15"/>
            <w:lang w:val="en-AU"/>
          </w:rPr>
          <w:t>2</w:t>
        </w:r>
        <w:r w:rsidRPr="007B2B29">
          <w:rPr>
            <w:rFonts w:eastAsia="Arial" w:cs="Times New Roman"/>
            <w:noProof/>
            <w:color w:val="AF272F"/>
            <w:sz w:val="15"/>
            <w:szCs w:val="15"/>
            <w:lang w:val="en-AU"/>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7FE2C" w14:textId="77777777" w:rsidR="007B2B29" w:rsidRPr="00006534" w:rsidRDefault="00BA6444" w:rsidP="005513BB">
    <w:pPr>
      <w:pStyle w:val="ESSubheading1"/>
      <w:ind w:firstLine="567"/>
    </w:pPr>
    <w:r w:rsidRPr="005513BB">
      <w:rPr>
        <w:noProof/>
        <w:sz w:val="15"/>
        <w:szCs w:val="15"/>
      </w:rPr>
      <w:t>Mount Blowhard Primary School (2037) - 2022 - AIP - Professional Learning Plan</w:t>
    </w:r>
    <w:r w:rsidRPr="000C104E">
      <w:rPr>
        <w:noProof/>
        <w:lang w:val="en-AU" w:eastAsia="en-AU"/>
      </w:rPr>
      <w:drawing>
        <wp:anchor distT="0" distB="0" distL="114300" distR="114300" simplePos="0" relativeHeight="251700224" behindDoc="1" locked="0" layoutInCell="1" allowOverlap="1" wp14:anchorId="679B9D5C" wp14:editId="57F0CFA0">
          <wp:simplePos x="0" y="0"/>
          <wp:positionH relativeFrom="column">
            <wp:posOffset>11844304</wp:posOffset>
          </wp:positionH>
          <wp:positionV relativeFrom="paragraph">
            <wp:posOffset>-47625</wp:posOffset>
          </wp:positionV>
          <wp:extent cx="1981200" cy="704850"/>
          <wp:effectExtent l="0" t="0" r="0" b="0"/>
          <wp:wrapNone/>
          <wp:docPr id="176868390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r w:rsidRPr="00006534">
      <w:t xml:space="preserve"> </w:t>
    </w:r>
  </w:p>
  <w:sdt>
    <w:sdtPr>
      <w:rPr>
        <w:rFonts w:eastAsia="Arial" w:cs="Times New Roman"/>
        <w:color w:val="AF272F"/>
        <w:sz w:val="15"/>
        <w:szCs w:val="15"/>
        <w:lang w:val="en-AU"/>
      </w:rPr>
      <w:id w:val="735727759"/>
      <w:docPartObj>
        <w:docPartGallery w:val="Page Numbers (Bottom of Page)"/>
        <w:docPartUnique/>
      </w:docPartObj>
    </w:sdtPr>
    <w:sdtEndPr>
      <w:rPr>
        <w:noProof/>
      </w:rPr>
    </w:sdtEndPr>
    <w:sdtContent>
      <w:p w14:paraId="47CE9043" w14:textId="77777777" w:rsidR="007B2B29" w:rsidRPr="007B2B29" w:rsidRDefault="00BA6444"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Pr>
            <w:rFonts w:eastAsia="Arial" w:cs="Times New Roman"/>
            <w:color w:val="AF272F"/>
            <w:sz w:val="15"/>
            <w:szCs w:val="15"/>
            <w:lang w:val="en-AU"/>
          </w:rPr>
          <w:fldChar w:fldCharType="separate"/>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Pr>
            <w:rFonts w:eastAsia="Arial" w:cs="Times New Roman"/>
            <w:noProof/>
            <w:color w:val="AF272F"/>
            <w:sz w:val="15"/>
            <w:szCs w:val="15"/>
            <w:lang w:val="en-AU"/>
          </w:rPr>
          <w:t>2</w:t>
        </w:r>
        <w:r w:rsidRPr="007B2B29">
          <w:rPr>
            <w:rFonts w:eastAsia="Arial" w:cs="Times New Roman"/>
            <w:noProof/>
            <w:color w:val="AF272F"/>
            <w:sz w:val="15"/>
            <w:szCs w:val="15"/>
            <w:lang w:val="en-AU"/>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E0720" w14:textId="77777777" w:rsidR="00BA6444" w:rsidRDefault="00BA6444">
      <w:pPr>
        <w:spacing w:after="0" w:line="240" w:lineRule="auto"/>
      </w:pPr>
      <w:r>
        <w:separator/>
      </w:r>
    </w:p>
  </w:footnote>
  <w:footnote w:type="continuationSeparator" w:id="0">
    <w:p w14:paraId="1FF4065A" w14:textId="77777777" w:rsidR="00BA6444" w:rsidRDefault="00BA64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6549D" w14:textId="77777777" w:rsidR="00180DD4" w:rsidRDefault="00BA6444">
    <w:r>
      <w:rPr>
        <w:noProof/>
        <w:lang w:val="en-AU" w:eastAsia="en-AU"/>
      </w:rPr>
      <mc:AlternateContent>
        <mc:Choice Requires="wps">
          <w:drawing>
            <wp:anchor distT="0" distB="0" distL="114300" distR="114300" simplePos="0" relativeHeight="251660288" behindDoc="0" locked="0" layoutInCell="1" allowOverlap="1" wp14:anchorId="50D707C4" wp14:editId="6451D1C1">
              <wp:simplePos x="0" y="0"/>
              <wp:positionH relativeFrom="page">
                <wp:align>center</wp:align>
              </wp:positionH>
              <wp:positionV relativeFrom="page">
                <wp:align>center</wp:align>
              </wp:positionV>
              <wp:extent cx="6350000" cy="2286000"/>
              <wp:effectExtent l="0" t="1428750" r="0" b="12763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1F5B93D8" w14:textId="77777777" w:rsidR="00C259B6" w:rsidRDefault="00BA6444"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50D707C4" id="_x0000_t202" coordsize="21600,21600" o:spt="202" path="m,l,21600r21600,l21600,xe">
              <v:stroke joinstyle="miter"/>
              <v:path gradientshapeok="t" o:connecttype="rect"/>
            </v:shapetype>
            <v:shape id="Text Box 7" o:spid="_x0000_s1027" type="#_x0000_t202" style="position:absolute;margin-left:0;margin-top:0;width:500pt;height:180pt;rotation:-40;z-index:251660288;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" filled="f" stroked="f">
              <o:lock v:ext="edit" shapetype="t"/>
              <v:textbox style="mso-fit-shape-to-text:t">
                <w:txbxContent>
                  <w:p w14:paraId="1F5B93D8" w14:textId="77777777" w:rsidR="00C259B6" w:rsidRDefault="00BA6444"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4377A" w14:textId="77777777" w:rsidR="00180DD4" w:rsidRDefault="00BA6444">
    <w:r>
      <w:rPr>
        <w:noProof/>
        <w:lang w:val="en-AU" w:eastAsia="en-AU"/>
      </w:rPr>
      <mc:AlternateContent>
        <mc:Choice Requires="wps">
          <w:drawing>
            <wp:anchor distT="0" distB="0" distL="114300" distR="114300" simplePos="0" relativeHeight="251669504" behindDoc="0" locked="0" layoutInCell="1" allowOverlap="1" wp14:anchorId="48AAE47D" wp14:editId="5F0C7C81">
              <wp:simplePos x="0" y="0"/>
              <wp:positionH relativeFrom="page">
                <wp:align>center</wp:align>
              </wp:positionH>
              <wp:positionV relativeFrom="page">
                <wp:align>center</wp:align>
              </wp:positionV>
              <wp:extent cx="6350000" cy="2286000"/>
              <wp:effectExtent l="0" t="1428750" r="0" b="1276350"/>
              <wp:wrapNone/>
              <wp:docPr id="3324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7E3FB1F8" w14:textId="77777777" w:rsidR="00C259B6" w:rsidRDefault="00BA6444"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48AAE47D" id="_x0000_t202" coordsize="21600,21600" o:spt="202" path="m,l,21600r21600,l21600,xe">
              <v:stroke joinstyle="miter"/>
              <v:path gradientshapeok="t" o:connecttype="rect"/>
            </v:shapetype>
            <v:shape id="_x0000_s1033" type="#_x0000_t202" style="position:absolute;margin-left:0;margin-top:0;width:500pt;height:180pt;rotation:-40;z-index:251669504;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" filled="f" stroked="f">
              <o:lock v:ext="edit" shapetype="t"/>
              <v:textbox style="mso-fit-shape-to-text:t">
                <w:txbxContent>
                  <w:p w14:paraId="7E3FB1F8" w14:textId="77777777" w:rsidR="00C259B6" w:rsidRDefault="00BA6444"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5D781" w14:textId="77777777" w:rsidR="000F4C22" w:rsidRPr="003E29B5" w:rsidRDefault="00BA6444" w:rsidP="008766A4">
    <w:r w:rsidRPr="000C104E">
      <w:rPr>
        <w:noProof/>
        <w:lang w:val="en-AU" w:eastAsia="en-AU"/>
      </w:rPr>
      <w:drawing>
        <wp:anchor distT="0" distB="0" distL="114300" distR="114300" simplePos="0" relativeHeight="251686912" behindDoc="1" locked="0" layoutInCell="1" allowOverlap="1" wp14:anchorId="7D114CAF" wp14:editId="1BB7BE07">
          <wp:simplePos x="0" y="0"/>
          <wp:positionH relativeFrom="column">
            <wp:posOffset>11844068</wp:posOffset>
          </wp:positionH>
          <wp:positionV relativeFrom="paragraph">
            <wp:posOffset>-272367</wp:posOffset>
          </wp:positionV>
          <wp:extent cx="1991003" cy="743054"/>
          <wp:effectExtent l="0" t="0" r="0" b="0"/>
          <wp:wrapNone/>
          <wp:docPr id="140126256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14:paraId="3A197191" w14:textId="77777777" w:rsidR="00180DD4" w:rsidRDefault="00BA6444"/>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E1605" w14:textId="77777777" w:rsidR="00180DD4" w:rsidRDefault="00BA6444">
    <w:r>
      <w:rPr>
        <w:noProof/>
        <w:lang w:val="en-AU" w:eastAsia="en-AU"/>
      </w:rPr>
      <mc:AlternateContent>
        <mc:Choice Requires="wps">
          <w:drawing>
            <wp:anchor distT="0" distB="0" distL="114300" distR="114300" simplePos="0" relativeHeight="251662336" behindDoc="0" locked="0" layoutInCell="1" allowOverlap="1" wp14:anchorId="4DDA6424" wp14:editId="4E409756">
              <wp:simplePos x="0" y="0"/>
              <wp:positionH relativeFrom="page">
                <wp:align>center</wp:align>
              </wp:positionH>
              <wp:positionV relativeFrom="page">
                <wp:align>center</wp:align>
              </wp:positionV>
              <wp:extent cx="6350000" cy="2286000"/>
              <wp:effectExtent l="0" t="1428750" r="0" b="1276350"/>
              <wp:wrapNone/>
              <wp:docPr id="332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21FD5EA3" w14:textId="77777777" w:rsidR="00C259B6" w:rsidRDefault="00BA6444"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4DDA6424" id="_x0000_t202" coordsize="21600,21600" o:spt="202" path="m,l,21600r21600,l21600,xe">
              <v:stroke joinstyle="miter"/>
              <v:path gradientshapeok="t" o:connecttype="rect"/>
            </v:shapetype>
            <v:shape id="_x0000_s1034" type="#_x0000_t202" style="position:absolute;margin-left:0;margin-top:0;width:500pt;height:180pt;rotation:-40;z-index:251662336;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" filled="f" stroked="f">
              <o:lock v:ext="edit" shapetype="t"/>
              <v:textbox style="mso-fit-shape-to-text:t">
                <w:txbxContent>
                  <w:p w14:paraId="21FD5EA3" w14:textId="77777777" w:rsidR="00C259B6" w:rsidRDefault="00BA6444"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E6F07" w14:textId="77777777" w:rsidR="00180DD4" w:rsidRDefault="00BA6444">
    <w:r>
      <w:rPr>
        <w:noProof/>
        <w:lang w:val="en-AU" w:eastAsia="en-AU"/>
      </w:rPr>
      <mc:AlternateContent>
        <mc:Choice Requires="wps">
          <w:drawing>
            <wp:anchor distT="0" distB="0" distL="114300" distR="114300" simplePos="0" relativeHeight="251681792" behindDoc="0" locked="0" layoutInCell="1" allowOverlap="1" wp14:anchorId="1EFAAB6A" wp14:editId="118ECDF0">
              <wp:simplePos x="0" y="0"/>
              <wp:positionH relativeFrom="page">
                <wp:align>center</wp:align>
              </wp:positionH>
              <wp:positionV relativeFrom="page">
                <wp:align>center</wp:align>
              </wp:positionV>
              <wp:extent cx="6350000" cy="2286000"/>
              <wp:effectExtent l="0" t="1428750" r="0" b="1276350"/>
              <wp:wrapNone/>
              <wp:docPr id="3348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5FFA0972" w14:textId="77777777" w:rsidR="00C259B6" w:rsidRDefault="00BA6444"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1EFAAB6A" id="_x0000_t202" coordsize="21600,21600" o:spt="202" path="m,l,21600r21600,l21600,xe">
              <v:stroke joinstyle="miter"/>
              <v:path gradientshapeok="t" o:connecttype="rect"/>
            </v:shapetype>
            <v:shape id="_x0000_s1035" type="#_x0000_t202" style="position:absolute;margin-left:0;margin-top:0;width:500pt;height:180pt;rotation:-40;z-index:251681792;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" filled="f" stroked="f">
              <o:lock v:ext="edit" shapetype="t"/>
              <v:textbox style="mso-fit-shape-to-text:t">
                <w:txbxContent>
                  <w:p w14:paraId="5FFA0972" w14:textId="77777777" w:rsidR="00C259B6" w:rsidRDefault="00BA6444"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DD4CC" w14:textId="77777777" w:rsidR="000F4C22" w:rsidRPr="003E29B5" w:rsidRDefault="00BA6444" w:rsidP="008766A4">
    <w:r w:rsidRPr="000C104E">
      <w:rPr>
        <w:noProof/>
        <w:lang w:val="en-AU" w:eastAsia="en-AU"/>
      </w:rPr>
      <w:drawing>
        <wp:anchor distT="0" distB="0" distL="114300" distR="114300" simplePos="0" relativeHeight="251694080" behindDoc="1" locked="0" layoutInCell="1" allowOverlap="1" wp14:anchorId="2E7F2E28" wp14:editId="601A7053">
          <wp:simplePos x="0" y="0"/>
          <wp:positionH relativeFrom="column">
            <wp:posOffset>11844068</wp:posOffset>
          </wp:positionH>
          <wp:positionV relativeFrom="paragraph">
            <wp:posOffset>-272367</wp:posOffset>
          </wp:positionV>
          <wp:extent cx="1991003" cy="743054"/>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14:paraId="5829569F" w14:textId="77777777" w:rsidR="00180DD4" w:rsidRDefault="00BA6444"/>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4B698" w14:textId="77777777" w:rsidR="00180DD4" w:rsidRDefault="00BA6444">
    <w:r>
      <w:rPr>
        <w:noProof/>
        <w:lang w:val="en-AU" w:eastAsia="en-AU"/>
      </w:rPr>
      <mc:AlternateContent>
        <mc:Choice Requires="wps">
          <w:drawing>
            <wp:anchor distT="0" distB="0" distL="114300" distR="114300" simplePos="0" relativeHeight="251670528" behindDoc="0" locked="0" layoutInCell="1" allowOverlap="1" wp14:anchorId="17AF9A26" wp14:editId="46B9684A">
              <wp:simplePos x="0" y="0"/>
              <wp:positionH relativeFrom="page">
                <wp:align>center</wp:align>
              </wp:positionH>
              <wp:positionV relativeFrom="page">
                <wp:align>center</wp:align>
              </wp:positionV>
              <wp:extent cx="6350000" cy="2286000"/>
              <wp:effectExtent l="0" t="1428750" r="0" b="1276350"/>
              <wp:wrapNone/>
              <wp:docPr id="334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158283F4" w14:textId="77777777" w:rsidR="00C259B6" w:rsidRDefault="00BA6444"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17AF9A26" id="_x0000_t202" coordsize="21600,21600" o:spt="202" path="m,l,21600r21600,l21600,xe">
              <v:stroke joinstyle="miter"/>
              <v:path gradientshapeok="t" o:connecttype="rect"/>
            </v:shapetype>
            <v:shape id="_x0000_s1036" type="#_x0000_t202" style="position:absolute;margin-left:0;margin-top:0;width:500pt;height:180pt;rotation:-40;z-index:251670528;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" filled="f" stroked="f">
              <o:lock v:ext="edit" shapetype="t"/>
              <v:textbox style="mso-fit-shape-to-text:t">
                <w:txbxContent>
                  <w:p w14:paraId="158283F4" w14:textId="77777777" w:rsidR="00C259B6" w:rsidRDefault="00BA6444"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00955" w14:textId="77777777" w:rsidR="00180DD4" w:rsidRDefault="00BA6444">
    <w:r>
      <w:rPr>
        <w:noProof/>
        <w:lang w:val="en-AU" w:eastAsia="en-AU"/>
      </w:rPr>
      <mc:AlternateContent>
        <mc:Choice Requires="wps">
          <w:drawing>
            <wp:anchor distT="0" distB="0" distL="114300" distR="114300" simplePos="0" relativeHeight="251682816" behindDoc="0" locked="0" layoutInCell="1" allowOverlap="1" wp14:anchorId="51E2B978" wp14:editId="01F22197">
              <wp:simplePos x="0" y="0"/>
              <wp:positionH relativeFrom="page">
                <wp:align>center</wp:align>
              </wp:positionH>
              <wp:positionV relativeFrom="page">
                <wp:align>center</wp:align>
              </wp:positionV>
              <wp:extent cx="6350000" cy="2286000"/>
              <wp:effectExtent l="0" t="1428750" r="0" b="1276350"/>
              <wp:wrapNone/>
              <wp:docPr id="337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4B1BB315" w14:textId="77777777" w:rsidR="00C259B6" w:rsidRDefault="00BA6444"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51E2B978" id="_x0000_t202" coordsize="21600,21600" o:spt="202" path="m,l,21600r21600,l21600,xe">
              <v:stroke joinstyle="miter"/>
              <v:path gradientshapeok="t" o:connecttype="rect"/>
            </v:shapetype>
            <v:shape id="_x0000_s1037" type="#_x0000_t202" style="position:absolute;margin-left:0;margin-top:0;width:500pt;height:180pt;rotation:-40;z-index:251682816;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" filled="f" stroked="f">
              <o:lock v:ext="edit" shapetype="t"/>
              <v:textbox style="mso-fit-shape-to-text:t">
                <w:txbxContent>
                  <w:p w14:paraId="4B1BB315" w14:textId="77777777" w:rsidR="00C259B6" w:rsidRDefault="00BA6444"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F4DA3" w14:textId="77777777" w:rsidR="000F4C22" w:rsidRPr="003E29B5" w:rsidRDefault="00BA6444" w:rsidP="008766A4">
    <w:r w:rsidRPr="000C104E">
      <w:rPr>
        <w:noProof/>
        <w:lang w:val="en-AU" w:eastAsia="en-AU"/>
      </w:rPr>
      <w:drawing>
        <wp:anchor distT="0" distB="0" distL="114300" distR="114300" simplePos="0" relativeHeight="251695104" behindDoc="1" locked="0" layoutInCell="1" allowOverlap="1" wp14:anchorId="40FF4E09" wp14:editId="1D61813F">
          <wp:simplePos x="0" y="0"/>
          <wp:positionH relativeFrom="column">
            <wp:posOffset>11844068</wp:posOffset>
          </wp:positionH>
          <wp:positionV relativeFrom="paragraph">
            <wp:posOffset>-272367</wp:posOffset>
          </wp:positionV>
          <wp:extent cx="1991003" cy="743054"/>
          <wp:effectExtent l="0" t="0" r="0" b="0"/>
          <wp:wrapNone/>
          <wp:docPr id="71203872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14:paraId="46625A6E" w14:textId="77777777" w:rsidR="00180DD4" w:rsidRDefault="00BA6444"/>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B891B" w14:textId="77777777" w:rsidR="00180DD4" w:rsidRDefault="00BA6444">
    <w:r>
      <w:rPr>
        <w:noProof/>
        <w:lang w:val="en-AU" w:eastAsia="en-AU"/>
      </w:rPr>
      <mc:AlternateContent>
        <mc:Choice Requires="wps">
          <w:drawing>
            <wp:anchor distT="0" distB="0" distL="114300" distR="114300" simplePos="0" relativeHeight="251671552" behindDoc="0" locked="0" layoutInCell="1" allowOverlap="1" wp14:anchorId="526AE04A" wp14:editId="692B5B0F">
              <wp:simplePos x="0" y="0"/>
              <wp:positionH relativeFrom="page">
                <wp:align>center</wp:align>
              </wp:positionH>
              <wp:positionV relativeFrom="page">
                <wp:align>center</wp:align>
              </wp:positionV>
              <wp:extent cx="6350000" cy="2286000"/>
              <wp:effectExtent l="0" t="1428750" r="0" b="1276350"/>
              <wp:wrapNone/>
              <wp:docPr id="337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48E2B8F0" w14:textId="77777777" w:rsidR="00C259B6" w:rsidRDefault="00BA6444"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526AE04A" id="_x0000_t202" coordsize="21600,21600" o:spt="202" path="m,l,21600r21600,l21600,xe">
              <v:stroke joinstyle="miter"/>
              <v:path gradientshapeok="t" o:connecttype="rect"/>
            </v:shapetype>
            <v:shape id="_x0000_s1038" type="#_x0000_t202" style="position:absolute;margin-left:0;margin-top:0;width:500pt;height:180pt;rotation:-40;z-index:251671552;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" filled="f" stroked="f">
              <o:lock v:ext="edit" shapetype="t"/>
              <v:textbox style="mso-fit-shape-to-text:t">
                <w:txbxContent>
                  <w:p w14:paraId="48E2B8F0" w14:textId="77777777" w:rsidR="00C259B6" w:rsidRDefault="00BA6444"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7EF60" w14:textId="77777777" w:rsidR="00180DD4" w:rsidRDefault="00BA6444">
    <w:r>
      <w:rPr>
        <w:noProof/>
        <w:lang w:val="en-AU" w:eastAsia="en-AU"/>
      </w:rPr>
      <mc:AlternateContent>
        <mc:Choice Requires="wps">
          <w:drawing>
            <wp:anchor distT="0" distB="0" distL="114300" distR="114300" simplePos="0" relativeHeight="251683840" behindDoc="0" locked="0" layoutInCell="1" allowOverlap="1" wp14:anchorId="3F514908" wp14:editId="2C6B980A">
              <wp:simplePos x="0" y="0"/>
              <wp:positionH relativeFrom="page">
                <wp:align>center</wp:align>
              </wp:positionH>
              <wp:positionV relativeFrom="page">
                <wp:align>center</wp:align>
              </wp:positionV>
              <wp:extent cx="6350000" cy="2286000"/>
              <wp:effectExtent l="0" t="1428750" r="0" b="1276350"/>
              <wp:wrapNone/>
              <wp:docPr id="3394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1EFACB0F" w14:textId="77777777" w:rsidR="00C259B6" w:rsidRDefault="00BA6444"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3F514908" id="_x0000_t202" coordsize="21600,21600" o:spt="202" path="m,l,21600r21600,l21600,xe">
              <v:stroke joinstyle="miter"/>
              <v:path gradientshapeok="t" o:connecttype="rect"/>
            </v:shapetype>
            <v:shape id="_x0000_s1039" type="#_x0000_t202" style="position:absolute;margin-left:0;margin-top:0;width:500pt;height:180pt;rotation:-40;z-index:251683840;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" filled="f" stroked="f">
              <o:lock v:ext="edit" shapetype="t"/>
              <v:textbox style="mso-fit-shape-to-text:t">
                <w:txbxContent>
                  <w:p w14:paraId="1EFACB0F" w14:textId="77777777" w:rsidR="00C259B6" w:rsidRDefault="00BA6444"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0E006" w14:textId="77777777" w:rsidR="000F4C22" w:rsidRPr="003E29B5" w:rsidRDefault="00BA6444" w:rsidP="008766A4">
    <w:r w:rsidRPr="000C104E">
      <w:rPr>
        <w:noProof/>
        <w:lang w:val="en-AU" w:eastAsia="en-AU"/>
      </w:rPr>
      <w:drawing>
        <wp:anchor distT="0" distB="0" distL="114300" distR="114300" simplePos="0" relativeHeight="251666432" behindDoc="1" locked="0" layoutInCell="1" allowOverlap="1" wp14:anchorId="31E8B401" wp14:editId="474E4A80">
          <wp:simplePos x="0" y="0"/>
          <wp:positionH relativeFrom="column">
            <wp:posOffset>11844068</wp:posOffset>
          </wp:positionH>
          <wp:positionV relativeFrom="paragraph">
            <wp:posOffset>-272367</wp:posOffset>
          </wp:positionV>
          <wp:extent cx="1991003" cy="743054"/>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14:paraId="462F4149" w14:textId="77777777" w:rsidR="00180DD4" w:rsidRDefault="00BA6444"/>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3EA3A" w14:textId="77777777" w:rsidR="000F4C22" w:rsidRPr="003E29B5" w:rsidRDefault="00BA6444" w:rsidP="008766A4">
    <w:r w:rsidRPr="000C104E">
      <w:rPr>
        <w:noProof/>
        <w:lang w:val="en-AU" w:eastAsia="en-AU"/>
      </w:rPr>
      <w:drawing>
        <wp:anchor distT="0" distB="0" distL="114300" distR="114300" simplePos="0" relativeHeight="251696128" behindDoc="1" locked="0" layoutInCell="1" allowOverlap="1" wp14:anchorId="36B49332" wp14:editId="487FBDA7">
          <wp:simplePos x="0" y="0"/>
          <wp:positionH relativeFrom="column">
            <wp:posOffset>11844068</wp:posOffset>
          </wp:positionH>
          <wp:positionV relativeFrom="paragraph">
            <wp:posOffset>-272367</wp:posOffset>
          </wp:positionV>
          <wp:extent cx="1991003" cy="743054"/>
          <wp:effectExtent l="0" t="0" r="0" b="0"/>
          <wp:wrapNone/>
          <wp:docPr id="117399981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14:paraId="370D7FA6" w14:textId="77777777" w:rsidR="00180DD4" w:rsidRDefault="00BA6444"/>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C4DBD" w14:textId="77777777" w:rsidR="00180DD4" w:rsidRDefault="00BA6444">
    <w:r>
      <w:rPr>
        <w:noProof/>
        <w:lang w:val="en-AU" w:eastAsia="en-AU"/>
      </w:rPr>
      <mc:AlternateContent>
        <mc:Choice Requires="wps">
          <w:drawing>
            <wp:anchor distT="0" distB="0" distL="114300" distR="114300" simplePos="0" relativeHeight="251672576" behindDoc="0" locked="0" layoutInCell="1" allowOverlap="1" wp14:anchorId="4C5A1AF8" wp14:editId="37C980E0">
              <wp:simplePos x="0" y="0"/>
              <wp:positionH relativeFrom="page">
                <wp:align>center</wp:align>
              </wp:positionH>
              <wp:positionV relativeFrom="page">
                <wp:align>center</wp:align>
              </wp:positionV>
              <wp:extent cx="6350000" cy="2286000"/>
              <wp:effectExtent l="0" t="1428750" r="0" b="1276350"/>
              <wp:wrapNone/>
              <wp:docPr id="339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1BC20FB0" w14:textId="77777777" w:rsidR="00C259B6" w:rsidRDefault="00BA6444"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4C5A1AF8" id="_x0000_t202" coordsize="21600,21600" o:spt="202" path="m,l,21600r21600,l21600,xe">
              <v:stroke joinstyle="miter"/>
              <v:path gradientshapeok="t" o:connecttype="rect"/>
            </v:shapetype>
            <v:shape id="_x0000_s1040" type="#_x0000_t202" style="position:absolute;margin-left:0;margin-top:0;width:500pt;height:180pt;rotation:-40;z-index:251672576;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" filled="f" stroked="f">
              <o:lock v:ext="edit" shapetype="t"/>
              <v:textbox style="mso-fit-shape-to-text:t">
                <w:txbxContent>
                  <w:p w14:paraId="1BC20FB0" w14:textId="77777777" w:rsidR="00C259B6" w:rsidRDefault="00BA6444"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60756" w14:textId="77777777" w:rsidR="00180DD4" w:rsidRDefault="00BA6444">
    <w:r>
      <w:rPr>
        <w:noProof/>
        <w:lang w:val="en-AU" w:eastAsia="en-AU"/>
      </w:rPr>
      <mc:AlternateContent>
        <mc:Choice Requires="wps">
          <w:drawing>
            <wp:anchor distT="0" distB="0" distL="114300" distR="114300" simplePos="0" relativeHeight="251658240" behindDoc="0" locked="0" layoutInCell="1" allowOverlap="1" wp14:anchorId="149A5B12" wp14:editId="00A47997">
              <wp:simplePos x="0" y="0"/>
              <wp:positionH relativeFrom="page">
                <wp:align>center</wp:align>
              </wp:positionH>
              <wp:positionV relativeFrom="page">
                <wp:align>center</wp:align>
              </wp:positionV>
              <wp:extent cx="6350000" cy="2286000"/>
              <wp:effectExtent l="0" t="1428750" r="0" b="127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15DF26EC" w14:textId="77777777" w:rsidR="00C259B6" w:rsidRDefault="00BA6444"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149A5B12" id="_x0000_t202" coordsize="21600,21600" o:spt="202" path="m,l,21600r21600,l21600,xe">
              <v:stroke joinstyle="miter"/>
              <v:path gradientshapeok="t" o:connecttype="rect"/>
            </v:shapetype>
            <v:shape id="_x0000_s1028" type="#_x0000_t202" style="position:absolute;margin-left:0;margin-top:0;width:500pt;height:180pt;rotation:-40;z-index:251658240;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" filled="f" stroked="f">
              <o:lock v:ext="edit" shapetype="t"/>
              <v:textbox style="mso-fit-shape-to-text:t">
                <w:txbxContent>
                  <w:p w14:paraId="15DF26EC" w14:textId="77777777" w:rsidR="00C259B6" w:rsidRDefault="00BA6444"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05308" w14:textId="77777777" w:rsidR="00180DD4" w:rsidRDefault="00BA6444">
    <w:r>
      <w:rPr>
        <w:noProof/>
        <w:lang w:val="en-AU" w:eastAsia="en-AU"/>
      </w:rPr>
      <mc:AlternateContent>
        <mc:Choice Requires="wps">
          <w:drawing>
            <wp:anchor distT="0" distB="0" distL="114300" distR="114300" simplePos="0" relativeHeight="251667456" behindDoc="0" locked="0" layoutInCell="1" allowOverlap="1" wp14:anchorId="40D9443D" wp14:editId="6A1B9C58">
              <wp:simplePos x="0" y="0"/>
              <wp:positionH relativeFrom="page">
                <wp:align>center</wp:align>
              </wp:positionH>
              <wp:positionV relativeFrom="page">
                <wp:align>center</wp:align>
              </wp:positionV>
              <wp:extent cx="6350000" cy="2286000"/>
              <wp:effectExtent l="0" t="1428750" r="0" b="1276350"/>
              <wp:wrapNone/>
              <wp:docPr id="3299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629354F4" w14:textId="77777777" w:rsidR="00C259B6" w:rsidRDefault="00BA6444"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40D9443D" id="_x0000_t202" coordsize="21600,21600" o:spt="202" path="m,l,21600r21600,l21600,xe">
              <v:stroke joinstyle="miter"/>
              <v:path gradientshapeok="t" o:connecttype="rect"/>
            </v:shapetype>
            <v:shape id="_x0000_s1029" type="#_x0000_t202" style="position:absolute;margin-left:0;margin-top:0;width:500pt;height:180pt;rotation:-40;z-index:251667456;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" filled="f" stroked="f">
              <o:lock v:ext="edit" shapetype="t"/>
              <v:textbox style="mso-fit-shape-to-text:t">
                <w:txbxContent>
                  <w:p w14:paraId="629354F4" w14:textId="77777777" w:rsidR="00C259B6" w:rsidRDefault="00BA6444"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4BAE8" w14:textId="77777777" w:rsidR="00180DD4" w:rsidRDefault="00BA6444">
    <w:r w:rsidRPr="000C104E">
      <w:rPr>
        <w:noProof/>
        <w:lang w:val="en-AU" w:eastAsia="en-AU"/>
      </w:rPr>
      <w:drawing>
        <wp:anchor distT="0" distB="0" distL="114300" distR="114300" simplePos="0" relativeHeight="251684864" behindDoc="1" locked="0" layoutInCell="1" allowOverlap="1" wp14:anchorId="4049CC83" wp14:editId="6A3790AF">
          <wp:simplePos x="0" y="0"/>
          <wp:positionH relativeFrom="column">
            <wp:posOffset>11844068</wp:posOffset>
          </wp:positionH>
          <wp:positionV relativeFrom="paragraph">
            <wp:posOffset>-272367</wp:posOffset>
          </wp:positionV>
          <wp:extent cx="1991003" cy="743054"/>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09099" w14:textId="77777777" w:rsidR="00180DD4" w:rsidRDefault="00BA6444">
    <w:r>
      <w:rPr>
        <w:noProof/>
        <w:lang w:val="en-AU" w:eastAsia="en-AU"/>
      </w:rPr>
      <mc:AlternateContent>
        <mc:Choice Requires="wps">
          <w:drawing>
            <wp:anchor distT="0" distB="0" distL="114300" distR="114300" simplePos="0" relativeHeight="251661312" behindDoc="0" locked="0" layoutInCell="1" allowOverlap="1" wp14:anchorId="2666EE94" wp14:editId="55DB5A2A">
              <wp:simplePos x="0" y="0"/>
              <wp:positionH relativeFrom="page">
                <wp:align>center</wp:align>
              </wp:positionH>
              <wp:positionV relativeFrom="page">
                <wp:align>center</wp:align>
              </wp:positionV>
              <wp:extent cx="6350000" cy="2286000"/>
              <wp:effectExtent l="0" t="1428750" r="0" b="1276350"/>
              <wp:wrapNone/>
              <wp:docPr id="329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2990CA12" w14:textId="77777777" w:rsidR="00C259B6" w:rsidRDefault="00BA6444"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2666EE94" id="_x0000_t202" coordsize="21600,21600" o:spt="202" path="m,l,21600r21600,l21600,xe">
              <v:stroke joinstyle="miter"/>
              <v:path gradientshapeok="t" o:connecttype="rect"/>
            </v:shapetype>
            <v:shape id="_x0000_s1030" type="#_x0000_t202" style="position:absolute;margin-left:0;margin-top:0;width:500pt;height:180pt;rotation:-40;z-index:251661312;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" filled="f" stroked="f">
              <o:lock v:ext="edit" shapetype="t"/>
              <v:textbox style="mso-fit-shape-to-text:t">
                <w:txbxContent>
                  <w:p w14:paraId="2990CA12" w14:textId="77777777" w:rsidR="00C259B6" w:rsidRDefault="00BA6444"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7BD54" w14:textId="77777777" w:rsidR="00823B06" w:rsidRDefault="00BA6444">
    <w:r>
      <w:rPr>
        <w:noProof/>
        <w:lang w:val="en-AU" w:eastAsia="en-AU"/>
      </w:rPr>
      <mc:AlternateContent>
        <mc:Choice Requires="wps">
          <w:drawing>
            <wp:anchor distT="0" distB="0" distL="114300" distR="114300" simplePos="0" relativeHeight="251680768" behindDoc="0" locked="0" layoutInCell="1" allowOverlap="1" wp14:anchorId="5B1ED226" wp14:editId="4870F44A">
              <wp:simplePos x="0" y="0"/>
              <wp:positionH relativeFrom="page">
                <wp:align>center</wp:align>
              </wp:positionH>
              <wp:positionV relativeFrom="page">
                <wp:align>center</wp:align>
              </wp:positionV>
              <wp:extent cx="6350000" cy="2286000"/>
              <wp:effectExtent l="0" t="1428750" r="0" b="1276350"/>
              <wp:wrapNone/>
              <wp:docPr id="3302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7B1ABF43" w14:textId="77777777" w:rsidR="00823B06" w:rsidRDefault="00BA6444"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5B1ED226" id="_x0000_t202" coordsize="21600,21600" o:spt="202" path="m,l,21600r21600,l21600,xe">
              <v:stroke joinstyle="miter"/>
              <v:path gradientshapeok="t" o:connecttype="rect"/>
            </v:shapetype>
            <v:shape id="_x0000_s1031" type="#_x0000_t202" style="position:absolute;margin-left:0;margin-top:0;width:500pt;height:180pt;rotation:-40;z-index:251680768;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" filled="f" stroked="f">
              <o:lock v:ext="edit" shapetype="t"/>
              <v:textbox style="mso-fit-shape-to-text:t">
                <w:txbxContent>
                  <w:p w14:paraId="7B1ABF43" w14:textId="77777777" w:rsidR="00823B06" w:rsidRDefault="00BA6444"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E9E7A" w14:textId="77777777" w:rsidR="00823B06" w:rsidRDefault="00BA6444">
    <w:r w:rsidRPr="000C104E">
      <w:rPr>
        <w:noProof/>
        <w:lang w:val="en-AU" w:eastAsia="en-AU"/>
      </w:rPr>
      <w:drawing>
        <wp:anchor distT="0" distB="0" distL="114300" distR="114300" simplePos="0" relativeHeight="251692032" behindDoc="1" locked="0" layoutInCell="1" allowOverlap="1" wp14:anchorId="305897B8" wp14:editId="51C149B4">
          <wp:simplePos x="0" y="0"/>
          <wp:positionH relativeFrom="column">
            <wp:posOffset>11844068</wp:posOffset>
          </wp:positionH>
          <wp:positionV relativeFrom="paragraph">
            <wp:posOffset>-272367</wp:posOffset>
          </wp:positionV>
          <wp:extent cx="1991003" cy="74305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87F50" w14:textId="77777777" w:rsidR="00823B06" w:rsidRDefault="00BA6444">
    <w:r>
      <w:rPr>
        <w:noProof/>
        <w:lang w:val="en-AU" w:eastAsia="en-AU"/>
      </w:rPr>
      <mc:AlternateContent>
        <mc:Choice Requires="wps">
          <w:drawing>
            <wp:anchor distT="0" distB="0" distL="114300" distR="114300" simplePos="0" relativeHeight="251668480" behindDoc="0" locked="0" layoutInCell="1" allowOverlap="1" wp14:anchorId="113DCF7F" wp14:editId="0B4DF489">
              <wp:simplePos x="0" y="0"/>
              <wp:positionH relativeFrom="page">
                <wp:align>center</wp:align>
              </wp:positionH>
              <wp:positionV relativeFrom="page">
                <wp:align>center</wp:align>
              </wp:positionV>
              <wp:extent cx="6350000" cy="2286000"/>
              <wp:effectExtent l="0" t="1428750" r="0" b="1276350"/>
              <wp:wrapNone/>
              <wp:docPr id="330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457DE523" w14:textId="77777777" w:rsidR="00823B06" w:rsidRDefault="00BA6444"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113DCF7F" id="_x0000_t202" coordsize="21600,21600" o:spt="202" path="m,l,21600r21600,l21600,xe">
              <v:stroke joinstyle="miter"/>
              <v:path gradientshapeok="t" o:connecttype="rect"/>
            </v:shapetype>
            <v:shape id="_x0000_s1032" type="#_x0000_t202" style="position:absolute;margin-left:0;margin-top:0;width:500pt;height:180pt;rotation:-40;z-index:251668480;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" filled="f" stroked="f">
              <o:lock v:ext="edit" shapetype="t"/>
              <v:textbox style="mso-fit-shape-to-text:t">
                <w:txbxContent>
                  <w:p w14:paraId="457DE523" w14:textId="77777777" w:rsidR="00823B06" w:rsidRDefault="00BA6444"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FE6ADFC"/>
    <w:lvl w:ilvl="0">
      <w:start w:val="1"/>
      <w:numFmt w:val="bullet"/>
      <w:pStyle w:val="NoteLevel1"/>
      <w:lvlText w:val=""/>
      <w:lvlJc w:val="left"/>
      <w:pPr>
        <w:ind w:left="-600" w:hanging="360"/>
      </w:pPr>
      <w:rPr>
        <w:rFonts w:ascii="Symbol" w:hAnsi="Symbol" w:hint="default"/>
        <w:color w:val="AF272F"/>
      </w:rPr>
    </w:lvl>
    <w:lvl w:ilvl="1">
      <w:start w:val="1"/>
      <w:numFmt w:val="bullet"/>
      <w:pStyle w:val="NoteLevel2"/>
      <w:lvlText w:val=""/>
      <w:lvlJc w:val="left"/>
      <w:pPr>
        <w:tabs>
          <w:tab w:val="num" w:pos="-240"/>
        </w:tabs>
        <w:ind w:left="120" w:hanging="360"/>
      </w:pPr>
      <w:rPr>
        <w:rFonts w:ascii="Symbol" w:hAnsi="Symbol" w:hint="default"/>
      </w:rPr>
    </w:lvl>
    <w:lvl w:ilvl="2">
      <w:start w:val="1"/>
      <w:numFmt w:val="bullet"/>
      <w:pStyle w:val="NoteLevel3"/>
      <w:lvlText w:val="o"/>
      <w:lvlJc w:val="left"/>
      <w:pPr>
        <w:tabs>
          <w:tab w:val="num" w:pos="480"/>
        </w:tabs>
        <w:ind w:left="840" w:hanging="360"/>
      </w:pPr>
      <w:rPr>
        <w:rFonts w:ascii="Courier New" w:hAnsi="Courier New" w:cs="Courier New" w:hint="default"/>
      </w:rPr>
    </w:lvl>
    <w:lvl w:ilvl="3">
      <w:start w:val="1"/>
      <w:numFmt w:val="bullet"/>
      <w:pStyle w:val="NoteLevel4"/>
      <w:lvlText w:val=""/>
      <w:lvlJc w:val="left"/>
      <w:pPr>
        <w:tabs>
          <w:tab w:val="num" w:pos="1200"/>
        </w:tabs>
        <w:ind w:left="1560" w:hanging="360"/>
      </w:pPr>
      <w:rPr>
        <w:rFonts w:ascii="Wingdings" w:hAnsi="Wingdings" w:hint="default"/>
        <w:color w:val="AF272F"/>
      </w:rPr>
    </w:lvl>
    <w:lvl w:ilvl="4">
      <w:start w:val="1"/>
      <w:numFmt w:val="bullet"/>
      <w:pStyle w:val="NoteLevel5"/>
      <w:lvlText w:val=""/>
      <w:lvlJc w:val="left"/>
      <w:pPr>
        <w:tabs>
          <w:tab w:val="num" w:pos="1920"/>
        </w:tabs>
        <w:ind w:left="2280" w:hanging="360"/>
      </w:pPr>
      <w:rPr>
        <w:rFonts w:ascii="Wingdings" w:hAnsi="Wingdings" w:hint="default"/>
      </w:rPr>
    </w:lvl>
    <w:lvl w:ilvl="5">
      <w:start w:val="1"/>
      <w:numFmt w:val="bullet"/>
      <w:pStyle w:val="NoteLevel6"/>
      <w:lvlText w:val=""/>
      <w:lvlJc w:val="left"/>
      <w:pPr>
        <w:tabs>
          <w:tab w:val="num" w:pos="2640"/>
        </w:tabs>
        <w:ind w:left="3000" w:hanging="360"/>
      </w:pPr>
      <w:rPr>
        <w:rFonts w:ascii="Symbol" w:hAnsi="Symbol" w:hint="default"/>
        <w:sz w:val="15"/>
      </w:rPr>
    </w:lvl>
    <w:lvl w:ilvl="6">
      <w:start w:val="1"/>
      <w:numFmt w:val="bullet"/>
      <w:lvlText w:val="o"/>
      <w:lvlJc w:val="left"/>
      <w:pPr>
        <w:tabs>
          <w:tab w:val="num" w:pos="3360"/>
        </w:tabs>
        <w:ind w:left="3720" w:hanging="360"/>
      </w:pPr>
      <w:rPr>
        <w:rFonts w:ascii="Courier New" w:hAnsi="Courier New" w:cs="Courier New" w:hint="default"/>
      </w:rPr>
    </w:lvl>
    <w:lvl w:ilvl="7">
      <w:start w:val="1"/>
      <w:numFmt w:val="bullet"/>
      <w:pStyle w:val="NoteLevel8"/>
      <w:lvlText w:val=""/>
      <w:lvlJc w:val="left"/>
      <w:pPr>
        <w:tabs>
          <w:tab w:val="num" w:pos="4080"/>
        </w:tabs>
        <w:ind w:left="4440" w:hanging="360"/>
      </w:pPr>
      <w:rPr>
        <w:rFonts w:ascii="Wingdings" w:hAnsi="Wingdings" w:hint="default"/>
      </w:rPr>
    </w:lvl>
    <w:lvl w:ilvl="8">
      <w:start w:val="1"/>
      <w:numFmt w:val="bullet"/>
      <w:pStyle w:val="NoteLevel9"/>
      <w:lvlText w:val=""/>
      <w:lvlJc w:val="left"/>
      <w:pPr>
        <w:tabs>
          <w:tab w:val="num" w:pos="4800"/>
        </w:tabs>
        <w:ind w:left="5160" w:hanging="360"/>
      </w:pPr>
      <w:rPr>
        <w:rFonts w:ascii="Wingdings" w:hAnsi="Wingdings" w:hint="default"/>
      </w:rPr>
    </w:lvl>
  </w:abstractNum>
  <w:abstractNum w:abstractNumId="1" w15:restartNumberingAfterBreak="0">
    <w:nsid w:val="FFFFFF7C"/>
    <w:multiLevelType w:val="singleLevel"/>
    <w:tmpl w:val="C9844DB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EDC9C9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11ED48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21843E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30ECA6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1CA33B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204D11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CF22D7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36ABC9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65A255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AD53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BDE22CF"/>
    <w:multiLevelType w:val="multilevel"/>
    <w:tmpl w:val="58EA9756"/>
    <w:lvl w:ilvl="0">
      <w:start w:val="1"/>
      <w:numFmt w:val="bullet"/>
      <w:lvlText w:val=""/>
      <w:lvlJc w:val="left"/>
      <w:pPr>
        <w:ind w:left="360" w:hanging="360"/>
      </w:pPr>
      <w:rPr>
        <w:rFonts w:ascii="Symbol" w:hAnsi="Symbol" w:hint="default"/>
        <w:color w:val="AF272F"/>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3" w15:restartNumberingAfterBreak="0">
    <w:nsid w:val="3960527E"/>
    <w:multiLevelType w:val="hybridMultilevel"/>
    <w:tmpl w:val="97505B86"/>
    <w:lvl w:ilvl="0" w:tplc="73F060A4">
      <w:start w:val="1"/>
      <w:numFmt w:val="bullet"/>
      <w:pStyle w:val="ESBulletsinTable"/>
      <w:lvlText w:val=""/>
      <w:lvlJc w:val="left"/>
      <w:pPr>
        <w:ind w:left="360" w:hanging="360"/>
      </w:pPr>
      <w:rPr>
        <w:rFonts w:ascii="Symbol" w:hAnsi="Symbol" w:hint="default"/>
        <w:color w:val="AF272F"/>
      </w:rPr>
    </w:lvl>
    <w:lvl w:ilvl="1" w:tplc="D41A7BF2">
      <w:start w:val="1"/>
      <w:numFmt w:val="bullet"/>
      <w:pStyle w:val="ESBulletsinTableLevel2"/>
      <w:lvlText w:val="o"/>
      <w:lvlJc w:val="left"/>
      <w:pPr>
        <w:ind w:left="1440" w:hanging="360"/>
      </w:pPr>
      <w:rPr>
        <w:rFonts w:ascii="Courier New" w:hAnsi="Courier New" w:cs="Courier New" w:hint="default"/>
      </w:rPr>
    </w:lvl>
    <w:lvl w:ilvl="2" w:tplc="6C80E394" w:tentative="1">
      <w:start w:val="1"/>
      <w:numFmt w:val="bullet"/>
      <w:lvlText w:val=""/>
      <w:lvlJc w:val="left"/>
      <w:pPr>
        <w:ind w:left="2160" w:hanging="360"/>
      </w:pPr>
      <w:rPr>
        <w:rFonts w:ascii="Wingdings" w:hAnsi="Wingdings" w:hint="default"/>
      </w:rPr>
    </w:lvl>
    <w:lvl w:ilvl="3" w:tplc="3796CDAA" w:tentative="1">
      <w:start w:val="1"/>
      <w:numFmt w:val="bullet"/>
      <w:lvlText w:val=""/>
      <w:lvlJc w:val="left"/>
      <w:pPr>
        <w:ind w:left="2880" w:hanging="360"/>
      </w:pPr>
      <w:rPr>
        <w:rFonts w:ascii="Symbol" w:hAnsi="Symbol" w:hint="default"/>
      </w:rPr>
    </w:lvl>
    <w:lvl w:ilvl="4" w:tplc="ADE6D78C" w:tentative="1">
      <w:start w:val="1"/>
      <w:numFmt w:val="bullet"/>
      <w:lvlText w:val="o"/>
      <w:lvlJc w:val="left"/>
      <w:pPr>
        <w:ind w:left="3600" w:hanging="360"/>
      </w:pPr>
      <w:rPr>
        <w:rFonts w:ascii="Courier New" w:hAnsi="Courier New" w:cs="Courier New" w:hint="default"/>
      </w:rPr>
    </w:lvl>
    <w:lvl w:ilvl="5" w:tplc="945E7254" w:tentative="1">
      <w:start w:val="1"/>
      <w:numFmt w:val="bullet"/>
      <w:lvlText w:val=""/>
      <w:lvlJc w:val="left"/>
      <w:pPr>
        <w:ind w:left="4320" w:hanging="360"/>
      </w:pPr>
      <w:rPr>
        <w:rFonts w:ascii="Wingdings" w:hAnsi="Wingdings" w:hint="default"/>
      </w:rPr>
    </w:lvl>
    <w:lvl w:ilvl="6" w:tplc="70AE526A" w:tentative="1">
      <w:start w:val="1"/>
      <w:numFmt w:val="bullet"/>
      <w:lvlText w:val=""/>
      <w:lvlJc w:val="left"/>
      <w:pPr>
        <w:ind w:left="5040" w:hanging="360"/>
      </w:pPr>
      <w:rPr>
        <w:rFonts w:ascii="Symbol" w:hAnsi="Symbol" w:hint="default"/>
      </w:rPr>
    </w:lvl>
    <w:lvl w:ilvl="7" w:tplc="136C6272" w:tentative="1">
      <w:start w:val="1"/>
      <w:numFmt w:val="bullet"/>
      <w:lvlText w:val="o"/>
      <w:lvlJc w:val="left"/>
      <w:pPr>
        <w:ind w:left="5760" w:hanging="360"/>
      </w:pPr>
      <w:rPr>
        <w:rFonts w:ascii="Courier New" w:hAnsi="Courier New" w:cs="Courier New" w:hint="default"/>
      </w:rPr>
    </w:lvl>
    <w:lvl w:ilvl="8" w:tplc="09B4ACA4" w:tentative="1">
      <w:start w:val="1"/>
      <w:numFmt w:val="bullet"/>
      <w:lvlText w:val=""/>
      <w:lvlJc w:val="left"/>
      <w:pPr>
        <w:ind w:left="6480" w:hanging="360"/>
      </w:pPr>
      <w:rPr>
        <w:rFonts w:ascii="Wingdings" w:hAnsi="Wingdings" w:hint="default"/>
      </w:rPr>
    </w:lvl>
  </w:abstractNum>
  <w:abstractNum w:abstractNumId="14" w15:restartNumberingAfterBreak="0">
    <w:nsid w:val="61A94D37"/>
    <w:multiLevelType w:val="multilevel"/>
    <w:tmpl w:val="FEE4086A"/>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5" w15:restartNumberingAfterBreak="0">
    <w:nsid w:val="7B943FCB"/>
    <w:multiLevelType w:val="multilevel"/>
    <w:tmpl w:val="20C6D0A0"/>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6" w15:restartNumberingAfterBreak="0">
    <w:nsid w:val="7FCB6D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FCB6DE1"/>
    <w:multiLevelType w:val="hybridMultilevel"/>
    <w:tmpl w:val="7FCB6DE1"/>
    <w:lvl w:ilvl="0" w:tplc="0B9A8200">
      <w:start w:val="1"/>
      <w:numFmt w:val="bullet"/>
      <w:lvlText w:val=""/>
      <w:lvlJc w:val="left"/>
      <w:pPr>
        <w:ind w:left="720" w:hanging="360"/>
      </w:pPr>
      <w:rPr>
        <w:rFonts w:ascii="Symbol" w:hAnsi="Symbol"/>
      </w:rPr>
    </w:lvl>
    <w:lvl w:ilvl="1" w:tplc="BEA0A6A6">
      <w:start w:val="1"/>
      <w:numFmt w:val="bullet"/>
      <w:lvlText w:val="o"/>
      <w:lvlJc w:val="left"/>
      <w:pPr>
        <w:tabs>
          <w:tab w:val="num" w:pos="1440"/>
        </w:tabs>
        <w:ind w:left="1440" w:hanging="360"/>
      </w:pPr>
      <w:rPr>
        <w:rFonts w:ascii="Courier New" w:hAnsi="Courier New"/>
      </w:rPr>
    </w:lvl>
    <w:lvl w:ilvl="2" w:tplc="CC58D4B2">
      <w:start w:val="1"/>
      <w:numFmt w:val="bullet"/>
      <w:lvlText w:val=""/>
      <w:lvlJc w:val="left"/>
      <w:pPr>
        <w:tabs>
          <w:tab w:val="num" w:pos="2160"/>
        </w:tabs>
        <w:ind w:left="2160" w:hanging="360"/>
      </w:pPr>
      <w:rPr>
        <w:rFonts w:ascii="Wingdings" w:hAnsi="Wingdings"/>
      </w:rPr>
    </w:lvl>
    <w:lvl w:ilvl="3" w:tplc="3C1A42F6">
      <w:start w:val="1"/>
      <w:numFmt w:val="bullet"/>
      <w:lvlText w:val=""/>
      <w:lvlJc w:val="left"/>
      <w:pPr>
        <w:tabs>
          <w:tab w:val="num" w:pos="2880"/>
        </w:tabs>
        <w:ind w:left="2880" w:hanging="360"/>
      </w:pPr>
      <w:rPr>
        <w:rFonts w:ascii="Symbol" w:hAnsi="Symbol"/>
      </w:rPr>
    </w:lvl>
    <w:lvl w:ilvl="4" w:tplc="6E180D2A">
      <w:start w:val="1"/>
      <w:numFmt w:val="bullet"/>
      <w:lvlText w:val="o"/>
      <w:lvlJc w:val="left"/>
      <w:pPr>
        <w:tabs>
          <w:tab w:val="num" w:pos="3600"/>
        </w:tabs>
        <w:ind w:left="3600" w:hanging="360"/>
      </w:pPr>
      <w:rPr>
        <w:rFonts w:ascii="Courier New" w:hAnsi="Courier New"/>
      </w:rPr>
    </w:lvl>
    <w:lvl w:ilvl="5" w:tplc="5728EC46">
      <w:start w:val="1"/>
      <w:numFmt w:val="bullet"/>
      <w:lvlText w:val=""/>
      <w:lvlJc w:val="left"/>
      <w:pPr>
        <w:tabs>
          <w:tab w:val="num" w:pos="4320"/>
        </w:tabs>
        <w:ind w:left="4320" w:hanging="360"/>
      </w:pPr>
      <w:rPr>
        <w:rFonts w:ascii="Wingdings" w:hAnsi="Wingdings"/>
      </w:rPr>
    </w:lvl>
    <w:lvl w:ilvl="6" w:tplc="CB921C9A">
      <w:start w:val="1"/>
      <w:numFmt w:val="bullet"/>
      <w:lvlText w:val=""/>
      <w:lvlJc w:val="left"/>
      <w:pPr>
        <w:tabs>
          <w:tab w:val="num" w:pos="5040"/>
        </w:tabs>
        <w:ind w:left="5040" w:hanging="360"/>
      </w:pPr>
      <w:rPr>
        <w:rFonts w:ascii="Symbol" w:hAnsi="Symbol"/>
      </w:rPr>
    </w:lvl>
    <w:lvl w:ilvl="7" w:tplc="C8AE648C">
      <w:start w:val="1"/>
      <w:numFmt w:val="bullet"/>
      <w:lvlText w:val="o"/>
      <w:lvlJc w:val="left"/>
      <w:pPr>
        <w:tabs>
          <w:tab w:val="num" w:pos="5760"/>
        </w:tabs>
        <w:ind w:left="5760" w:hanging="360"/>
      </w:pPr>
      <w:rPr>
        <w:rFonts w:ascii="Courier New" w:hAnsi="Courier New"/>
      </w:rPr>
    </w:lvl>
    <w:lvl w:ilvl="8" w:tplc="E828D8B8">
      <w:start w:val="1"/>
      <w:numFmt w:val="bullet"/>
      <w:lvlText w:val=""/>
      <w:lvlJc w:val="left"/>
      <w:pPr>
        <w:tabs>
          <w:tab w:val="num" w:pos="6480"/>
        </w:tabs>
        <w:ind w:left="6480" w:hanging="360"/>
      </w:pPr>
      <w:rPr>
        <w:rFonts w:ascii="Wingdings" w:hAnsi="Wingdings"/>
      </w:rPr>
    </w:lvl>
  </w:abstractNum>
  <w:abstractNum w:abstractNumId="18" w15:restartNumberingAfterBreak="0">
    <w:nsid w:val="7FCB6DE2"/>
    <w:multiLevelType w:val="hybridMultilevel"/>
    <w:tmpl w:val="7FCB6DE2"/>
    <w:lvl w:ilvl="0" w:tplc="469A18F4">
      <w:start w:val="1"/>
      <w:numFmt w:val="bullet"/>
      <w:lvlText w:val=""/>
      <w:lvlJc w:val="left"/>
      <w:pPr>
        <w:ind w:left="720" w:hanging="360"/>
      </w:pPr>
      <w:rPr>
        <w:rFonts w:ascii="Symbol" w:hAnsi="Symbol"/>
      </w:rPr>
    </w:lvl>
    <w:lvl w:ilvl="1" w:tplc="872E59C2">
      <w:start w:val="1"/>
      <w:numFmt w:val="bullet"/>
      <w:lvlText w:val="o"/>
      <w:lvlJc w:val="left"/>
      <w:pPr>
        <w:tabs>
          <w:tab w:val="num" w:pos="1440"/>
        </w:tabs>
        <w:ind w:left="1440" w:hanging="360"/>
      </w:pPr>
      <w:rPr>
        <w:rFonts w:ascii="Courier New" w:hAnsi="Courier New"/>
      </w:rPr>
    </w:lvl>
    <w:lvl w:ilvl="2" w:tplc="C3807E1A">
      <w:start w:val="1"/>
      <w:numFmt w:val="bullet"/>
      <w:lvlText w:val=""/>
      <w:lvlJc w:val="left"/>
      <w:pPr>
        <w:tabs>
          <w:tab w:val="num" w:pos="2160"/>
        </w:tabs>
        <w:ind w:left="2160" w:hanging="360"/>
      </w:pPr>
      <w:rPr>
        <w:rFonts w:ascii="Wingdings" w:hAnsi="Wingdings"/>
      </w:rPr>
    </w:lvl>
    <w:lvl w:ilvl="3" w:tplc="2F145772">
      <w:start w:val="1"/>
      <w:numFmt w:val="bullet"/>
      <w:lvlText w:val=""/>
      <w:lvlJc w:val="left"/>
      <w:pPr>
        <w:tabs>
          <w:tab w:val="num" w:pos="2880"/>
        </w:tabs>
        <w:ind w:left="2880" w:hanging="360"/>
      </w:pPr>
      <w:rPr>
        <w:rFonts w:ascii="Symbol" w:hAnsi="Symbol"/>
      </w:rPr>
    </w:lvl>
    <w:lvl w:ilvl="4" w:tplc="3C862A80">
      <w:start w:val="1"/>
      <w:numFmt w:val="bullet"/>
      <w:lvlText w:val="o"/>
      <w:lvlJc w:val="left"/>
      <w:pPr>
        <w:tabs>
          <w:tab w:val="num" w:pos="3600"/>
        </w:tabs>
        <w:ind w:left="3600" w:hanging="360"/>
      </w:pPr>
      <w:rPr>
        <w:rFonts w:ascii="Courier New" w:hAnsi="Courier New"/>
      </w:rPr>
    </w:lvl>
    <w:lvl w:ilvl="5" w:tplc="F80CA9CC">
      <w:start w:val="1"/>
      <w:numFmt w:val="bullet"/>
      <w:lvlText w:val=""/>
      <w:lvlJc w:val="left"/>
      <w:pPr>
        <w:tabs>
          <w:tab w:val="num" w:pos="4320"/>
        </w:tabs>
        <w:ind w:left="4320" w:hanging="360"/>
      </w:pPr>
      <w:rPr>
        <w:rFonts w:ascii="Wingdings" w:hAnsi="Wingdings"/>
      </w:rPr>
    </w:lvl>
    <w:lvl w:ilvl="6" w:tplc="7ADCE23C">
      <w:start w:val="1"/>
      <w:numFmt w:val="bullet"/>
      <w:lvlText w:val=""/>
      <w:lvlJc w:val="left"/>
      <w:pPr>
        <w:tabs>
          <w:tab w:val="num" w:pos="5040"/>
        </w:tabs>
        <w:ind w:left="5040" w:hanging="360"/>
      </w:pPr>
      <w:rPr>
        <w:rFonts w:ascii="Symbol" w:hAnsi="Symbol"/>
      </w:rPr>
    </w:lvl>
    <w:lvl w:ilvl="7" w:tplc="BFE6587A">
      <w:start w:val="1"/>
      <w:numFmt w:val="bullet"/>
      <w:lvlText w:val="o"/>
      <w:lvlJc w:val="left"/>
      <w:pPr>
        <w:tabs>
          <w:tab w:val="num" w:pos="5760"/>
        </w:tabs>
        <w:ind w:left="5760" w:hanging="360"/>
      </w:pPr>
      <w:rPr>
        <w:rFonts w:ascii="Courier New" w:hAnsi="Courier New"/>
      </w:rPr>
    </w:lvl>
    <w:lvl w:ilvl="8" w:tplc="B1C8D802">
      <w:start w:val="1"/>
      <w:numFmt w:val="bullet"/>
      <w:lvlText w:val=""/>
      <w:lvlJc w:val="left"/>
      <w:pPr>
        <w:tabs>
          <w:tab w:val="num" w:pos="6480"/>
        </w:tabs>
        <w:ind w:left="6480" w:hanging="360"/>
      </w:pPr>
      <w:rPr>
        <w:rFonts w:ascii="Wingdings" w:hAnsi="Wingdings"/>
      </w:rPr>
    </w:lvl>
  </w:abstractNum>
  <w:abstractNum w:abstractNumId="19" w15:restartNumberingAfterBreak="0">
    <w:nsid w:val="7FCB6DE3"/>
    <w:multiLevelType w:val="hybridMultilevel"/>
    <w:tmpl w:val="7FCB6DE3"/>
    <w:lvl w:ilvl="0" w:tplc="9F2620FC">
      <w:start w:val="1"/>
      <w:numFmt w:val="bullet"/>
      <w:lvlText w:val=""/>
      <w:lvlJc w:val="left"/>
      <w:pPr>
        <w:ind w:left="720" w:hanging="360"/>
      </w:pPr>
      <w:rPr>
        <w:rFonts w:ascii="Symbol" w:hAnsi="Symbol"/>
      </w:rPr>
    </w:lvl>
    <w:lvl w:ilvl="1" w:tplc="E3AE2088">
      <w:start w:val="1"/>
      <w:numFmt w:val="bullet"/>
      <w:lvlText w:val="o"/>
      <w:lvlJc w:val="left"/>
      <w:pPr>
        <w:tabs>
          <w:tab w:val="num" w:pos="1440"/>
        </w:tabs>
        <w:ind w:left="1440" w:hanging="360"/>
      </w:pPr>
      <w:rPr>
        <w:rFonts w:ascii="Courier New" w:hAnsi="Courier New"/>
      </w:rPr>
    </w:lvl>
    <w:lvl w:ilvl="2" w:tplc="61102B00">
      <w:start w:val="1"/>
      <w:numFmt w:val="bullet"/>
      <w:lvlText w:val=""/>
      <w:lvlJc w:val="left"/>
      <w:pPr>
        <w:tabs>
          <w:tab w:val="num" w:pos="2160"/>
        </w:tabs>
        <w:ind w:left="2160" w:hanging="360"/>
      </w:pPr>
      <w:rPr>
        <w:rFonts w:ascii="Wingdings" w:hAnsi="Wingdings"/>
      </w:rPr>
    </w:lvl>
    <w:lvl w:ilvl="3" w:tplc="F766BB4C">
      <w:start w:val="1"/>
      <w:numFmt w:val="bullet"/>
      <w:lvlText w:val=""/>
      <w:lvlJc w:val="left"/>
      <w:pPr>
        <w:tabs>
          <w:tab w:val="num" w:pos="2880"/>
        </w:tabs>
        <w:ind w:left="2880" w:hanging="360"/>
      </w:pPr>
      <w:rPr>
        <w:rFonts w:ascii="Symbol" w:hAnsi="Symbol"/>
      </w:rPr>
    </w:lvl>
    <w:lvl w:ilvl="4" w:tplc="028E74AA">
      <w:start w:val="1"/>
      <w:numFmt w:val="bullet"/>
      <w:lvlText w:val="o"/>
      <w:lvlJc w:val="left"/>
      <w:pPr>
        <w:tabs>
          <w:tab w:val="num" w:pos="3600"/>
        </w:tabs>
        <w:ind w:left="3600" w:hanging="360"/>
      </w:pPr>
      <w:rPr>
        <w:rFonts w:ascii="Courier New" w:hAnsi="Courier New"/>
      </w:rPr>
    </w:lvl>
    <w:lvl w:ilvl="5" w:tplc="29A4CE7C">
      <w:start w:val="1"/>
      <w:numFmt w:val="bullet"/>
      <w:lvlText w:val=""/>
      <w:lvlJc w:val="left"/>
      <w:pPr>
        <w:tabs>
          <w:tab w:val="num" w:pos="4320"/>
        </w:tabs>
        <w:ind w:left="4320" w:hanging="360"/>
      </w:pPr>
      <w:rPr>
        <w:rFonts w:ascii="Wingdings" w:hAnsi="Wingdings"/>
      </w:rPr>
    </w:lvl>
    <w:lvl w:ilvl="6" w:tplc="2870C394">
      <w:start w:val="1"/>
      <w:numFmt w:val="bullet"/>
      <w:lvlText w:val=""/>
      <w:lvlJc w:val="left"/>
      <w:pPr>
        <w:tabs>
          <w:tab w:val="num" w:pos="5040"/>
        </w:tabs>
        <w:ind w:left="5040" w:hanging="360"/>
      </w:pPr>
      <w:rPr>
        <w:rFonts w:ascii="Symbol" w:hAnsi="Symbol"/>
      </w:rPr>
    </w:lvl>
    <w:lvl w:ilvl="7" w:tplc="B27E3148">
      <w:start w:val="1"/>
      <w:numFmt w:val="bullet"/>
      <w:lvlText w:val="o"/>
      <w:lvlJc w:val="left"/>
      <w:pPr>
        <w:tabs>
          <w:tab w:val="num" w:pos="5760"/>
        </w:tabs>
        <w:ind w:left="5760" w:hanging="360"/>
      </w:pPr>
      <w:rPr>
        <w:rFonts w:ascii="Courier New" w:hAnsi="Courier New"/>
      </w:rPr>
    </w:lvl>
    <w:lvl w:ilvl="8" w:tplc="09F8E2DC">
      <w:start w:val="1"/>
      <w:numFmt w:val="bullet"/>
      <w:lvlText w:val=""/>
      <w:lvlJc w:val="left"/>
      <w:pPr>
        <w:tabs>
          <w:tab w:val="num" w:pos="6480"/>
        </w:tabs>
        <w:ind w:left="6480" w:hanging="360"/>
      </w:pPr>
      <w:rPr>
        <w:rFonts w:ascii="Wingdings" w:hAnsi="Wingdings"/>
      </w:rPr>
    </w:lvl>
  </w:abstractNum>
  <w:abstractNum w:abstractNumId="20" w15:restartNumberingAfterBreak="0">
    <w:nsid w:val="7FCB6DE4"/>
    <w:multiLevelType w:val="hybridMultilevel"/>
    <w:tmpl w:val="7FCB6DE4"/>
    <w:lvl w:ilvl="0" w:tplc="EB8AB3B4">
      <w:start w:val="1"/>
      <w:numFmt w:val="bullet"/>
      <w:lvlText w:val=""/>
      <w:lvlJc w:val="left"/>
      <w:pPr>
        <w:ind w:left="720" w:hanging="360"/>
      </w:pPr>
      <w:rPr>
        <w:rFonts w:ascii="Symbol" w:hAnsi="Symbol"/>
      </w:rPr>
    </w:lvl>
    <w:lvl w:ilvl="1" w:tplc="A77CF42A">
      <w:start w:val="1"/>
      <w:numFmt w:val="bullet"/>
      <w:lvlText w:val="o"/>
      <w:lvlJc w:val="left"/>
      <w:pPr>
        <w:tabs>
          <w:tab w:val="num" w:pos="1440"/>
        </w:tabs>
        <w:ind w:left="1440" w:hanging="360"/>
      </w:pPr>
      <w:rPr>
        <w:rFonts w:ascii="Courier New" w:hAnsi="Courier New"/>
      </w:rPr>
    </w:lvl>
    <w:lvl w:ilvl="2" w:tplc="82022454">
      <w:start w:val="1"/>
      <w:numFmt w:val="bullet"/>
      <w:lvlText w:val=""/>
      <w:lvlJc w:val="left"/>
      <w:pPr>
        <w:tabs>
          <w:tab w:val="num" w:pos="2160"/>
        </w:tabs>
        <w:ind w:left="2160" w:hanging="360"/>
      </w:pPr>
      <w:rPr>
        <w:rFonts w:ascii="Wingdings" w:hAnsi="Wingdings"/>
      </w:rPr>
    </w:lvl>
    <w:lvl w:ilvl="3" w:tplc="29FC1660">
      <w:start w:val="1"/>
      <w:numFmt w:val="bullet"/>
      <w:lvlText w:val=""/>
      <w:lvlJc w:val="left"/>
      <w:pPr>
        <w:tabs>
          <w:tab w:val="num" w:pos="2880"/>
        </w:tabs>
        <w:ind w:left="2880" w:hanging="360"/>
      </w:pPr>
      <w:rPr>
        <w:rFonts w:ascii="Symbol" w:hAnsi="Symbol"/>
      </w:rPr>
    </w:lvl>
    <w:lvl w:ilvl="4" w:tplc="DCF4008A">
      <w:start w:val="1"/>
      <w:numFmt w:val="bullet"/>
      <w:lvlText w:val="o"/>
      <w:lvlJc w:val="left"/>
      <w:pPr>
        <w:tabs>
          <w:tab w:val="num" w:pos="3600"/>
        </w:tabs>
        <w:ind w:left="3600" w:hanging="360"/>
      </w:pPr>
      <w:rPr>
        <w:rFonts w:ascii="Courier New" w:hAnsi="Courier New"/>
      </w:rPr>
    </w:lvl>
    <w:lvl w:ilvl="5" w:tplc="F73C39A4">
      <w:start w:val="1"/>
      <w:numFmt w:val="bullet"/>
      <w:lvlText w:val=""/>
      <w:lvlJc w:val="left"/>
      <w:pPr>
        <w:tabs>
          <w:tab w:val="num" w:pos="4320"/>
        </w:tabs>
        <w:ind w:left="4320" w:hanging="360"/>
      </w:pPr>
      <w:rPr>
        <w:rFonts w:ascii="Wingdings" w:hAnsi="Wingdings"/>
      </w:rPr>
    </w:lvl>
    <w:lvl w:ilvl="6" w:tplc="D00E5B2E">
      <w:start w:val="1"/>
      <w:numFmt w:val="bullet"/>
      <w:lvlText w:val=""/>
      <w:lvlJc w:val="left"/>
      <w:pPr>
        <w:tabs>
          <w:tab w:val="num" w:pos="5040"/>
        </w:tabs>
        <w:ind w:left="5040" w:hanging="360"/>
      </w:pPr>
      <w:rPr>
        <w:rFonts w:ascii="Symbol" w:hAnsi="Symbol"/>
      </w:rPr>
    </w:lvl>
    <w:lvl w:ilvl="7" w:tplc="45263A34">
      <w:start w:val="1"/>
      <w:numFmt w:val="bullet"/>
      <w:lvlText w:val="o"/>
      <w:lvlJc w:val="left"/>
      <w:pPr>
        <w:tabs>
          <w:tab w:val="num" w:pos="5760"/>
        </w:tabs>
        <w:ind w:left="5760" w:hanging="360"/>
      </w:pPr>
      <w:rPr>
        <w:rFonts w:ascii="Courier New" w:hAnsi="Courier New"/>
      </w:rPr>
    </w:lvl>
    <w:lvl w:ilvl="8" w:tplc="6A2A35D6">
      <w:start w:val="1"/>
      <w:numFmt w:val="bullet"/>
      <w:lvlText w:val=""/>
      <w:lvlJc w:val="left"/>
      <w:pPr>
        <w:tabs>
          <w:tab w:val="num" w:pos="6480"/>
        </w:tabs>
        <w:ind w:left="6480" w:hanging="360"/>
      </w:pPr>
      <w:rPr>
        <w:rFonts w:ascii="Wingdings" w:hAnsi="Wingdings"/>
      </w:rPr>
    </w:lvl>
  </w:abstractNum>
  <w:abstractNum w:abstractNumId="21" w15:restartNumberingAfterBreak="0">
    <w:nsid w:val="7FCB6DE5"/>
    <w:multiLevelType w:val="hybridMultilevel"/>
    <w:tmpl w:val="7FCB6DE5"/>
    <w:lvl w:ilvl="0" w:tplc="6B447F22">
      <w:start w:val="1"/>
      <w:numFmt w:val="bullet"/>
      <w:lvlText w:val=""/>
      <w:lvlJc w:val="left"/>
      <w:pPr>
        <w:ind w:left="720" w:hanging="360"/>
      </w:pPr>
      <w:rPr>
        <w:rFonts w:ascii="Symbol" w:hAnsi="Symbol"/>
      </w:rPr>
    </w:lvl>
    <w:lvl w:ilvl="1" w:tplc="B9CEBD82">
      <w:start w:val="1"/>
      <w:numFmt w:val="bullet"/>
      <w:lvlText w:val="o"/>
      <w:lvlJc w:val="left"/>
      <w:pPr>
        <w:tabs>
          <w:tab w:val="num" w:pos="1440"/>
        </w:tabs>
        <w:ind w:left="1440" w:hanging="360"/>
      </w:pPr>
      <w:rPr>
        <w:rFonts w:ascii="Courier New" w:hAnsi="Courier New"/>
      </w:rPr>
    </w:lvl>
    <w:lvl w:ilvl="2" w:tplc="D2CC55A6">
      <w:start w:val="1"/>
      <w:numFmt w:val="bullet"/>
      <w:lvlText w:val=""/>
      <w:lvlJc w:val="left"/>
      <w:pPr>
        <w:tabs>
          <w:tab w:val="num" w:pos="2160"/>
        </w:tabs>
        <w:ind w:left="2160" w:hanging="360"/>
      </w:pPr>
      <w:rPr>
        <w:rFonts w:ascii="Wingdings" w:hAnsi="Wingdings"/>
      </w:rPr>
    </w:lvl>
    <w:lvl w:ilvl="3" w:tplc="43F8DB8C">
      <w:start w:val="1"/>
      <w:numFmt w:val="bullet"/>
      <w:lvlText w:val=""/>
      <w:lvlJc w:val="left"/>
      <w:pPr>
        <w:tabs>
          <w:tab w:val="num" w:pos="2880"/>
        </w:tabs>
        <w:ind w:left="2880" w:hanging="360"/>
      </w:pPr>
      <w:rPr>
        <w:rFonts w:ascii="Symbol" w:hAnsi="Symbol"/>
      </w:rPr>
    </w:lvl>
    <w:lvl w:ilvl="4" w:tplc="362CBA84">
      <w:start w:val="1"/>
      <w:numFmt w:val="bullet"/>
      <w:lvlText w:val="o"/>
      <w:lvlJc w:val="left"/>
      <w:pPr>
        <w:tabs>
          <w:tab w:val="num" w:pos="3600"/>
        </w:tabs>
        <w:ind w:left="3600" w:hanging="360"/>
      </w:pPr>
      <w:rPr>
        <w:rFonts w:ascii="Courier New" w:hAnsi="Courier New"/>
      </w:rPr>
    </w:lvl>
    <w:lvl w:ilvl="5" w:tplc="E1A63418">
      <w:start w:val="1"/>
      <w:numFmt w:val="bullet"/>
      <w:lvlText w:val=""/>
      <w:lvlJc w:val="left"/>
      <w:pPr>
        <w:tabs>
          <w:tab w:val="num" w:pos="4320"/>
        </w:tabs>
        <w:ind w:left="4320" w:hanging="360"/>
      </w:pPr>
      <w:rPr>
        <w:rFonts w:ascii="Wingdings" w:hAnsi="Wingdings"/>
      </w:rPr>
    </w:lvl>
    <w:lvl w:ilvl="6" w:tplc="DA882D5E">
      <w:start w:val="1"/>
      <w:numFmt w:val="bullet"/>
      <w:lvlText w:val=""/>
      <w:lvlJc w:val="left"/>
      <w:pPr>
        <w:tabs>
          <w:tab w:val="num" w:pos="5040"/>
        </w:tabs>
        <w:ind w:left="5040" w:hanging="360"/>
      </w:pPr>
      <w:rPr>
        <w:rFonts w:ascii="Symbol" w:hAnsi="Symbol"/>
      </w:rPr>
    </w:lvl>
    <w:lvl w:ilvl="7" w:tplc="FC1A2340">
      <w:start w:val="1"/>
      <w:numFmt w:val="bullet"/>
      <w:lvlText w:val="o"/>
      <w:lvlJc w:val="left"/>
      <w:pPr>
        <w:tabs>
          <w:tab w:val="num" w:pos="5760"/>
        </w:tabs>
        <w:ind w:left="5760" w:hanging="360"/>
      </w:pPr>
      <w:rPr>
        <w:rFonts w:ascii="Courier New" w:hAnsi="Courier New"/>
      </w:rPr>
    </w:lvl>
    <w:lvl w:ilvl="8" w:tplc="A61C2EA6">
      <w:start w:val="1"/>
      <w:numFmt w:val="bullet"/>
      <w:lvlText w:val=""/>
      <w:lvlJc w:val="left"/>
      <w:pPr>
        <w:tabs>
          <w:tab w:val="num" w:pos="6480"/>
        </w:tabs>
        <w:ind w:left="6480" w:hanging="360"/>
      </w:pPr>
      <w:rPr>
        <w:rFonts w:ascii="Wingdings" w:hAnsi="Wingdings"/>
      </w:rPr>
    </w:lvl>
  </w:abstractNum>
  <w:abstractNum w:abstractNumId="22" w15:restartNumberingAfterBreak="0">
    <w:nsid w:val="7FCB6DE6"/>
    <w:multiLevelType w:val="hybridMultilevel"/>
    <w:tmpl w:val="7FCB6DE1"/>
    <w:lvl w:ilvl="0" w:tplc="AEC40BC0">
      <w:start w:val="1"/>
      <w:numFmt w:val="bullet"/>
      <w:lvlText w:val=""/>
      <w:lvlJc w:val="left"/>
      <w:pPr>
        <w:ind w:left="720" w:hanging="360"/>
      </w:pPr>
      <w:rPr>
        <w:rFonts w:ascii="Symbol" w:hAnsi="Symbol"/>
      </w:rPr>
    </w:lvl>
    <w:lvl w:ilvl="1" w:tplc="19764B96">
      <w:start w:val="1"/>
      <w:numFmt w:val="bullet"/>
      <w:lvlText w:val="o"/>
      <w:lvlJc w:val="left"/>
      <w:pPr>
        <w:tabs>
          <w:tab w:val="num" w:pos="1440"/>
        </w:tabs>
        <w:ind w:left="1440" w:hanging="360"/>
      </w:pPr>
      <w:rPr>
        <w:rFonts w:ascii="Courier New" w:hAnsi="Courier New"/>
      </w:rPr>
    </w:lvl>
    <w:lvl w:ilvl="2" w:tplc="08B2DA1C">
      <w:start w:val="1"/>
      <w:numFmt w:val="bullet"/>
      <w:lvlText w:val=""/>
      <w:lvlJc w:val="left"/>
      <w:pPr>
        <w:tabs>
          <w:tab w:val="num" w:pos="2160"/>
        </w:tabs>
        <w:ind w:left="2160" w:hanging="360"/>
      </w:pPr>
      <w:rPr>
        <w:rFonts w:ascii="Wingdings" w:hAnsi="Wingdings"/>
      </w:rPr>
    </w:lvl>
    <w:lvl w:ilvl="3" w:tplc="05446F82">
      <w:start w:val="1"/>
      <w:numFmt w:val="bullet"/>
      <w:lvlText w:val=""/>
      <w:lvlJc w:val="left"/>
      <w:pPr>
        <w:tabs>
          <w:tab w:val="num" w:pos="2880"/>
        </w:tabs>
        <w:ind w:left="2880" w:hanging="360"/>
      </w:pPr>
      <w:rPr>
        <w:rFonts w:ascii="Symbol" w:hAnsi="Symbol"/>
      </w:rPr>
    </w:lvl>
    <w:lvl w:ilvl="4" w:tplc="6C36D102">
      <w:start w:val="1"/>
      <w:numFmt w:val="bullet"/>
      <w:lvlText w:val="o"/>
      <w:lvlJc w:val="left"/>
      <w:pPr>
        <w:tabs>
          <w:tab w:val="num" w:pos="3600"/>
        </w:tabs>
        <w:ind w:left="3600" w:hanging="360"/>
      </w:pPr>
      <w:rPr>
        <w:rFonts w:ascii="Courier New" w:hAnsi="Courier New"/>
      </w:rPr>
    </w:lvl>
    <w:lvl w:ilvl="5" w:tplc="C92401B8">
      <w:start w:val="1"/>
      <w:numFmt w:val="bullet"/>
      <w:lvlText w:val=""/>
      <w:lvlJc w:val="left"/>
      <w:pPr>
        <w:tabs>
          <w:tab w:val="num" w:pos="4320"/>
        </w:tabs>
        <w:ind w:left="4320" w:hanging="360"/>
      </w:pPr>
      <w:rPr>
        <w:rFonts w:ascii="Wingdings" w:hAnsi="Wingdings"/>
      </w:rPr>
    </w:lvl>
    <w:lvl w:ilvl="6" w:tplc="400A4A10">
      <w:start w:val="1"/>
      <w:numFmt w:val="bullet"/>
      <w:lvlText w:val=""/>
      <w:lvlJc w:val="left"/>
      <w:pPr>
        <w:tabs>
          <w:tab w:val="num" w:pos="5040"/>
        </w:tabs>
        <w:ind w:left="5040" w:hanging="360"/>
      </w:pPr>
      <w:rPr>
        <w:rFonts w:ascii="Symbol" w:hAnsi="Symbol"/>
      </w:rPr>
    </w:lvl>
    <w:lvl w:ilvl="7" w:tplc="D57A3924">
      <w:start w:val="1"/>
      <w:numFmt w:val="bullet"/>
      <w:lvlText w:val="o"/>
      <w:lvlJc w:val="left"/>
      <w:pPr>
        <w:tabs>
          <w:tab w:val="num" w:pos="5760"/>
        </w:tabs>
        <w:ind w:left="5760" w:hanging="360"/>
      </w:pPr>
      <w:rPr>
        <w:rFonts w:ascii="Courier New" w:hAnsi="Courier New"/>
      </w:rPr>
    </w:lvl>
    <w:lvl w:ilvl="8" w:tplc="992CC8F4">
      <w:start w:val="1"/>
      <w:numFmt w:val="bullet"/>
      <w:lvlText w:val=""/>
      <w:lvlJc w:val="left"/>
      <w:pPr>
        <w:tabs>
          <w:tab w:val="num" w:pos="6480"/>
        </w:tabs>
        <w:ind w:left="6480" w:hanging="360"/>
      </w:pPr>
      <w:rPr>
        <w:rFonts w:ascii="Wingdings" w:hAnsi="Wingdings"/>
      </w:rPr>
    </w:lvl>
  </w:abstractNum>
  <w:abstractNum w:abstractNumId="23" w15:restartNumberingAfterBreak="0">
    <w:nsid w:val="7FCB6DE7"/>
    <w:multiLevelType w:val="hybridMultilevel"/>
    <w:tmpl w:val="7FCB6DE2"/>
    <w:lvl w:ilvl="0" w:tplc="040C9864">
      <w:start w:val="1"/>
      <w:numFmt w:val="bullet"/>
      <w:lvlText w:val=""/>
      <w:lvlJc w:val="left"/>
      <w:pPr>
        <w:ind w:left="720" w:hanging="360"/>
      </w:pPr>
      <w:rPr>
        <w:rFonts w:ascii="Symbol" w:hAnsi="Symbol"/>
      </w:rPr>
    </w:lvl>
    <w:lvl w:ilvl="1" w:tplc="AAE6EF60">
      <w:start w:val="1"/>
      <w:numFmt w:val="bullet"/>
      <w:lvlText w:val="o"/>
      <w:lvlJc w:val="left"/>
      <w:pPr>
        <w:tabs>
          <w:tab w:val="num" w:pos="1440"/>
        </w:tabs>
        <w:ind w:left="1440" w:hanging="360"/>
      </w:pPr>
      <w:rPr>
        <w:rFonts w:ascii="Courier New" w:hAnsi="Courier New"/>
      </w:rPr>
    </w:lvl>
    <w:lvl w:ilvl="2" w:tplc="BBDA262E">
      <w:start w:val="1"/>
      <w:numFmt w:val="bullet"/>
      <w:lvlText w:val=""/>
      <w:lvlJc w:val="left"/>
      <w:pPr>
        <w:tabs>
          <w:tab w:val="num" w:pos="2160"/>
        </w:tabs>
        <w:ind w:left="2160" w:hanging="360"/>
      </w:pPr>
      <w:rPr>
        <w:rFonts w:ascii="Wingdings" w:hAnsi="Wingdings"/>
      </w:rPr>
    </w:lvl>
    <w:lvl w:ilvl="3" w:tplc="3D96F39E">
      <w:start w:val="1"/>
      <w:numFmt w:val="bullet"/>
      <w:lvlText w:val=""/>
      <w:lvlJc w:val="left"/>
      <w:pPr>
        <w:tabs>
          <w:tab w:val="num" w:pos="2880"/>
        </w:tabs>
        <w:ind w:left="2880" w:hanging="360"/>
      </w:pPr>
      <w:rPr>
        <w:rFonts w:ascii="Symbol" w:hAnsi="Symbol"/>
      </w:rPr>
    </w:lvl>
    <w:lvl w:ilvl="4" w:tplc="942607A4">
      <w:start w:val="1"/>
      <w:numFmt w:val="bullet"/>
      <w:lvlText w:val="o"/>
      <w:lvlJc w:val="left"/>
      <w:pPr>
        <w:tabs>
          <w:tab w:val="num" w:pos="3600"/>
        </w:tabs>
        <w:ind w:left="3600" w:hanging="360"/>
      </w:pPr>
      <w:rPr>
        <w:rFonts w:ascii="Courier New" w:hAnsi="Courier New"/>
      </w:rPr>
    </w:lvl>
    <w:lvl w:ilvl="5" w:tplc="9140A964">
      <w:start w:val="1"/>
      <w:numFmt w:val="bullet"/>
      <w:lvlText w:val=""/>
      <w:lvlJc w:val="left"/>
      <w:pPr>
        <w:tabs>
          <w:tab w:val="num" w:pos="4320"/>
        </w:tabs>
        <w:ind w:left="4320" w:hanging="360"/>
      </w:pPr>
      <w:rPr>
        <w:rFonts w:ascii="Wingdings" w:hAnsi="Wingdings"/>
      </w:rPr>
    </w:lvl>
    <w:lvl w:ilvl="6" w:tplc="0D6AF744">
      <w:start w:val="1"/>
      <w:numFmt w:val="bullet"/>
      <w:lvlText w:val=""/>
      <w:lvlJc w:val="left"/>
      <w:pPr>
        <w:tabs>
          <w:tab w:val="num" w:pos="5040"/>
        </w:tabs>
        <w:ind w:left="5040" w:hanging="360"/>
      </w:pPr>
      <w:rPr>
        <w:rFonts w:ascii="Symbol" w:hAnsi="Symbol"/>
      </w:rPr>
    </w:lvl>
    <w:lvl w:ilvl="7" w:tplc="7AC08C56">
      <w:start w:val="1"/>
      <w:numFmt w:val="bullet"/>
      <w:lvlText w:val="o"/>
      <w:lvlJc w:val="left"/>
      <w:pPr>
        <w:tabs>
          <w:tab w:val="num" w:pos="5760"/>
        </w:tabs>
        <w:ind w:left="5760" w:hanging="360"/>
      </w:pPr>
      <w:rPr>
        <w:rFonts w:ascii="Courier New" w:hAnsi="Courier New"/>
      </w:rPr>
    </w:lvl>
    <w:lvl w:ilvl="8" w:tplc="388E02FA">
      <w:start w:val="1"/>
      <w:numFmt w:val="bullet"/>
      <w:lvlText w:val=""/>
      <w:lvlJc w:val="left"/>
      <w:pPr>
        <w:tabs>
          <w:tab w:val="num" w:pos="6480"/>
        </w:tabs>
        <w:ind w:left="6480" w:hanging="360"/>
      </w:pPr>
      <w:rPr>
        <w:rFonts w:ascii="Wingdings" w:hAnsi="Wingdings"/>
      </w:rPr>
    </w:lvl>
  </w:abstractNum>
  <w:abstractNum w:abstractNumId="24" w15:restartNumberingAfterBreak="0">
    <w:nsid w:val="7FCB6DE8"/>
    <w:multiLevelType w:val="hybridMultilevel"/>
    <w:tmpl w:val="7FCB6DE3"/>
    <w:lvl w:ilvl="0" w:tplc="19C8587A">
      <w:start w:val="1"/>
      <w:numFmt w:val="bullet"/>
      <w:lvlText w:val=""/>
      <w:lvlJc w:val="left"/>
      <w:pPr>
        <w:ind w:left="720" w:hanging="360"/>
      </w:pPr>
      <w:rPr>
        <w:rFonts w:ascii="Symbol" w:hAnsi="Symbol"/>
      </w:rPr>
    </w:lvl>
    <w:lvl w:ilvl="1" w:tplc="958CCAA2">
      <w:start w:val="1"/>
      <w:numFmt w:val="bullet"/>
      <w:lvlText w:val="o"/>
      <w:lvlJc w:val="left"/>
      <w:pPr>
        <w:tabs>
          <w:tab w:val="num" w:pos="1440"/>
        </w:tabs>
        <w:ind w:left="1440" w:hanging="360"/>
      </w:pPr>
      <w:rPr>
        <w:rFonts w:ascii="Courier New" w:hAnsi="Courier New"/>
      </w:rPr>
    </w:lvl>
    <w:lvl w:ilvl="2" w:tplc="37C85AEC">
      <w:start w:val="1"/>
      <w:numFmt w:val="bullet"/>
      <w:lvlText w:val=""/>
      <w:lvlJc w:val="left"/>
      <w:pPr>
        <w:tabs>
          <w:tab w:val="num" w:pos="2160"/>
        </w:tabs>
        <w:ind w:left="2160" w:hanging="360"/>
      </w:pPr>
      <w:rPr>
        <w:rFonts w:ascii="Wingdings" w:hAnsi="Wingdings"/>
      </w:rPr>
    </w:lvl>
    <w:lvl w:ilvl="3" w:tplc="AAB8E38A">
      <w:start w:val="1"/>
      <w:numFmt w:val="bullet"/>
      <w:lvlText w:val=""/>
      <w:lvlJc w:val="left"/>
      <w:pPr>
        <w:tabs>
          <w:tab w:val="num" w:pos="2880"/>
        </w:tabs>
        <w:ind w:left="2880" w:hanging="360"/>
      </w:pPr>
      <w:rPr>
        <w:rFonts w:ascii="Symbol" w:hAnsi="Symbol"/>
      </w:rPr>
    </w:lvl>
    <w:lvl w:ilvl="4" w:tplc="A5705BB4">
      <w:start w:val="1"/>
      <w:numFmt w:val="bullet"/>
      <w:lvlText w:val="o"/>
      <w:lvlJc w:val="left"/>
      <w:pPr>
        <w:tabs>
          <w:tab w:val="num" w:pos="3600"/>
        </w:tabs>
        <w:ind w:left="3600" w:hanging="360"/>
      </w:pPr>
      <w:rPr>
        <w:rFonts w:ascii="Courier New" w:hAnsi="Courier New"/>
      </w:rPr>
    </w:lvl>
    <w:lvl w:ilvl="5" w:tplc="69344AB8">
      <w:start w:val="1"/>
      <w:numFmt w:val="bullet"/>
      <w:lvlText w:val=""/>
      <w:lvlJc w:val="left"/>
      <w:pPr>
        <w:tabs>
          <w:tab w:val="num" w:pos="4320"/>
        </w:tabs>
        <w:ind w:left="4320" w:hanging="360"/>
      </w:pPr>
      <w:rPr>
        <w:rFonts w:ascii="Wingdings" w:hAnsi="Wingdings"/>
      </w:rPr>
    </w:lvl>
    <w:lvl w:ilvl="6" w:tplc="C942A764">
      <w:start w:val="1"/>
      <w:numFmt w:val="bullet"/>
      <w:lvlText w:val=""/>
      <w:lvlJc w:val="left"/>
      <w:pPr>
        <w:tabs>
          <w:tab w:val="num" w:pos="5040"/>
        </w:tabs>
        <w:ind w:left="5040" w:hanging="360"/>
      </w:pPr>
      <w:rPr>
        <w:rFonts w:ascii="Symbol" w:hAnsi="Symbol"/>
      </w:rPr>
    </w:lvl>
    <w:lvl w:ilvl="7" w:tplc="2EB687FE">
      <w:start w:val="1"/>
      <w:numFmt w:val="bullet"/>
      <w:lvlText w:val="o"/>
      <w:lvlJc w:val="left"/>
      <w:pPr>
        <w:tabs>
          <w:tab w:val="num" w:pos="5760"/>
        </w:tabs>
        <w:ind w:left="5760" w:hanging="360"/>
      </w:pPr>
      <w:rPr>
        <w:rFonts w:ascii="Courier New" w:hAnsi="Courier New"/>
      </w:rPr>
    </w:lvl>
    <w:lvl w:ilvl="8" w:tplc="7BCCD3B8">
      <w:start w:val="1"/>
      <w:numFmt w:val="bullet"/>
      <w:lvlText w:val=""/>
      <w:lvlJc w:val="left"/>
      <w:pPr>
        <w:tabs>
          <w:tab w:val="num" w:pos="6480"/>
        </w:tabs>
        <w:ind w:left="6480" w:hanging="360"/>
      </w:pPr>
      <w:rPr>
        <w:rFonts w:ascii="Wingdings" w:hAnsi="Wingdings"/>
      </w:rPr>
    </w:lvl>
  </w:abstractNum>
  <w:abstractNum w:abstractNumId="25" w15:restartNumberingAfterBreak="0">
    <w:nsid w:val="7FCB6DE9"/>
    <w:multiLevelType w:val="hybridMultilevel"/>
    <w:tmpl w:val="7FCB6DE4"/>
    <w:lvl w:ilvl="0" w:tplc="7D129936">
      <w:start w:val="1"/>
      <w:numFmt w:val="bullet"/>
      <w:lvlText w:val=""/>
      <w:lvlJc w:val="left"/>
      <w:pPr>
        <w:ind w:left="720" w:hanging="360"/>
      </w:pPr>
      <w:rPr>
        <w:rFonts w:ascii="Symbol" w:hAnsi="Symbol"/>
      </w:rPr>
    </w:lvl>
    <w:lvl w:ilvl="1" w:tplc="2C7029B2">
      <w:start w:val="1"/>
      <w:numFmt w:val="bullet"/>
      <w:lvlText w:val="o"/>
      <w:lvlJc w:val="left"/>
      <w:pPr>
        <w:tabs>
          <w:tab w:val="num" w:pos="1440"/>
        </w:tabs>
        <w:ind w:left="1440" w:hanging="360"/>
      </w:pPr>
      <w:rPr>
        <w:rFonts w:ascii="Courier New" w:hAnsi="Courier New"/>
      </w:rPr>
    </w:lvl>
    <w:lvl w:ilvl="2" w:tplc="D666BC54">
      <w:start w:val="1"/>
      <w:numFmt w:val="bullet"/>
      <w:lvlText w:val=""/>
      <w:lvlJc w:val="left"/>
      <w:pPr>
        <w:tabs>
          <w:tab w:val="num" w:pos="2160"/>
        </w:tabs>
        <w:ind w:left="2160" w:hanging="360"/>
      </w:pPr>
      <w:rPr>
        <w:rFonts w:ascii="Wingdings" w:hAnsi="Wingdings"/>
      </w:rPr>
    </w:lvl>
    <w:lvl w:ilvl="3" w:tplc="58E478CE">
      <w:start w:val="1"/>
      <w:numFmt w:val="bullet"/>
      <w:lvlText w:val=""/>
      <w:lvlJc w:val="left"/>
      <w:pPr>
        <w:tabs>
          <w:tab w:val="num" w:pos="2880"/>
        </w:tabs>
        <w:ind w:left="2880" w:hanging="360"/>
      </w:pPr>
      <w:rPr>
        <w:rFonts w:ascii="Symbol" w:hAnsi="Symbol"/>
      </w:rPr>
    </w:lvl>
    <w:lvl w:ilvl="4" w:tplc="DD70C172">
      <w:start w:val="1"/>
      <w:numFmt w:val="bullet"/>
      <w:lvlText w:val="o"/>
      <w:lvlJc w:val="left"/>
      <w:pPr>
        <w:tabs>
          <w:tab w:val="num" w:pos="3600"/>
        </w:tabs>
        <w:ind w:left="3600" w:hanging="360"/>
      </w:pPr>
      <w:rPr>
        <w:rFonts w:ascii="Courier New" w:hAnsi="Courier New"/>
      </w:rPr>
    </w:lvl>
    <w:lvl w:ilvl="5" w:tplc="C084227C">
      <w:start w:val="1"/>
      <w:numFmt w:val="bullet"/>
      <w:lvlText w:val=""/>
      <w:lvlJc w:val="left"/>
      <w:pPr>
        <w:tabs>
          <w:tab w:val="num" w:pos="4320"/>
        </w:tabs>
        <w:ind w:left="4320" w:hanging="360"/>
      </w:pPr>
      <w:rPr>
        <w:rFonts w:ascii="Wingdings" w:hAnsi="Wingdings"/>
      </w:rPr>
    </w:lvl>
    <w:lvl w:ilvl="6" w:tplc="5E18578E">
      <w:start w:val="1"/>
      <w:numFmt w:val="bullet"/>
      <w:lvlText w:val=""/>
      <w:lvlJc w:val="left"/>
      <w:pPr>
        <w:tabs>
          <w:tab w:val="num" w:pos="5040"/>
        </w:tabs>
        <w:ind w:left="5040" w:hanging="360"/>
      </w:pPr>
      <w:rPr>
        <w:rFonts w:ascii="Symbol" w:hAnsi="Symbol"/>
      </w:rPr>
    </w:lvl>
    <w:lvl w:ilvl="7" w:tplc="34748E38">
      <w:start w:val="1"/>
      <w:numFmt w:val="bullet"/>
      <w:lvlText w:val="o"/>
      <w:lvlJc w:val="left"/>
      <w:pPr>
        <w:tabs>
          <w:tab w:val="num" w:pos="5760"/>
        </w:tabs>
        <w:ind w:left="5760" w:hanging="360"/>
      </w:pPr>
      <w:rPr>
        <w:rFonts w:ascii="Courier New" w:hAnsi="Courier New"/>
      </w:rPr>
    </w:lvl>
    <w:lvl w:ilvl="8" w:tplc="A5206D4C">
      <w:start w:val="1"/>
      <w:numFmt w:val="bullet"/>
      <w:lvlText w:val=""/>
      <w:lvlJc w:val="left"/>
      <w:pPr>
        <w:tabs>
          <w:tab w:val="num" w:pos="6480"/>
        </w:tabs>
        <w:ind w:left="6480" w:hanging="360"/>
      </w:pPr>
      <w:rPr>
        <w:rFonts w:ascii="Wingdings" w:hAnsi="Wingdings"/>
      </w:rPr>
    </w:lvl>
  </w:abstractNum>
  <w:abstractNum w:abstractNumId="26" w15:restartNumberingAfterBreak="0">
    <w:nsid w:val="7FCB6DEA"/>
    <w:multiLevelType w:val="hybridMultilevel"/>
    <w:tmpl w:val="7FCB6DE5"/>
    <w:lvl w:ilvl="0" w:tplc="093ECC68">
      <w:start w:val="1"/>
      <w:numFmt w:val="bullet"/>
      <w:lvlText w:val=""/>
      <w:lvlJc w:val="left"/>
      <w:pPr>
        <w:ind w:left="720" w:hanging="360"/>
      </w:pPr>
      <w:rPr>
        <w:rFonts w:ascii="Symbol" w:hAnsi="Symbol"/>
      </w:rPr>
    </w:lvl>
    <w:lvl w:ilvl="1" w:tplc="40765190">
      <w:start w:val="1"/>
      <w:numFmt w:val="bullet"/>
      <w:lvlText w:val="o"/>
      <w:lvlJc w:val="left"/>
      <w:pPr>
        <w:tabs>
          <w:tab w:val="num" w:pos="1440"/>
        </w:tabs>
        <w:ind w:left="1440" w:hanging="360"/>
      </w:pPr>
      <w:rPr>
        <w:rFonts w:ascii="Courier New" w:hAnsi="Courier New"/>
      </w:rPr>
    </w:lvl>
    <w:lvl w:ilvl="2" w:tplc="5FACADAE">
      <w:start w:val="1"/>
      <w:numFmt w:val="bullet"/>
      <w:lvlText w:val=""/>
      <w:lvlJc w:val="left"/>
      <w:pPr>
        <w:tabs>
          <w:tab w:val="num" w:pos="2160"/>
        </w:tabs>
        <w:ind w:left="2160" w:hanging="360"/>
      </w:pPr>
      <w:rPr>
        <w:rFonts w:ascii="Wingdings" w:hAnsi="Wingdings"/>
      </w:rPr>
    </w:lvl>
    <w:lvl w:ilvl="3" w:tplc="971222B0">
      <w:start w:val="1"/>
      <w:numFmt w:val="bullet"/>
      <w:lvlText w:val=""/>
      <w:lvlJc w:val="left"/>
      <w:pPr>
        <w:tabs>
          <w:tab w:val="num" w:pos="2880"/>
        </w:tabs>
        <w:ind w:left="2880" w:hanging="360"/>
      </w:pPr>
      <w:rPr>
        <w:rFonts w:ascii="Symbol" w:hAnsi="Symbol"/>
      </w:rPr>
    </w:lvl>
    <w:lvl w:ilvl="4" w:tplc="01486812">
      <w:start w:val="1"/>
      <w:numFmt w:val="bullet"/>
      <w:lvlText w:val="o"/>
      <w:lvlJc w:val="left"/>
      <w:pPr>
        <w:tabs>
          <w:tab w:val="num" w:pos="3600"/>
        </w:tabs>
        <w:ind w:left="3600" w:hanging="360"/>
      </w:pPr>
      <w:rPr>
        <w:rFonts w:ascii="Courier New" w:hAnsi="Courier New"/>
      </w:rPr>
    </w:lvl>
    <w:lvl w:ilvl="5" w:tplc="DE829E8E">
      <w:start w:val="1"/>
      <w:numFmt w:val="bullet"/>
      <w:lvlText w:val=""/>
      <w:lvlJc w:val="left"/>
      <w:pPr>
        <w:tabs>
          <w:tab w:val="num" w:pos="4320"/>
        </w:tabs>
        <w:ind w:left="4320" w:hanging="360"/>
      </w:pPr>
      <w:rPr>
        <w:rFonts w:ascii="Wingdings" w:hAnsi="Wingdings"/>
      </w:rPr>
    </w:lvl>
    <w:lvl w:ilvl="6" w:tplc="2F68EE0E">
      <w:start w:val="1"/>
      <w:numFmt w:val="bullet"/>
      <w:lvlText w:val=""/>
      <w:lvlJc w:val="left"/>
      <w:pPr>
        <w:tabs>
          <w:tab w:val="num" w:pos="5040"/>
        </w:tabs>
        <w:ind w:left="5040" w:hanging="360"/>
      </w:pPr>
      <w:rPr>
        <w:rFonts w:ascii="Symbol" w:hAnsi="Symbol"/>
      </w:rPr>
    </w:lvl>
    <w:lvl w:ilvl="7" w:tplc="3280ACF8">
      <w:start w:val="1"/>
      <w:numFmt w:val="bullet"/>
      <w:lvlText w:val="o"/>
      <w:lvlJc w:val="left"/>
      <w:pPr>
        <w:tabs>
          <w:tab w:val="num" w:pos="5760"/>
        </w:tabs>
        <w:ind w:left="5760" w:hanging="360"/>
      </w:pPr>
      <w:rPr>
        <w:rFonts w:ascii="Courier New" w:hAnsi="Courier New"/>
      </w:rPr>
    </w:lvl>
    <w:lvl w:ilvl="8" w:tplc="2D0456A8">
      <w:start w:val="1"/>
      <w:numFmt w:val="bullet"/>
      <w:lvlText w:val=""/>
      <w:lvlJc w:val="left"/>
      <w:pPr>
        <w:tabs>
          <w:tab w:val="num" w:pos="6480"/>
        </w:tabs>
        <w:ind w:left="6480" w:hanging="360"/>
      </w:pPr>
      <w:rPr>
        <w:rFonts w:ascii="Wingdings" w:hAnsi="Wingdings"/>
      </w:rPr>
    </w:lvl>
  </w:abstractNum>
  <w:abstractNum w:abstractNumId="27" w15:restartNumberingAfterBreak="0">
    <w:nsid w:val="7FCB6DEB"/>
    <w:multiLevelType w:val="hybridMultilevel"/>
    <w:tmpl w:val="7FCB6DE2"/>
    <w:lvl w:ilvl="0" w:tplc="9012A8D4">
      <w:start w:val="1"/>
      <w:numFmt w:val="bullet"/>
      <w:lvlText w:val=""/>
      <w:lvlJc w:val="left"/>
      <w:pPr>
        <w:tabs>
          <w:tab w:val="num" w:pos="720"/>
        </w:tabs>
        <w:ind w:left="720" w:hanging="360"/>
      </w:pPr>
      <w:rPr>
        <w:rFonts w:ascii="Symbol" w:hAnsi="Symbol"/>
      </w:rPr>
    </w:lvl>
    <w:lvl w:ilvl="1" w:tplc="395CF5B6">
      <w:start w:val="1"/>
      <w:numFmt w:val="bullet"/>
      <w:lvlText w:val="o"/>
      <w:lvlJc w:val="left"/>
      <w:pPr>
        <w:tabs>
          <w:tab w:val="num" w:pos="1440"/>
        </w:tabs>
        <w:ind w:left="1440" w:hanging="360"/>
      </w:pPr>
      <w:rPr>
        <w:rFonts w:ascii="Courier New" w:hAnsi="Courier New"/>
      </w:rPr>
    </w:lvl>
    <w:lvl w:ilvl="2" w:tplc="11BA9488">
      <w:start w:val="1"/>
      <w:numFmt w:val="bullet"/>
      <w:lvlText w:val=""/>
      <w:lvlJc w:val="left"/>
      <w:pPr>
        <w:tabs>
          <w:tab w:val="num" w:pos="2160"/>
        </w:tabs>
        <w:ind w:left="2160" w:hanging="360"/>
      </w:pPr>
      <w:rPr>
        <w:rFonts w:ascii="Wingdings" w:hAnsi="Wingdings"/>
      </w:rPr>
    </w:lvl>
    <w:lvl w:ilvl="3" w:tplc="CAE4197C">
      <w:start w:val="1"/>
      <w:numFmt w:val="bullet"/>
      <w:lvlText w:val=""/>
      <w:lvlJc w:val="left"/>
      <w:pPr>
        <w:tabs>
          <w:tab w:val="num" w:pos="2880"/>
        </w:tabs>
        <w:ind w:left="2880" w:hanging="360"/>
      </w:pPr>
      <w:rPr>
        <w:rFonts w:ascii="Symbol" w:hAnsi="Symbol"/>
      </w:rPr>
    </w:lvl>
    <w:lvl w:ilvl="4" w:tplc="1BA4D018">
      <w:start w:val="1"/>
      <w:numFmt w:val="bullet"/>
      <w:lvlText w:val="o"/>
      <w:lvlJc w:val="left"/>
      <w:pPr>
        <w:tabs>
          <w:tab w:val="num" w:pos="3600"/>
        </w:tabs>
        <w:ind w:left="3600" w:hanging="360"/>
      </w:pPr>
      <w:rPr>
        <w:rFonts w:ascii="Courier New" w:hAnsi="Courier New"/>
      </w:rPr>
    </w:lvl>
    <w:lvl w:ilvl="5" w:tplc="C18A6D32">
      <w:start w:val="1"/>
      <w:numFmt w:val="bullet"/>
      <w:lvlText w:val=""/>
      <w:lvlJc w:val="left"/>
      <w:pPr>
        <w:tabs>
          <w:tab w:val="num" w:pos="4320"/>
        </w:tabs>
        <w:ind w:left="4320" w:hanging="360"/>
      </w:pPr>
      <w:rPr>
        <w:rFonts w:ascii="Wingdings" w:hAnsi="Wingdings"/>
      </w:rPr>
    </w:lvl>
    <w:lvl w:ilvl="6" w:tplc="7DC6AA54">
      <w:start w:val="1"/>
      <w:numFmt w:val="bullet"/>
      <w:lvlText w:val=""/>
      <w:lvlJc w:val="left"/>
      <w:pPr>
        <w:tabs>
          <w:tab w:val="num" w:pos="5040"/>
        </w:tabs>
        <w:ind w:left="5040" w:hanging="360"/>
      </w:pPr>
      <w:rPr>
        <w:rFonts w:ascii="Symbol" w:hAnsi="Symbol"/>
      </w:rPr>
    </w:lvl>
    <w:lvl w:ilvl="7" w:tplc="0C5EAF64">
      <w:start w:val="1"/>
      <w:numFmt w:val="bullet"/>
      <w:lvlText w:val="o"/>
      <w:lvlJc w:val="left"/>
      <w:pPr>
        <w:tabs>
          <w:tab w:val="num" w:pos="5760"/>
        </w:tabs>
        <w:ind w:left="5760" w:hanging="360"/>
      </w:pPr>
      <w:rPr>
        <w:rFonts w:ascii="Courier New" w:hAnsi="Courier New"/>
      </w:rPr>
    </w:lvl>
    <w:lvl w:ilvl="8" w:tplc="352C254A">
      <w:start w:val="1"/>
      <w:numFmt w:val="bullet"/>
      <w:lvlText w:val=""/>
      <w:lvlJc w:val="left"/>
      <w:pPr>
        <w:tabs>
          <w:tab w:val="num" w:pos="6480"/>
        </w:tabs>
        <w:ind w:left="6480" w:hanging="360"/>
      </w:pPr>
      <w:rPr>
        <w:rFonts w:ascii="Wingdings" w:hAnsi="Wingdings"/>
      </w:rPr>
    </w:lvl>
  </w:abstractNum>
  <w:abstractNum w:abstractNumId="28" w15:restartNumberingAfterBreak="0">
    <w:nsid w:val="7FCB6DEC"/>
    <w:multiLevelType w:val="hybridMultilevel"/>
    <w:tmpl w:val="7FCB6DE4"/>
    <w:lvl w:ilvl="0" w:tplc="E446DDE4">
      <w:start w:val="1"/>
      <w:numFmt w:val="bullet"/>
      <w:lvlText w:val=""/>
      <w:lvlJc w:val="left"/>
      <w:pPr>
        <w:tabs>
          <w:tab w:val="num" w:pos="720"/>
        </w:tabs>
        <w:ind w:left="720" w:hanging="360"/>
      </w:pPr>
      <w:rPr>
        <w:rFonts w:ascii="Symbol" w:hAnsi="Symbol"/>
      </w:rPr>
    </w:lvl>
    <w:lvl w:ilvl="1" w:tplc="2D66FEC6">
      <w:start w:val="1"/>
      <w:numFmt w:val="bullet"/>
      <w:lvlText w:val="o"/>
      <w:lvlJc w:val="left"/>
      <w:pPr>
        <w:tabs>
          <w:tab w:val="num" w:pos="1440"/>
        </w:tabs>
        <w:ind w:left="1440" w:hanging="360"/>
      </w:pPr>
      <w:rPr>
        <w:rFonts w:ascii="Courier New" w:hAnsi="Courier New"/>
      </w:rPr>
    </w:lvl>
    <w:lvl w:ilvl="2" w:tplc="83B8A93C">
      <w:start w:val="1"/>
      <w:numFmt w:val="bullet"/>
      <w:lvlText w:val=""/>
      <w:lvlJc w:val="left"/>
      <w:pPr>
        <w:tabs>
          <w:tab w:val="num" w:pos="2160"/>
        </w:tabs>
        <w:ind w:left="2160" w:hanging="360"/>
      </w:pPr>
      <w:rPr>
        <w:rFonts w:ascii="Wingdings" w:hAnsi="Wingdings"/>
      </w:rPr>
    </w:lvl>
    <w:lvl w:ilvl="3" w:tplc="FD4A9920">
      <w:start w:val="1"/>
      <w:numFmt w:val="bullet"/>
      <w:lvlText w:val=""/>
      <w:lvlJc w:val="left"/>
      <w:pPr>
        <w:tabs>
          <w:tab w:val="num" w:pos="2880"/>
        </w:tabs>
        <w:ind w:left="2880" w:hanging="360"/>
      </w:pPr>
      <w:rPr>
        <w:rFonts w:ascii="Symbol" w:hAnsi="Symbol"/>
      </w:rPr>
    </w:lvl>
    <w:lvl w:ilvl="4" w:tplc="07547A1A">
      <w:start w:val="1"/>
      <w:numFmt w:val="bullet"/>
      <w:lvlText w:val="o"/>
      <w:lvlJc w:val="left"/>
      <w:pPr>
        <w:tabs>
          <w:tab w:val="num" w:pos="3600"/>
        </w:tabs>
        <w:ind w:left="3600" w:hanging="360"/>
      </w:pPr>
      <w:rPr>
        <w:rFonts w:ascii="Courier New" w:hAnsi="Courier New"/>
      </w:rPr>
    </w:lvl>
    <w:lvl w:ilvl="5" w:tplc="AC3032F8">
      <w:start w:val="1"/>
      <w:numFmt w:val="bullet"/>
      <w:lvlText w:val=""/>
      <w:lvlJc w:val="left"/>
      <w:pPr>
        <w:tabs>
          <w:tab w:val="num" w:pos="4320"/>
        </w:tabs>
        <w:ind w:left="4320" w:hanging="360"/>
      </w:pPr>
      <w:rPr>
        <w:rFonts w:ascii="Wingdings" w:hAnsi="Wingdings"/>
      </w:rPr>
    </w:lvl>
    <w:lvl w:ilvl="6" w:tplc="A0DEEA06">
      <w:start w:val="1"/>
      <w:numFmt w:val="bullet"/>
      <w:lvlText w:val=""/>
      <w:lvlJc w:val="left"/>
      <w:pPr>
        <w:tabs>
          <w:tab w:val="num" w:pos="5040"/>
        </w:tabs>
        <w:ind w:left="5040" w:hanging="360"/>
      </w:pPr>
      <w:rPr>
        <w:rFonts w:ascii="Symbol" w:hAnsi="Symbol"/>
      </w:rPr>
    </w:lvl>
    <w:lvl w:ilvl="7" w:tplc="7D7EB464">
      <w:start w:val="1"/>
      <w:numFmt w:val="bullet"/>
      <w:lvlText w:val="o"/>
      <w:lvlJc w:val="left"/>
      <w:pPr>
        <w:tabs>
          <w:tab w:val="num" w:pos="5760"/>
        </w:tabs>
        <w:ind w:left="5760" w:hanging="360"/>
      </w:pPr>
      <w:rPr>
        <w:rFonts w:ascii="Courier New" w:hAnsi="Courier New"/>
      </w:rPr>
    </w:lvl>
    <w:lvl w:ilvl="8" w:tplc="CFE8A8A4">
      <w:start w:val="1"/>
      <w:numFmt w:val="bullet"/>
      <w:lvlText w:val=""/>
      <w:lvlJc w:val="left"/>
      <w:pPr>
        <w:tabs>
          <w:tab w:val="num" w:pos="6480"/>
        </w:tabs>
        <w:ind w:left="6480" w:hanging="360"/>
      </w:pPr>
      <w:rPr>
        <w:rFonts w:ascii="Wingdings" w:hAnsi="Wingdings"/>
      </w:rPr>
    </w:lvl>
  </w:abstractNum>
  <w:abstractNum w:abstractNumId="29" w15:restartNumberingAfterBreak="0">
    <w:nsid w:val="7FCB6DED"/>
    <w:multiLevelType w:val="hybridMultilevel"/>
    <w:tmpl w:val="7FCB6DE5"/>
    <w:lvl w:ilvl="0" w:tplc="FA52CAB8">
      <w:start w:val="1"/>
      <w:numFmt w:val="bullet"/>
      <w:lvlText w:val=""/>
      <w:lvlJc w:val="left"/>
      <w:pPr>
        <w:tabs>
          <w:tab w:val="num" w:pos="720"/>
        </w:tabs>
        <w:ind w:left="720" w:hanging="360"/>
      </w:pPr>
      <w:rPr>
        <w:rFonts w:ascii="Symbol" w:hAnsi="Symbol"/>
      </w:rPr>
    </w:lvl>
    <w:lvl w:ilvl="1" w:tplc="8558F732">
      <w:start w:val="1"/>
      <w:numFmt w:val="bullet"/>
      <w:lvlText w:val="o"/>
      <w:lvlJc w:val="left"/>
      <w:pPr>
        <w:tabs>
          <w:tab w:val="num" w:pos="1440"/>
        </w:tabs>
        <w:ind w:left="1440" w:hanging="360"/>
      </w:pPr>
      <w:rPr>
        <w:rFonts w:ascii="Courier New" w:hAnsi="Courier New"/>
      </w:rPr>
    </w:lvl>
    <w:lvl w:ilvl="2" w:tplc="F006B584">
      <w:start w:val="1"/>
      <w:numFmt w:val="bullet"/>
      <w:lvlText w:val=""/>
      <w:lvlJc w:val="left"/>
      <w:pPr>
        <w:tabs>
          <w:tab w:val="num" w:pos="2160"/>
        </w:tabs>
        <w:ind w:left="2160" w:hanging="360"/>
      </w:pPr>
      <w:rPr>
        <w:rFonts w:ascii="Wingdings" w:hAnsi="Wingdings"/>
      </w:rPr>
    </w:lvl>
    <w:lvl w:ilvl="3" w:tplc="0192843E">
      <w:start w:val="1"/>
      <w:numFmt w:val="bullet"/>
      <w:lvlText w:val=""/>
      <w:lvlJc w:val="left"/>
      <w:pPr>
        <w:tabs>
          <w:tab w:val="num" w:pos="2880"/>
        </w:tabs>
        <w:ind w:left="2880" w:hanging="360"/>
      </w:pPr>
      <w:rPr>
        <w:rFonts w:ascii="Symbol" w:hAnsi="Symbol"/>
      </w:rPr>
    </w:lvl>
    <w:lvl w:ilvl="4" w:tplc="B7DC0502">
      <w:start w:val="1"/>
      <w:numFmt w:val="bullet"/>
      <w:lvlText w:val="o"/>
      <w:lvlJc w:val="left"/>
      <w:pPr>
        <w:tabs>
          <w:tab w:val="num" w:pos="3600"/>
        </w:tabs>
        <w:ind w:left="3600" w:hanging="360"/>
      </w:pPr>
      <w:rPr>
        <w:rFonts w:ascii="Courier New" w:hAnsi="Courier New"/>
      </w:rPr>
    </w:lvl>
    <w:lvl w:ilvl="5" w:tplc="61149492">
      <w:start w:val="1"/>
      <w:numFmt w:val="bullet"/>
      <w:lvlText w:val=""/>
      <w:lvlJc w:val="left"/>
      <w:pPr>
        <w:tabs>
          <w:tab w:val="num" w:pos="4320"/>
        </w:tabs>
        <w:ind w:left="4320" w:hanging="360"/>
      </w:pPr>
      <w:rPr>
        <w:rFonts w:ascii="Wingdings" w:hAnsi="Wingdings"/>
      </w:rPr>
    </w:lvl>
    <w:lvl w:ilvl="6" w:tplc="35B02464">
      <w:start w:val="1"/>
      <w:numFmt w:val="bullet"/>
      <w:lvlText w:val=""/>
      <w:lvlJc w:val="left"/>
      <w:pPr>
        <w:tabs>
          <w:tab w:val="num" w:pos="5040"/>
        </w:tabs>
        <w:ind w:left="5040" w:hanging="360"/>
      </w:pPr>
      <w:rPr>
        <w:rFonts w:ascii="Symbol" w:hAnsi="Symbol"/>
      </w:rPr>
    </w:lvl>
    <w:lvl w:ilvl="7" w:tplc="737603D2">
      <w:start w:val="1"/>
      <w:numFmt w:val="bullet"/>
      <w:lvlText w:val="o"/>
      <w:lvlJc w:val="left"/>
      <w:pPr>
        <w:tabs>
          <w:tab w:val="num" w:pos="5760"/>
        </w:tabs>
        <w:ind w:left="5760" w:hanging="360"/>
      </w:pPr>
      <w:rPr>
        <w:rFonts w:ascii="Courier New" w:hAnsi="Courier New"/>
      </w:rPr>
    </w:lvl>
    <w:lvl w:ilvl="8" w:tplc="FEE2EA34">
      <w:start w:val="1"/>
      <w:numFmt w:val="bullet"/>
      <w:lvlText w:val=""/>
      <w:lvlJc w:val="left"/>
      <w:pPr>
        <w:tabs>
          <w:tab w:val="num" w:pos="6480"/>
        </w:tabs>
        <w:ind w:left="6480" w:hanging="360"/>
      </w:pPr>
      <w:rPr>
        <w:rFonts w:ascii="Wingdings" w:hAnsi="Wingdings"/>
      </w:rPr>
    </w:lvl>
  </w:abstractNum>
  <w:abstractNum w:abstractNumId="30" w15:restartNumberingAfterBreak="0">
    <w:nsid w:val="7FCB6DEE"/>
    <w:multiLevelType w:val="hybridMultilevel"/>
    <w:tmpl w:val="7FCB6DE6"/>
    <w:lvl w:ilvl="0" w:tplc="517EA62E">
      <w:start w:val="1"/>
      <w:numFmt w:val="bullet"/>
      <w:lvlText w:val=""/>
      <w:lvlJc w:val="left"/>
      <w:pPr>
        <w:tabs>
          <w:tab w:val="num" w:pos="720"/>
        </w:tabs>
        <w:ind w:left="720" w:hanging="360"/>
      </w:pPr>
      <w:rPr>
        <w:rFonts w:ascii="Symbol" w:hAnsi="Symbol"/>
      </w:rPr>
    </w:lvl>
    <w:lvl w:ilvl="1" w:tplc="C6869F52">
      <w:start w:val="1"/>
      <w:numFmt w:val="bullet"/>
      <w:lvlText w:val="o"/>
      <w:lvlJc w:val="left"/>
      <w:pPr>
        <w:tabs>
          <w:tab w:val="num" w:pos="1440"/>
        </w:tabs>
        <w:ind w:left="1440" w:hanging="360"/>
      </w:pPr>
      <w:rPr>
        <w:rFonts w:ascii="Courier New" w:hAnsi="Courier New"/>
      </w:rPr>
    </w:lvl>
    <w:lvl w:ilvl="2" w:tplc="ABC89F70">
      <w:start w:val="1"/>
      <w:numFmt w:val="bullet"/>
      <w:lvlText w:val=""/>
      <w:lvlJc w:val="left"/>
      <w:pPr>
        <w:tabs>
          <w:tab w:val="num" w:pos="2160"/>
        </w:tabs>
        <w:ind w:left="2160" w:hanging="360"/>
      </w:pPr>
      <w:rPr>
        <w:rFonts w:ascii="Wingdings" w:hAnsi="Wingdings"/>
      </w:rPr>
    </w:lvl>
    <w:lvl w:ilvl="3" w:tplc="F6827A68">
      <w:start w:val="1"/>
      <w:numFmt w:val="bullet"/>
      <w:lvlText w:val=""/>
      <w:lvlJc w:val="left"/>
      <w:pPr>
        <w:tabs>
          <w:tab w:val="num" w:pos="2880"/>
        </w:tabs>
        <w:ind w:left="2880" w:hanging="360"/>
      </w:pPr>
      <w:rPr>
        <w:rFonts w:ascii="Symbol" w:hAnsi="Symbol"/>
      </w:rPr>
    </w:lvl>
    <w:lvl w:ilvl="4" w:tplc="6F6634EE">
      <w:start w:val="1"/>
      <w:numFmt w:val="bullet"/>
      <w:lvlText w:val="o"/>
      <w:lvlJc w:val="left"/>
      <w:pPr>
        <w:tabs>
          <w:tab w:val="num" w:pos="3600"/>
        </w:tabs>
        <w:ind w:left="3600" w:hanging="360"/>
      </w:pPr>
      <w:rPr>
        <w:rFonts w:ascii="Courier New" w:hAnsi="Courier New"/>
      </w:rPr>
    </w:lvl>
    <w:lvl w:ilvl="5" w:tplc="0636A23E">
      <w:start w:val="1"/>
      <w:numFmt w:val="bullet"/>
      <w:lvlText w:val=""/>
      <w:lvlJc w:val="left"/>
      <w:pPr>
        <w:tabs>
          <w:tab w:val="num" w:pos="4320"/>
        </w:tabs>
        <w:ind w:left="4320" w:hanging="360"/>
      </w:pPr>
      <w:rPr>
        <w:rFonts w:ascii="Wingdings" w:hAnsi="Wingdings"/>
      </w:rPr>
    </w:lvl>
    <w:lvl w:ilvl="6" w:tplc="CA70B460">
      <w:start w:val="1"/>
      <w:numFmt w:val="bullet"/>
      <w:lvlText w:val=""/>
      <w:lvlJc w:val="left"/>
      <w:pPr>
        <w:tabs>
          <w:tab w:val="num" w:pos="5040"/>
        </w:tabs>
        <w:ind w:left="5040" w:hanging="360"/>
      </w:pPr>
      <w:rPr>
        <w:rFonts w:ascii="Symbol" w:hAnsi="Symbol"/>
      </w:rPr>
    </w:lvl>
    <w:lvl w:ilvl="7" w:tplc="66A42926">
      <w:start w:val="1"/>
      <w:numFmt w:val="bullet"/>
      <w:lvlText w:val="o"/>
      <w:lvlJc w:val="left"/>
      <w:pPr>
        <w:tabs>
          <w:tab w:val="num" w:pos="5760"/>
        </w:tabs>
        <w:ind w:left="5760" w:hanging="360"/>
      </w:pPr>
      <w:rPr>
        <w:rFonts w:ascii="Courier New" w:hAnsi="Courier New"/>
      </w:rPr>
    </w:lvl>
    <w:lvl w:ilvl="8" w:tplc="F8825F22">
      <w:start w:val="1"/>
      <w:numFmt w:val="bullet"/>
      <w:lvlText w:val=""/>
      <w:lvlJc w:val="left"/>
      <w:pPr>
        <w:tabs>
          <w:tab w:val="num" w:pos="6480"/>
        </w:tabs>
        <w:ind w:left="6480" w:hanging="360"/>
      </w:pPr>
      <w:rPr>
        <w:rFonts w:ascii="Wingdings" w:hAnsi="Wingdings"/>
      </w:rPr>
    </w:lvl>
  </w:abstractNum>
  <w:abstractNum w:abstractNumId="31" w15:restartNumberingAfterBreak="0">
    <w:nsid w:val="7FCB6DEF"/>
    <w:multiLevelType w:val="hybridMultilevel"/>
    <w:tmpl w:val="7FCB6DE8"/>
    <w:lvl w:ilvl="0" w:tplc="27F44504">
      <w:start w:val="1"/>
      <w:numFmt w:val="bullet"/>
      <w:lvlText w:val=""/>
      <w:lvlJc w:val="left"/>
      <w:pPr>
        <w:tabs>
          <w:tab w:val="num" w:pos="720"/>
        </w:tabs>
        <w:ind w:left="720" w:hanging="360"/>
      </w:pPr>
      <w:rPr>
        <w:rFonts w:ascii="Symbol" w:hAnsi="Symbol"/>
      </w:rPr>
    </w:lvl>
    <w:lvl w:ilvl="1" w:tplc="FDB49AC0">
      <w:start w:val="1"/>
      <w:numFmt w:val="bullet"/>
      <w:lvlText w:val="o"/>
      <w:lvlJc w:val="left"/>
      <w:pPr>
        <w:tabs>
          <w:tab w:val="num" w:pos="1440"/>
        </w:tabs>
        <w:ind w:left="1440" w:hanging="360"/>
      </w:pPr>
      <w:rPr>
        <w:rFonts w:ascii="Courier New" w:hAnsi="Courier New"/>
      </w:rPr>
    </w:lvl>
    <w:lvl w:ilvl="2" w:tplc="4D4A84F6">
      <w:start w:val="1"/>
      <w:numFmt w:val="bullet"/>
      <w:lvlText w:val=""/>
      <w:lvlJc w:val="left"/>
      <w:pPr>
        <w:tabs>
          <w:tab w:val="num" w:pos="2160"/>
        </w:tabs>
        <w:ind w:left="2160" w:hanging="360"/>
      </w:pPr>
      <w:rPr>
        <w:rFonts w:ascii="Wingdings" w:hAnsi="Wingdings"/>
      </w:rPr>
    </w:lvl>
    <w:lvl w:ilvl="3" w:tplc="75BC0A74">
      <w:start w:val="1"/>
      <w:numFmt w:val="bullet"/>
      <w:lvlText w:val=""/>
      <w:lvlJc w:val="left"/>
      <w:pPr>
        <w:tabs>
          <w:tab w:val="num" w:pos="2880"/>
        </w:tabs>
        <w:ind w:left="2880" w:hanging="360"/>
      </w:pPr>
      <w:rPr>
        <w:rFonts w:ascii="Symbol" w:hAnsi="Symbol"/>
      </w:rPr>
    </w:lvl>
    <w:lvl w:ilvl="4" w:tplc="7690124E">
      <w:start w:val="1"/>
      <w:numFmt w:val="bullet"/>
      <w:lvlText w:val="o"/>
      <w:lvlJc w:val="left"/>
      <w:pPr>
        <w:tabs>
          <w:tab w:val="num" w:pos="3600"/>
        </w:tabs>
        <w:ind w:left="3600" w:hanging="360"/>
      </w:pPr>
      <w:rPr>
        <w:rFonts w:ascii="Courier New" w:hAnsi="Courier New"/>
      </w:rPr>
    </w:lvl>
    <w:lvl w:ilvl="5" w:tplc="890E643E">
      <w:start w:val="1"/>
      <w:numFmt w:val="bullet"/>
      <w:lvlText w:val=""/>
      <w:lvlJc w:val="left"/>
      <w:pPr>
        <w:tabs>
          <w:tab w:val="num" w:pos="4320"/>
        </w:tabs>
        <w:ind w:left="4320" w:hanging="360"/>
      </w:pPr>
      <w:rPr>
        <w:rFonts w:ascii="Wingdings" w:hAnsi="Wingdings"/>
      </w:rPr>
    </w:lvl>
    <w:lvl w:ilvl="6" w:tplc="F732DD6E">
      <w:start w:val="1"/>
      <w:numFmt w:val="bullet"/>
      <w:lvlText w:val=""/>
      <w:lvlJc w:val="left"/>
      <w:pPr>
        <w:tabs>
          <w:tab w:val="num" w:pos="5040"/>
        </w:tabs>
        <w:ind w:left="5040" w:hanging="360"/>
      </w:pPr>
      <w:rPr>
        <w:rFonts w:ascii="Symbol" w:hAnsi="Symbol"/>
      </w:rPr>
    </w:lvl>
    <w:lvl w:ilvl="7" w:tplc="76368866">
      <w:start w:val="1"/>
      <w:numFmt w:val="bullet"/>
      <w:lvlText w:val="o"/>
      <w:lvlJc w:val="left"/>
      <w:pPr>
        <w:tabs>
          <w:tab w:val="num" w:pos="5760"/>
        </w:tabs>
        <w:ind w:left="5760" w:hanging="360"/>
      </w:pPr>
      <w:rPr>
        <w:rFonts w:ascii="Courier New" w:hAnsi="Courier New"/>
      </w:rPr>
    </w:lvl>
    <w:lvl w:ilvl="8" w:tplc="40742E48">
      <w:start w:val="1"/>
      <w:numFmt w:val="bullet"/>
      <w:lvlText w:val=""/>
      <w:lvlJc w:val="left"/>
      <w:pPr>
        <w:tabs>
          <w:tab w:val="num" w:pos="6480"/>
        </w:tabs>
        <w:ind w:left="6480" w:hanging="360"/>
      </w:pPr>
      <w:rPr>
        <w:rFonts w:ascii="Wingdings" w:hAnsi="Wingdings"/>
      </w:rPr>
    </w:lvl>
  </w:abstractNum>
  <w:abstractNum w:abstractNumId="32" w15:restartNumberingAfterBreak="0">
    <w:nsid w:val="7FCB6DF0"/>
    <w:multiLevelType w:val="hybridMultilevel"/>
    <w:tmpl w:val="7FCB6DEA"/>
    <w:lvl w:ilvl="0" w:tplc="854089F0">
      <w:start w:val="1"/>
      <w:numFmt w:val="bullet"/>
      <w:lvlText w:val=""/>
      <w:lvlJc w:val="left"/>
      <w:pPr>
        <w:tabs>
          <w:tab w:val="num" w:pos="720"/>
        </w:tabs>
        <w:ind w:left="720" w:hanging="360"/>
      </w:pPr>
      <w:rPr>
        <w:rFonts w:ascii="Symbol" w:hAnsi="Symbol"/>
      </w:rPr>
    </w:lvl>
    <w:lvl w:ilvl="1" w:tplc="5164028A">
      <w:start w:val="1"/>
      <w:numFmt w:val="bullet"/>
      <w:lvlText w:val="o"/>
      <w:lvlJc w:val="left"/>
      <w:pPr>
        <w:tabs>
          <w:tab w:val="num" w:pos="1440"/>
        </w:tabs>
        <w:ind w:left="1440" w:hanging="360"/>
      </w:pPr>
      <w:rPr>
        <w:rFonts w:ascii="Courier New" w:hAnsi="Courier New"/>
      </w:rPr>
    </w:lvl>
    <w:lvl w:ilvl="2" w:tplc="E870A426">
      <w:start w:val="1"/>
      <w:numFmt w:val="bullet"/>
      <w:lvlText w:val=""/>
      <w:lvlJc w:val="left"/>
      <w:pPr>
        <w:tabs>
          <w:tab w:val="num" w:pos="2160"/>
        </w:tabs>
        <w:ind w:left="2160" w:hanging="360"/>
      </w:pPr>
      <w:rPr>
        <w:rFonts w:ascii="Wingdings" w:hAnsi="Wingdings"/>
      </w:rPr>
    </w:lvl>
    <w:lvl w:ilvl="3" w:tplc="BFBAEADC">
      <w:start w:val="1"/>
      <w:numFmt w:val="bullet"/>
      <w:lvlText w:val=""/>
      <w:lvlJc w:val="left"/>
      <w:pPr>
        <w:tabs>
          <w:tab w:val="num" w:pos="2880"/>
        </w:tabs>
        <w:ind w:left="2880" w:hanging="360"/>
      </w:pPr>
      <w:rPr>
        <w:rFonts w:ascii="Symbol" w:hAnsi="Symbol"/>
      </w:rPr>
    </w:lvl>
    <w:lvl w:ilvl="4" w:tplc="7746271C">
      <w:start w:val="1"/>
      <w:numFmt w:val="bullet"/>
      <w:lvlText w:val="o"/>
      <w:lvlJc w:val="left"/>
      <w:pPr>
        <w:tabs>
          <w:tab w:val="num" w:pos="3600"/>
        </w:tabs>
        <w:ind w:left="3600" w:hanging="360"/>
      </w:pPr>
      <w:rPr>
        <w:rFonts w:ascii="Courier New" w:hAnsi="Courier New"/>
      </w:rPr>
    </w:lvl>
    <w:lvl w:ilvl="5" w:tplc="A7749004">
      <w:start w:val="1"/>
      <w:numFmt w:val="bullet"/>
      <w:lvlText w:val=""/>
      <w:lvlJc w:val="left"/>
      <w:pPr>
        <w:tabs>
          <w:tab w:val="num" w:pos="4320"/>
        </w:tabs>
        <w:ind w:left="4320" w:hanging="360"/>
      </w:pPr>
      <w:rPr>
        <w:rFonts w:ascii="Wingdings" w:hAnsi="Wingdings"/>
      </w:rPr>
    </w:lvl>
    <w:lvl w:ilvl="6" w:tplc="5A3AF43A">
      <w:start w:val="1"/>
      <w:numFmt w:val="bullet"/>
      <w:lvlText w:val=""/>
      <w:lvlJc w:val="left"/>
      <w:pPr>
        <w:tabs>
          <w:tab w:val="num" w:pos="5040"/>
        </w:tabs>
        <w:ind w:left="5040" w:hanging="360"/>
      </w:pPr>
      <w:rPr>
        <w:rFonts w:ascii="Symbol" w:hAnsi="Symbol"/>
      </w:rPr>
    </w:lvl>
    <w:lvl w:ilvl="7" w:tplc="E85A4AAE">
      <w:start w:val="1"/>
      <w:numFmt w:val="bullet"/>
      <w:lvlText w:val="o"/>
      <w:lvlJc w:val="left"/>
      <w:pPr>
        <w:tabs>
          <w:tab w:val="num" w:pos="5760"/>
        </w:tabs>
        <w:ind w:left="5760" w:hanging="360"/>
      </w:pPr>
      <w:rPr>
        <w:rFonts w:ascii="Courier New" w:hAnsi="Courier New"/>
      </w:rPr>
    </w:lvl>
    <w:lvl w:ilvl="8" w:tplc="514E9CCC">
      <w:start w:val="1"/>
      <w:numFmt w:val="bullet"/>
      <w:lvlText w:val=""/>
      <w:lvlJc w:val="left"/>
      <w:pPr>
        <w:tabs>
          <w:tab w:val="num" w:pos="6480"/>
        </w:tabs>
        <w:ind w:left="6480" w:hanging="360"/>
      </w:pPr>
      <w:rPr>
        <w:rFonts w:ascii="Wingdings" w:hAnsi="Wingdings"/>
      </w:rPr>
    </w:lvl>
  </w:abstractNum>
  <w:abstractNum w:abstractNumId="33" w15:restartNumberingAfterBreak="0">
    <w:nsid w:val="7FCB6DF1"/>
    <w:multiLevelType w:val="hybridMultilevel"/>
    <w:tmpl w:val="7FCB6DEC"/>
    <w:lvl w:ilvl="0" w:tplc="23DE735C">
      <w:start w:val="1"/>
      <w:numFmt w:val="bullet"/>
      <w:lvlText w:val=""/>
      <w:lvlJc w:val="left"/>
      <w:pPr>
        <w:tabs>
          <w:tab w:val="num" w:pos="720"/>
        </w:tabs>
        <w:ind w:left="720" w:hanging="360"/>
      </w:pPr>
      <w:rPr>
        <w:rFonts w:ascii="Symbol" w:hAnsi="Symbol"/>
      </w:rPr>
    </w:lvl>
    <w:lvl w:ilvl="1" w:tplc="18AA9FF6">
      <w:start w:val="1"/>
      <w:numFmt w:val="bullet"/>
      <w:lvlText w:val="o"/>
      <w:lvlJc w:val="left"/>
      <w:pPr>
        <w:tabs>
          <w:tab w:val="num" w:pos="1440"/>
        </w:tabs>
        <w:ind w:left="1440" w:hanging="360"/>
      </w:pPr>
      <w:rPr>
        <w:rFonts w:ascii="Courier New" w:hAnsi="Courier New"/>
      </w:rPr>
    </w:lvl>
    <w:lvl w:ilvl="2" w:tplc="354AC62A">
      <w:start w:val="1"/>
      <w:numFmt w:val="bullet"/>
      <w:lvlText w:val=""/>
      <w:lvlJc w:val="left"/>
      <w:pPr>
        <w:tabs>
          <w:tab w:val="num" w:pos="2160"/>
        </w:tabs>
        <w:ind w:left="2160" w:hanging="360"/>
      </w:pPr>
      <w:rPr>
        <w:rFonts w:ascii="Wingdings" w:hAnsi="Wingdings"/>
      </w:rPr>
    </w:lvl>
    <w:lvl w:ilvl="3" w:tplc="F14C949A">
      <w:start w:val="1"/>
      <w:numFmt w:val="bullet"/>
      <w:lvlText w:val=""/>
      <w:lvlJc w:val="left"/>
      <w:pPr>
        <w:tabs>
          <w:tab w:val="num" w:pos="2880"/>
        </w:tabs>
        <w:ind w:left="2880" w:hanging="360"/>
      </w:pPr>
      <w:rPr>
        <w:rFonts w:ascii="Symbol" w:hAnsi="Symbol"/>
      </w:rPr>
    </w:lvl>
    <w:lvl w:ilvl="4" w:tplc="5212CE1A">
      <w:start w:val="1"/>
      <w:numFmt w:val="bullet"/>
      <w:lvlText w:val="o"/>
      <w:lvlJc w:val="left"/>
      <w:pPr>
        <w:tabs>
          <w:tab w:val="num" w:pos="3600"/>
        </w:tabs>
        <w:ind w:left="3600" w:hanging="360"/>
      </w:pPr>
      <w:rPr>
        <w:rFonts w:ascii="Courier New" w:hAnsi="Courier New"/>
      </w:rPr>
    </w:lvl>
    <w:lvl w:ilvl="5" w:tplc="781680B8">
      <w:start w:val="1"/>
      <w:numFmt w:val="bullet"/>
      <w:lvlText w:val=""/>
      <w:lvlJc w:val="left"/>
      <w:pPr>
        <w:tabs>
          <w:tab w:val="num" w:pos="4320"/>
        </w:tabs>
        <w:ind w:left="4320" w:hanging="360"/>
      </w:pPr>
      <w:rPr>
        <w:rFonts w:ascii="Wingdings" w:hAnsi="Wingdings"/>
      </w:rPr>
    </w:lvl>
    <w:lvl w:ilvl="6" w:tplc="7DCA3AC2">
      <w:start w:val="1"/>
      <w:numFmt w:val="bullet"/>
      <w:lvlText w:val=""/>
      <w:lvlJc w:val="left"/>
      <w:pPr>
        <w:tabs>
          <w:tab w:val="num" w:pos="5040"/>
        </w:tabs>
        <w:ind w:left="5040" w:hanging="360"/>
      </w:pPr>
      <w:rPr>
        <w:rFonts w:ascii="Symbol" w:hAnsi="Symbol"/>
      </w:rPr>
    </w:lvl>
    <w:lvl w:ilvl="7" w:tplc="83FCC1C0">
      <w:start w:val="1"/>
      <w:numFmt w:val="bullet"/>
      <w:lvlText w:val="o"/>
      <w:lvlJc w:val="left"/>
      <w:pPr>
        <w:tabs>
          <w:tab w:val="num" w:pos="5760"/>
        </w:tabs>
        <w:ind w:left="5760" w:hanging="360"/>
      </w:pPr>
      <w:rPr>
        <w:rFonts w:ascii="Courier New" w:hAnsi="Courier New"/>
      </w:rPr>
    </w:lvl>
    <w:lvl w:ilvl="8" w:tplc="644400AE">
      <w:start w:val="1"/>
      <w:numFmt w:val="bullet"/>
      <w:lvlText w:val=""/>
      <w:lvlJc w:val="left"/>
      <w:pPr>
        <w:tabs>
          <w:tab w:val="num" w:pos="6480"/>
        </w:tabs>
        <w:ind w:left="6480" w:hanging="360"/>
      </w:pPr>
      <w:rPr>
        <w:rFonts w:ascii="Wingdings" w:hAnsi="Wingdings"/>
      </w:rPr>
    </w:lvl>
  </w:abstractNum>
  <w:abstractNum w:abstractNumId="34" w15:restartNumberingAfterBreak="0">
    <w:nsid w:val="7FCB6DF2"/>
    <w:multiLevelType w:val="hybridMultilevel"/>
    <w:tmpl w:val="7FCB6DEE"/>
    <w:lvl w:ilvl="0" w:tplc="7F684784">
      <w:start w:val="1"/>
      <w:numFmt w:val="bullet"/>
      <w:lvlText w:val=""/>
      <w:lvlJc w:val="left"/>
      <w:pPr>
        <w:tabs>
          <w:tab w:val="num" w:pos="720"/>
        </w:tabs>
        <w:ind w:left="720" w:hanging="360"/>
      </w:pPr>
      <w:rPr>
        <w:rFonts w:ascii="Symbol" w:hAnsi="Symbol"/>
      </w:rPr>
    </w:lvl>
    <w:lvl w:ilvl="1" w:tplc="DF00A882">
      <w:start w:val="1"/>
      <w:numFmt w:val="bullet"/>
      <w:lvlText w:val="o"/>
      <w:lvlJc w:val="left"/>
      <w:pPr>
        <w:tabs>
          <w:tab w:val="num" w:pos="1440"/>
        </w:tabs>
        <w:ind w:left="1440" w:hanging="360"/>
      </w:pPr>
      <w:rPr>
        <w:rFonts w:ascii="Courier New" w:hAnsi="Courier New"/>
      </w:rPr>
    </w:lvl>
    <w:lvl w:ilvl="2" w:tplc="12628FA8">
      <w:start w:val="1"/>
      <w:numFmt w:val="bullet"/>
      <w:lvlText w:val=""/>
      <w:lvlJc w:val="left"/>
      <w:pPr>
        <w:tabs>
          <w:tab w:val="num" w:pos="2160"/>
        </w:tabs>
        <w:ind w:left="2160" w:hanging="360"/>
      </w:pPr>
      <w:rPr>
        <w:rFonts w:ascii="Wingdings" w:hAnsi="Wingdings"/>
      </w:rPr>
    </w:lvl>
    <w:lvl w:ilvl="3" w:tplc="B7D26094">
      <w:start w:val="1"/>
      <w:numFmt w:val="bullet"/>
      <w:lvlText w:val=""/>
      <w:lvlJc w:val="left"/>
      <w:pPr>
        <w:tabs>
          <w:tab w:val="num" w:pos="2880"/>
        </w:tabs>
        <w:ind w:left="2880" w:hanging="360"/>
      </w:pPr>
      <w:rPr>
        <w:rFonts w:ascii="Symbol" w:hAnsi="Symbol"/>
      </w:rPr>
    </w:lvl>
    <w:lvl w:ilvl="4" w:tplc="A5BE0816">
      <w:start w:val="1"/>
      <w:numFmt w:val="bullet"/>
      <w:lvlText w:val="o"/>
      <w:lvlJc w:val="left"/>
      <w:pPr>
        <w:tabs>
          <w:tab w:val="num" w:pos="3600"/>
        </w:tabs>
        <w:ind w:left="3600" w:hanging="360"/>
      </w:pPr>
      <w:rPr>
        <w:rFonts w:ascii="Courier New" w:hAnsi="Courier New"/>
      </w:rPr>
    </w:lvl>
    <w:lvl w:ilvl="5" w:tplc="90D24EB4">
      <w:start w:val="1"/>
      <w:numFmt w:val="bullet"/>
      <w:lvlText w:val=""/>
      <w:lvlJc w:val="left"/>
      <w:pPr>
        <w:tabs>
          <w:tab w:val="num" w:pos="4320"/>
        </w:tabs>
        <w:ind w:left="4320" w:hanging="360"/>
      </w:pPr>
      <w:rPr>
        <w:rFonts w:ascii="Wingdings" w:hAnsi="Wingdings"/>
      </w:rPr>
    </w:lvl>
    <w:lvl w:ilvl="6" w:tplc="E904C294">
      <w:start w:val="1"/>
      <w:numFmt w:val="bullet"/>
      <w:lvlText w:val=""/>
      <w:lvlJc w:val="left"/>
      <w:pPr>
        <w:tabs>
          <w:tab w:val="num" w:pos="5040"/>
        </w:tabs>
        <w:ind w:left="5040" w:hanging="360"/>
      </w:pPr>
      <w:rPr>
        <w:rFonts w:ascii="Symbol" w:hAnsi="Symbol"/>
      </w:rPr>
    </w:lvl>
    <w:lvl w:ilvl="7" w:tplc="4986E6E6">
      <w:start w:val="1"/>
      <w:numFmt w:val="bullet"/>
      <w:lvlText w:val="o"/>
      <w:lvlJc w:val="left"/>
      <w:pPr>
        <w:tabs>
          <w:tab w:val="num" w:pos="5760"/>
        </w:tabs>
        <w:ind w:left="5760" w:hanging="360"/>
      </w:pPr>
      <w:rPr>
        <w:rFonts w:ascii="Courier New" w:hAnsi="Courier New"/>
      </w:rPr>
    </w:lvl>
    <w:lvl w:ilvl="8" w:tplc="A5507BB0">
      <w:start w:val="1"/>
      <w:numFmt w:val="bullet"/>
      <w:lvlText w:val=""/>
      <w:lvlJc w:val="left"/>
      <w:pPr>
        <w:tabs>
          <w:tab w:val="num" w:pos="6480"/>
        </w:tabs>
        <w:ind w:left="6480" w:hanging="360"/>
      </w:pPr>
      <w:rPr>
        <w:rFonts w:ascii="Wingdings" w:hAnsi="Wingdings"/>
      </w:rPr>
    </w:lvl>
  </w:abstractNum>
  <w:abstractNum w:abstractNumId="35" w15:restartNumberingAfterBreak="0">
    <w:nsid w:val="7FCB6DF3"/>
    <w:multiLevelType w:val="hybridMultilevel"/>
    <w:tmpl w:val="7FCB6DF0"/>
    <w:lvl w:ilvl="0" w:tplc="21ECCC36">
      <w:start w:val="1"/>
      <w:numFmt w:val="bullet"/>
      <w:lvlText w:val=""/>
      <w:lvlJc w:val="left"/>
      <w:pPr>
        <w:tabs>
          <w:tab w:val="num" w:pos="720"/>
        </w:tabs>
        <w:ind w:left="720" w:hanging="360"/>
      </w:pPr>
      <w:rPr>
        <w:rFonts w:ascii="Symbol" w:hAnsi="Symbol"/>
      </w:rPr>
    </w:lvl>
    <w:lvl w:ilvl="1" w:tplc="F04631E6">
      <w:start w:val="1"/>
      <w:numFmt w:val="bullet"/>
      <w:lvlText w:val="o"/>
      <w:lvlJc w:val="left"/>
      <w:pPr>
        <w:tabs>
          <w:tab w:val="num" w:pos="1440"/>
        </w:tabs>
        <w:ind w:left="1440" w:hanging="360"/>
      </w:pPr>
      <w:rPr>
        <w:rFonts w:ascii="Courier New" w:hAnsi="Courier New"/>
      </w:rPr>
    </w:lvl>
    <w:lvl w:ilvl="2" w:tplc="AD1A2F90">
      <w:start w:val="1"/>
      <w:numFmt w:val="bullet"/>
      <w:lvlText w:val=""/>
      <w:lvlJc w:val="left"/>
      <w:pPr>
        <w:tabs>
          <w:tab w:val="num" w:pos="2160"/>
        </w:tabs>
        <w:ind w:left="2160" w:hanging="360"/>
      </w:pPr>
      <w:rPr>
        <w:rFonts w:ascii="Wingdings" w:hAnsi="Wingdings"/>
      </w:rPr>
    </w:lvl>
    <w:lvl w:ilvl="3" w:tplc="19845D40">
      <w:start w:val="1"/>
      <w:numFmt w:val="bullet"/>
      <w:lvlText w:val=""/>
      <w:lvlJc w:val="left"/>
      <w:pPr>
        <w:tabs>
          <w:tab w:val="num" w:pos="2880"/>
        </w:tabs>
        <w:ind w:left="2880" w:hanging="360"/>
      </w:pPr>
      <w:rPr>
        <w:rFonts w:ascii="Symbol" w:hAnsi="Symbol"/>
      </w:rPr>
    </w:lvl>
    <w:lvl w:ilvl="4" w:tplc="D876A79E">
      <w:start w:val="1"/>
      <w:numFmt w:val="bullet"/>
      <w:lvlText w:val="o"/>
      <w:lvlJc w:val="left"/>
      <w:pPr>
        <w:tabs>
          <w:tab w:val="num" w:pos="3600"/>
        </w:tabs>
        <w:ind w:left="3600" w:hanging="360"/>
      </w:pPr>
      <w:rPr>
        <w:rFonts w:ascii="Courier New" w:hAnsi="Courier New"/>
      </w:rPr>
    </w:lvl>
    <w:lvl w:ilvl="5" w:tplc="F3140986">
      <w:start w:val="1"/>
      <w:numFmt w:val="bullet"/>
      <w:lvlText w:val=""/>
      <w:lvlJc w:val="left"/>
      <w:pPr>
        <w:tabs>
          <w:tab w:val="num" w:pos="4320"/>
        </w:tabs>
        <w:ind w:left="4320" w:hanging="360"/>
      </w:pPr>
      <w:rPr>
        <w:rFonts w:ascii="Wingdings" w:hAnsi="Wingdings"/>
      </w:rPr>
    </w:lvl>
    <w:lvl w:ilvl="6" w:tplc="B41E96A0">
      <w:start w:val="1"/>
      <w:numFmt w:val="bullet"/>
      <w:lvlText w:val=""/>
      <w:lvlJc w:val="left"/>
      <w:pPr>
        <w:tabs>
          <w:tab w:val="num" w:pos="5040"/>
        </w:tabs>
        <w:ind w:left="5040" w:hanging="360"/>
      </w:pPr>
      <w:rPr>
        <w:rFonts w:ascii="Symbol" w:hAnsi="Symbol"/>
      </w:rPr>
    </w:lvl>
    <w:lvl w:ilvl="7" w:tplc="08F4BD7C">
      <w:start w:val="1"/>
      <w:numFmt w:val="bullet"/>
      <w:lvlText w:val="o"/>
      <w:lvlJc w:val="left"/>
      <w:pPr>
        <w:tabs>
          <w:tab w:val="num" w:pos="5760"/>
        </w:tabs>
        <w:ind w:left="5760" w:hanging="360"/>
      </w:pPr>
      <w:rPr>
        <w:rFonts w:ascii="Courier New" w:hAnsi="Courier New"/>
      </w:rPr>
    </w:lvl>
    <w:lvl w:ilvl="8" w:tplc="C4824374">
      <w:start w:val="1"/>
      <w:numFmt w:val="bullet"/>
      <w:lvlText w:val=""/>
      <w:lvlJc w:val="left"/>
      <w:pPr>
        <w:tabs>
          <w:tab w:val="num" w:pos="6480"/>
        </w:tabs>
        <w:ind w:left="6480" w:hanging="360"/>
      </w:pPr>
      <w:rPr>
        <w:rFonts w:ascii="Wingdings" w:hAnsi="Wingdings"/>
      </w:rPr>
    </w:lvl>
  </w:abstractNum>
  <w:abstractNum w:abstractNumId="36" w15:restartNumberingAfterBreak="0">
    <w:nsid w:val="7FCB6DF4"/>
    <w:multiLevelType w:val="hybridMultilevel"/>
    <w:tmpl w:val="7FCB6DF2"/>
    <w:lvl w:ilvl="0" w:tplc="04B60D5E">
      <w:start w:val="1"/>
      <w:numFmt w:val="bullet"/>
      <w:lvlText w:val=""/>
      <w:lvlJc w:val="left"/>
      <w:pPr>
        <w:tabs>
          <w:tab w:val="num" w:pos="720"/>
        </w:tabs>
        <w:ind w:left="720" w:hanging="360"/>
      </w:pPr>
      <w:rPr>
        <w:rFonts w:ascii="Symbol" w:hAnsi="Symbol"/>
      </w:rPr>
    </w:lvl>
    <w:lvl w:ilvl="1" w:tplc="0EF2963E">
      <w:start w:val="1"/>
      <w:numFmt w:val="bullet"/>
      <w:lvlText w:val="o"/>
      <w:lvlJc w:val="left"/>
      <w:pPr>
        <w:tabs>
          <w:tab w:val="num" w:pos="1440"/>
        </w:tabs>
        <w:ind w:left="1440" w:hanging="360"/>
      </w:pPr>
      <w:rPr>
        <w:rFonts w:ascii="Courier New" w:hAnsi="Courier New"/>
      </w:rPr>
    </w:lvl>
    <w:lvl w:ilvl="2" w:tplc="5332004C">
      <w:start w:val="1"/>
      <w:numFmt w:val="bullet"/>
      <w:lvlText w:val=""/>
      <w:lvlJc w:val="left"/>
      <w:pPr>
        <w:tabs>
          <w:tab w:val="num" w:pos="2160"/>
        </w:tabs>
        <w:ind w:left="2160" w:hanging="360"/>
      </w:pPr>
      <w:rPr>
        <w:rFonts w:ascii="Wingdings" w:hAnsi="Wingdings"/>
      </w:rPr>
    </w:lvl>
    <w:lvl w:ilvl="3" w:tplc="D9A8B174">
      <w:start w:val="1"/>
      <w:numFmt w:val="bullet"/>
      <w:lvlText w:val=""/>
      <w:lvlJc w:val="left"/>
      <w:pPr>
        <w:tabs>
          <w:tab w:val="num" w:pos="2880"/>
        </w:tabs>
        <w:ind w:left="2880" w:hanging="360"/>
      </w:pPr>
      <w:rPr>
        <w:rFonts w:ascii="Symbol" w:hAnsi="Symbol"/>
      </w:rPr>
    </w:lvl>
    <w:lvl w:ilvl="4" w:tplc="4DBA4552">
      <w:start w:val="1"/>
      <w:numFmt w:val="bullet"/>
      <w:lvlText w:val="o"/>
      <w:lvlJc w:val="left"/>
      <w:pPr>
        <w:tabs>
          <w:tab w:val="num" w:pos="3600"/>
        </w:tabs>
        <w:ind w:left="3600" w:hanging="360"/>
      </w:pPr>
      <w:rPr>
        <w:rFonts w:ascii="Courier New" w:hAnsi="Courier New"/>
      </w:rPr>
    </w:lvl>
    <w:lvl w:ilvl="5" w:tplc="B1443418">
      <w:start w:val="1"/>
      <w:numFmt w:val="bullet"/>
      <w:lvlText w:val=""/>
      <w:lvlJc w:val="left"/>
      <w:pPr>
        <w:tabs>
          <w:tab w:val="num" w:pos="4320"/>
        </w:tabs>
        <w:ind w:left="4320" w:hanging="360"/>
      </w:pPr>
      <w:rPr>
        <w:rFonts w:ascii="Wingdings" w:hAnsi="Wingdings"/>
      </w:rPr>
    </w:lvl>
    <w:lvl w:ilvl="6" w:tplc="D584B65E">
      <w:start w:val="1"/>
      <w:numFmt w:val="bullet"/>
      <w:lvlText w:val=""/>
      <w:lvlJc w:val="left"/>
      <w:pPr>
        <w:tabs>
          <w:tab w:val="num" w:pos="5040"/>
        </w:tabs>
        <w:ind w:left="5040" w:hanging="360"/>
      </w:pPr>
      <w:rPr>
        <w:rFonts w:ascii="Symbol" w:hAnsi="Symbol"/>
      </w:rPr>
    </w:lvl>
    <w:lvl w:ilvl="7" w:tplc="DD964024">
      <w:start w:val="1"/>
      <w:numFmt w:val="bullet"/>
      <w:lvlText w:val="o"/>
      <w:lvlJc w:val="left"/>
      <w:pPr>
        <w:tabs>
          <w:tab w:val="num" w:pos="5760"/>
        </w:tabs>
        <w:ind w:left="5760" w:hanging="360"/>
      </w:pPr>
      <w:rPr>
        <w:rFonts w:ascii="Courier New" w:hAnsi="Courier New"/>
      </w:rPr>
    </w:lvl>
    <w:lvl w:ilvl="8" w:tplc="20C21D20">
      <w:start w:val="1"/>
      <w:numFmt w:val="bullet"/>
      <w:lvlText w:val=""/>
      <w:lvlJc w:val="left"/>
      <w:pPr>
        <w:tabs>
          <w:tab w:val="num" w:pos="6480"/>
        </w:tabs>
        <w:ind w:left="6480" w:hanging="360"/>
      </w:pPr>
      <w:rPr>
        <w:rFonts w:ascii="Wingdings" w:hAnsi="Wingdings"/>
      </w:rPr>
    </w:lvl>
  </w:abstractNum>
  <w:abstractNum w:abstractNumId="37" w15:restartNumberingAfterBreak="0">
    <w:nsid w:val="7FCB6DF5"/>
    <w:multiLevelType w:val="hybridMultilevel"/>
    <w:tmpl w:val="7FCB6DF4"/>
    <w:lvl w:ilvl="0" w:tplc="173E0472">
      <w:start w:val="1"/>
      <w:numFmt w:val="bullet"/>
      <w:lvlText w:val=""/>
      <w:lvlJc w:val="left"/>
      <w:pPr>
        <w:tabs>
          <w:tab w:val="num" w:pos="720"/>
        </w:tabs>
        <w:ind w:left="720" w:hanging="360"/>
      </w:pPr>
      <w:rPr>
        <w:rFonts w:ascii="Symbol" w:hAnsi="Symbol"/>
      </w:rPr>
    </w:lvl>
    <w:lvl w:ilvl="1" w:tplc="09AEDA8E">
      <w:start w:val="1"/>
      <w:numFmt w:val="bullet"/>
      <w:lvlText w:val="o"/>
      <w:lvlJc w:val="left"/>
      <w:pPr>
        <w:tabs>
          <w:tab w:val="num" w:pos="1440"/>
        </w:tabs>
        <w:ind w:left="1440" w:hanging="360"/>
      </w:pPr>
      <w:rPr>
        <w:rFonts w:ascii="Courier New" w:hAnsi="Courier New"/>
      </w:rPr>
    </w:lvl>
    <w:lvl w:ilvl="2" w:tplc="249E0788">
      <w:start w:val="1"/>
      <w:numFmt w:val="bullet"/>
      <w:lvlText w:val=""/>
      <w:lvlJc w:val="left"/>
      <w:pPr>
        <w:tabs>
          <w:tab w:val="num" w:pos="2160"/>
        </w:tabs>
        <w:ind w:left="2160" w:hanging="360"/>
      </w:pPr>
      <w:rPr>
        <w:rFonts w:ascii="Wingdings" w:hAnsi="Wingdings"/>
      </w:rPr>
    </w:lvl>
    <w:lvl w:ilvl="3" w:tplc="5F9A0648">
      <w:start w:val="1"/>
      <w:numFmt w:val="bullet"/>
      <w:lvlText w:val=""/>
      <w:lvlJc w:val="left"/>
      <w:pPr>
        <w:tabs>
          <w:tab w:val="num" w:pos="2880"/>
        </w:tabs>
        <w:ind w:left="2880" w:hanging="360"/>
      </w:pPr>
      <w:rPr>
        <w:rFonts w:ascii="Symbol" w:hAnsi="Symbol"/>
      </w:rPr>
    </w:lvl>
    <w:lvl w:ilvl="4" w:tplc="74988BDE">
      <w:start w:val="1"/>
      <w:numFmt w:val="bullet"/>
      <w:lvlText w:val="o"/>
      <w:lvlJc w:val="left"/>
      <w:pPr>
        <w:tabs>
          <w:tab w:val="num" w:pos="3600"/>
        </w:tabs>
        <w:ind w:left="3600" w:hanging="360"/>
      </w:pPr>
      <w:rPr>
        <w:rFonts w:ascii="Courier New" w:hAnsi="Courier New"/>
      </w:rPr>
    </w:lvl>
    <w:lvl w:ilvl="5" w:tplc="2FD8FCD8">
      <w:start w:val="1"/>
      <w:numFmt w:val="bullet"/>
      <w:lvlText w:val=""/>
      <w:lvlJc w:val="left"/>
      <w:pPr>
        <w:tabs>
          <w:tab w:val="num" w:pos="4320"/>
        </w:tabs>
        <w:ind w:left="4320" w:hanging="360"/>
      </w:pPr>
      <w:rPr>
        <w:rFonts w:ascii="Wingdings" w:hAnsi="Wingdings"/>
      </w:rPr>
    </w:lvl>
    <w:lvl w:ilvl="6" w:tplc="B28E5E88">
      <w:start w:val="1"/>
      <w:numFmt w:val="bullet"/>
      <w:lvlText w:val=""/>
      <w:lvlJc w:val="left"/>
      <w:pPr>
        <w:tabs>
          <w:tab w:val="num" w:pos="5040"/>
        </w:tabs>
        <w:ind w:left="5040" w:hanging="360"/>
      </w:pPr>
      <w:rPr>
        <w:rFonts w:ascii="Symbol" w:hAnsi="Symbol"/>
      </w:rPr>
    </w:lvl>
    <w:lvl w:ilvl="7" w:tplc="181AED74">
      <w:start w:val="1"/>
      <w:numFmt w:val="bullet"/>
      <w:lvlText w:val="o"/>
      <w:lvlJc w:val="left"/>
      <w:pPr>
        <w:tabs>
          <w:tab w:val="num" w:pos="5760"/>
        </w:tabs>
        <w:ind w:left="5760" w:hanging="360"/>
      </w:pPr>
      <w:rPr>
        <w:rFonts w:ascii="Courier New" w:hAnsi="Courier New"/>
      </w:rPr>
    </w:lvl>
    <w:lvl w:ilvl="8" w:tplc="12280DD2">
      <w:start w:val="1"/>
      <w:numFmt w:val="bullet"/>
      <w:lvlText w:val=""/>
      <w:lvlJc w:val="left"/>
      <w:pPr>
        <w:tabs>
          <w:tab w:val="num" w:pos="6480"/>
        </w:tabs>
        <w:ind w:left="6480" w:hanging="360"/>
      </w:pPr>
      <w:rPr>
        <w:rFonts w:ascii="Wingdings" w:hAnsi="Wingdings"/>
      </w:rPr>
    </w:lvl>
  </w:abstractNum>
  <w:abstractNum w:abstractNumId="38" w15:restartNumberingAfterBreak="0">
    <w:nsid w:val="7FCB6DF6"/>
    <w:multiLevelType w:val="hybridMultilevel"/>
    <w:tmpl w:val="7FCB6DF6"/>
    <w:lvl w:ilvl="0" w:tplc="1188062C">
      <w:start w:val="1"/>
      <w:numFmt w:val="bullet"/>
      <w:lvlText w:val=""/>
      <w:lvlJc w:val="left"/>
      <w:pPr>
        <w:tabs>
          <w:tab w:val="num" w:pos="720"/>
        </w:tabs>
        <w:ind w:left="720" w:hanging="360"/>
      </w:pPr>
      <w:rPr>
        <w:rFonts w:ascii="Symbol" w:hAnsi="Symbol"/>
      </w:rPr>
    </w:lvl>
    <w:lvl w:ilvl="1" w:tplc="2D486DA0">
      <w:start w:val="1"/>
      <w:numFmt w:val="bullet"/>
      <w:lvlText w:val="o"/>
      <w:lvlJc w:val="left"/>
      <w:pPr>
        <w:tabs>
          <w:tab w:val="num" w:pos="1440"/>
        </w:tabs>
        <w:ind w:left="1440" w:hanging="360"/>
      </w:pPr>
      <w:rPr>
        <w:rFonts w:ascii="Courier New" w:hAnsi="Courier New"/>
      </w:rPr>
    </w:lvl>
    <w:lvl w:ilvl="2" w:tplc="111E2840">
      <w:start w:val="1"/>
      <w:numFmt w:val="bullet"/>
      <w:lvlText w:val=""/>
      <w:lvlJc w:val="left"/>
      <w:pPr>
        <w:tabs>
          <w:tab w:val="num" w:pos="2160"/>
        </w:tabs>
        <w:ind w:left="2160" w:hanging="360"/>
      </w:pPr>
      <w:rPr>
        <w:rFonts w:ascii="Wingdings" w:hAnsi="Wingdings"/>
      </w:rPr>
    </w:lvl>
    <w:lvl w:ilvl="3" w:tplc="62ACBFE0">
      <w:start w:val="1"/>
      <w:numFmt w:val="bullet"/>
      <w:lvlText w:val=""/>
      <w:lvlJc w:val="left"/>
      <w:pPr>
        <w:tabs>
          <w:tab w:val="num" w:pos="2880"/>
        </w:tabs>
        <w:ind w:left="2880" w:hanging="360"/>
      </w:pPr>
      <w:rPr>
        <w:rFonts w:ascii="Symbol" w:hAnsi="Symbol"/>
      </w:rPr>
    </w:lvl>
    <w:lvl w:ilvl="4" w:tplc="92F443FE">
      <w:start w:val="1"/>
      <w:numFmt w:val="bullet"/>
      <w:lvlText w:val="o"/>
      <w:lvlJc w:val="left"/>
      <w:pPr>
        <w:tabs>
          <w:tab w:val="num" w:pos="3600"/>
        </w:tabs>
        <w:ind w:left="3600" w:hanging="360"/>
      </w:pPr>
      <w:rPr>
        <w:rFonts w:ascii="Courier New" w:hAnsi="Courier New"/>
      </w:rPr>
    </w:lvl>
    <w:lvl w:ilvl="5" w:tplc="C666EE30">
      <w:start w:val="1"/>
      <w:numFmt w:val="bullet"/>
      <w:lvlText w:val=""/>
      <w:lvlJc w:val="left"/>
      <w:pPr>
        <w:tabs>
          <w:tab w:val="num" w:pos="4320"/>
        </w:tabs>
        <w:ind w:left="4320" w:hanging="360"/>
      </w:pPr>
      <w:rPr>
        <w:rFonts w:ascii="Wingdings" w:hAnsi="Wingdings"/>
      </w:rPr>
    </w:lvl>
    <w:lvl w:ilvl="6" w:tplc="5148C14C">
      <w:start w:val="1"/>
      <w:numFmt w:val="bullet"/>
      <w:lvlText w:val=""/>
      <w:lvlJc w:val="left"/>
      <w:pPr>
        <w:tabs>
          <w:tab w:val="num" w:pos="5040"/>
        </w:tabs>
        <w:ind w:left="5040" w:hanging="360"/>
      </w:pPr>
      <w:rPr>
        <w:rFonts w:ascii="Symbol" w:hAnsi="Symbol"/>
      </w:rPr>
    </w:lvl>
    <w:lvl w:ilvl="7" w:tplc="F81042B0">
      <w:start w:val="1"/>
      <w:numFmt w:val="bullet"/>
      <w:lvlText w:val="o"/>
      <w:lvlJc w:val="left"/>
      <w:pPr>
        <w:tabs>
          <w:tab w:val="num" w:pos="5760"/>
        </w:tabs>
        <w:ind w:left="5760" w:hanging="360"/>
      </w:pPr>
      <w:rPr>
        <w:rFonts w:ascii="Courier New" w:hAnsi="Courier New"/>
      </w:rPr>
    </w:lvl>
    <w:lvl w:ilvl="8" w:tplc="A8FC73C2">
      <w:start w:val="1"/>
      <w:numFmt w:val="bullet"/>
      <w:lvlText w:val=""/>
      <w:lvlJc w:val="left"/>
      <w:pPr>
        <w:tabs>
          <w:tab w:val="num" w:pos="6480"/>
        </w:tabs>
        <w:ind w:left="6480" w:hanging="360"/>
      </w:pPr>
      <w:rPr>
        <w:rFonts w:ascii="Wingdings" w:hAnsi="Wingdings"/>
      </w:rPr>
    </w:lvl>
  </w:abstractNum>
  <w:num w:numId="1" w16cid:durableId="1187407878">
    <w:abstractNumId w:val="10"/>
  </w:num>
  <w:num w:numId="2" w16cid:durableId="2122142690">
    <w:abstractNumId w:val="8"/>
  </w:num>
  <w:num w:numId="3" w16cid:durableId="1018701204">
    <w:abstractNumId w:val="7"/>
  </w:num>
  <w:num w:numId="4" w16cid:durableId="350567929">
    <w:abstractNumId w:val="6"/>
  </w:num>
  <w:num w:numId="5" w16cid:durableId="1779906864">
    <w:abstractNumId w:val="5"/>
  </w:num>
  <w:num w:numId="6" w16cid:durableId="1148787070">
    <w:abstractNumId w:val="9"/>
  </w:num>
  <w:num w:numId="7" w16cid:durableId="60251796">
    <w:abstractNumId w:val="4"/>
  </w:num>
  <w:num w:numId="8" w16cid:durableId="233005071">
    <w:abstractNumId w:val="3"/>
  </w:num>
  <w:num w:numId="9" w16cid:durableId="1256858971">
    <w:abstractNumId w:val="2"/>
  </w:num>
  <w:num w:numId="10" w16cid:durableId="379868740">
    <w:abstractNumId w:val="1"/>
  </w:num>
  <w:num w:numId="11" w16cid:durableId="631131244">
    <w:abstractNumId w:val="0"/>
  </w:num>
  <w:num w:numId="12" w16cid:durableId="261258387">
    <w:abstractNumId w:val="11"/>
  </w:num>
  <w:num w:numId="13" w16cid:durableId="1158887181">
    <w:abstractNumId w:val="16"/>
  </w:num>
  <w:num w:numId="14" w16cid:durableId="650672611">
    <w:abstractNumId w:val="14"/>
  </w:num>
  <w:num w:numId="15" w16cid:durableId="1119256313">
    <w:abstractNumId w:val="15"/>
  </w:num>
  <w:num w:numId="16" w16cid:durableId="750077268">
    <w:abstractNumId w:val="12"/>
  </w:num>
  <w:num w:numId="17" w16cid:durableId="174347162">
    <w:abstractNumId w:val="13"/>
  </w:num>
  <w:num w:numId="18" w16cid:durableId="1767581260">
    <w:abstractNumId w:val="17"/>
  </w:num>
  <w:num w:numId="19" w16cid:durableId="1077902206">
    <w:abstractNumId w:val="18"/>
  </w:num>
  <w:num w:numId="20" w16cid:durableId="232811464">
    <w:abstractNumId w:val="19"/>
  </w:num>
  <w:num w:numId="21" w16cid:durableId="1474177907">
    <w:abstractNumId w:val="20"/>
  </w:num>
  <w:num w:numId="22" w16cid:durableId="303898512">
    <w:abstractNumId w:val="21"/>
  </w:num>
  <w:num w:numId="23" w16cid:durableId="1409303635">
    <w:abstractNumId w:val="22"/>
  </w:num>
  <w:num w:numId="24" w16cid:durableId="325789482">
    <w:abstractNumId w:val="23"/>
  </w:num>
  <w:num w:numId="25" w16cid:durableId="1504738353">
    <w:abstractNumId w:val="24"/>
  </w:num>
  <w:num w:numId="26" w16cid:durableId="1390034240">
    <w:abstractNumId w:val="25"/>
  </w:num>
  <w:num w:numId="27" w16cid:durableId="325059303">
    <w:abstractNumId w:val="26"/>
  </w:num>
  <w:num w:numId="28" w16cid:durableId="166792780">
    <w:abstractNumId w:val="27"/>
  </w:num>
  <w:num w:numId="29" w16cid:durableId="631599856">
    <w:abstractNumId w:val="28"/>
  </w:num>
  <w:num w:numId="30" w16cid:durableId="543830132">
    <w:abstractNumId w:val="29"/>
  </w:num>
  <w:num w:numId="31" w16cid:durableId="1023243867">
    <w:abstractNumId w:val="30"/>
  </w:num>
  <w:num w:numId="32" w16cid:durableId="168915245">
    <w:abstractNumId w:val="31"/>
  </w:num>
  <w:num w:numId="33" w16cid:durableId="199783052">
    <w:abstractNumId w:val="32"/>
  </w:num>
  <w:num w:numId="34" w16cid:durableId="1010839241">
    <w:abstractNumId w:val="33"/>
  </w:num>
  <w:num w:numId="35" w16cid:durableId="1088619273">
    <w:abstractNumId w:val="34"/>
  </w:num>
  <w:num w:numId="36" w16cid:durableId="1477263931">
    <w:abstractNumId w:val="35"/>
  </w:num>
  <w:num w:numId="37" w16cid:durableId="431509021">
    <w:abstractNumId w:val="36"/>
  </w:num>
  <w:num w:numId="38" w16cid:durableId="245500384">
    <w:abstractNumId w:val="37"/>
  </w:num>
  <w:num w:numId="39" w16cid:durableId="117840503">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stylePaneSortMethod w:val="0000"/>
  <w:documentProtection w:enforcement="0"/>
  <w:autoFormatOverride/>
  <w:defaultTabStop w:val="720"/>
  <w:drawingGridHorizontalSpacing w:val="9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025"/>
    <w:rsid w:val="007F0015"/>
    <w:rsid w:val="00BA6444"/>
    <w:rsid w:val="00EB10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8D555"/>
  <w15:docId w15:val="{3771A8E3-962F-498D-8003-2D4AC0D4A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semiHidden/>
    <w:qFormat/>
    <w:rsid w:val="00127682"/>
    <w:pPr>
      <w:spacing w:after="120" w:line="240" w:lineRule="atLeast"/>
    </w:pPr>
    <w:rPr>
      <w:rFonts w:ascii="Arial" w:hAnsi="Arial" w:cs="Arial"/>
      <w:sz w:val="18"/>
      <w:szCs w:val="18"/>
    </w:rPr>
  </w:style>
  <w:style w:type="paragraph" w:styleId="Heading1">
    <w:name w:val="heading 1"/>
    <w:basedOn w:val="Normal"/>
    <w:next w:val="Normal"/>
    <w:link w:val="Heading1Char"/>
    <w:uiPriority w:val="9"/>
    <w:semiHidden/>
    <w:qFormat/>
    <w:locked/>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semiHidden/>
    <w:qFormat/>
    <w:locked/>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semiHidden/>
    <w:qFormat/>
    <w:locked/>
    <w:rsid w:val="00600EB1"/>
    <w:pPr>
      <w:spacing w:before="240"/>
      <w:outlineLvl w:val="2"/>
    </w:pPr>
    <w:rPr>
      <w:b/>
      <w:color w:val="000000" w:themeColor="text1"/>
      <w:sz w:val="20"/>
    </w:rPr>
  </w:style>
  <w:style w:type="paragraph" w:styleId="Heading4">
    <w:name w:val="heading 4"/>
    <w:basedOn w:val="Normal"/>
    <w:next w:val="Normal"/>
    <w:link w:val="Heading4Char"/>
    <w:uiPriority w:val="9"/>
    <w:unhideWhenUsed/>
    <w:qFormat/>
    <w:locked/>
    <w:rsid w:val="003E434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Heading1">
    <w:name w:val="ES_Heading 1"/>
    <w:basedOn w:val="Title"/>
    <w:qFormat/>
    <w:rsid w:val="00D049D0"/>
  </w:style>
  <w:style w:type="paragraph" w:styleId="Quote">
    <w:name w:val="Quote"/>
    <w:basedOn w:val="Normal"/>
    <w:next w:val="Normal"/>
    <w:link w:val="QuoteChar"/>
    <w:uiPriority w:val="29"/>
    <w:semiHidden/>
    <w:qFormat/>
    <w:locked/>
    <w:rsid w:val="00D31299"/>
    <w:pPr>
      <w:spacing w:after="60" w:line="300" w:lineRule="atLeast"/>
    </w:pPr>
    <w:rPr>
      <w:b/>
      <w:bCs/>
      <w:color w:val="5A5A59"/>
      <w:sz w:val="24"/>
      <w:szCs w:val="25"/>
    </w:rPr>
  </w:style>
  <w:style w:type="paragraph" w:styleId="Footer">
    <w:name w:val="footer"/>
    <w:basedOn w:val="Normal"/>
    <w:link w:val="FooterChar"/>
    <w:uiPriority w:val="99"/>
    <w:rsid w:val="00326F48"/>
    <w:pPr>
      <w:tabs>
        <w:tab w:val="center" w:pos="4320"/>
        <w:tab w:val="right" w:pos="8640"/>
      </w:tabs>
    </w:pPr>
  </w:style>
  <w:style w:type="character" w:customStyle="1" w:styleId="FooterChar">
    <w:name w:val="Footer Char"/>
    <w:basedOn w:val="DefaultParagraphFont"/>
    <w:link w:val="Footer"/>
    <w:uiPriority w:val="99"/>
    <w:rsid w:val="005711D2"/>
    <w:rPr>
      <w:rFonts w:ascii="Arial" w:hAnsi="Arial" w:cs="Arial"/>
      <w:sz w:val="18"/>
      <w:szCs w:val="18"/>
    </w:rPr>
  </w:style>
  <w:style w:type="paragraph" w:customStyle="1" w:styleId="ESIntroParagraph">
    <w:name w:val="ES_Intro Paragraph"/>
    <w:basedOn w:val="Subtitle"/>
    <w:qFormat/>
    <w:rsid w:val="00D049D0"/>
  </w:style>
  <w:style w:type="paragraph" w:customStyle="1" w:styleId="ESHeading2">
    <w:name w:val="ES_Heading 2"/>
    <w:basedOn w:val="Heading1"/>
    <w:qFormat/>
    <w:rsid w:val="00895870"/>
    <w:pPr>
      <w:spacing w:before="240" w:after="120"/>
    </w:pPr>
  </w:style>
  <w:style w:type="paragraph" w:styleId="Subtitle">
    <w:name w:val="Subtitle"/>
    <w:basedOn w:val="Normal"/>
    <w:next w:val="Normal"/>
    <w:link w:val="SubtitleChar"/>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semiHidden/>
    <w:rsid w:val="005711D2"/>
    <w:rPr>
      <w:rFonts w:ascii="Arial" w:eastAsiaTheme="majorEastAsia" w:hAnsi="Arial" w:cstheme="majorBidi"/>
      <w:color w:val="5A5A59"/>
      <w:sz w:val="27"/>
      <w:szCs w:val="27"/>
    </w:rPr>
  </w:style>
  <w:style w:type="character" w:styleId="SubtleEmphasis">
    <w:name w:val="Subtle Emphasis"/>
    <w:basedOn w:val="DefaultParagraphFont"/>
    <w:uiPriority w:val="19"/>
    <w:semiHidden/>
    <w:locked/>
    <w:rsid w:val="00326F48"/>
    <w:rPr>
      <w:i/>
      <w:iCs/>
      <w:color w:val="808080" w:themeColor="text1" w:themeTint="7F"/>
    </w:rPr>
  </w:style>
  <w:style w:type="character" w:styleId="IntenseEmphasis">
    <w:name w:val="Intense Emphasis"/>
    <w:basedOn w:val="DefaultParagraphFont"/>
    <w:uiPriority w:val="21"/>
    <w:semiHidden/>
    <w:locked/>
    <w:rsid w:val="00600EB1"/>
    <w:rPr>
      <w:b/>
      <w:bCs/>
      <w:i/>
      <w:iCs/>
      <w:color w:val="C00000"/>
    </w:rPr>
  </w:style>
  <w:style w:type="character" w:styleId="Emphasis">
    <w:name w:val="Emphasis"/>
    <w:basedOn w:val="DefaultParagraphFont"/>
    <w:uiPriority w:val="20"/>
    <w:semiHidden/>
    <w:locked/>
    <w:rsid w:val="00326F48"/>
    <w:rPr>
      <w:i/>
      <w:iCs/>
    </w:rPr>
  </w:style>
  <w:style w:type="character" w:customStyle="1" w:styleId="Heading1Char">
    <w:name w:val="Heading 1 Char"/>
    <w:basedOn w:val="DefaultParagraphFont"/>
    <w:link w:val="Heading1"/>
    <w:uiPriority w:val="9"/>
    <w:semiHidden/>
    <w:rsid w:val="005711D2"/>
    <w:rPr>
      <w:rFonts w:ascii="Arial" w:eastAsiaTheme="majorEastAsia" w:hAnsi="Arial" w:cstheme="majorBidi"/>
      <w:b/>
      <w:bCs/>
      <w:caps/>
      <w:color w:val="AF272F"/>
      <w:sz w:val="20"/>
      <w:szCs w:val="20"/>
    </w:rPr>
  </w:style>
  <w:style w:type="paragraph" w:styleId="Title">
    <w:name w:val="Title"/>
    <w:next w:val="Subtitle"/>
    <w:link w:val="TitleChar"/>
    <w:uiPriority w:val="10"/>
    <w:semiHidden/>
    <w:qFormat/>
    <w:locked/>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semiHidden/>
    <w:rsid w:val="005711D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semiHidden/>
    <w:rsid w:val="005711D2"/>
    <w:rPr>
      <w:rFonts w:ascii="Arial" w:hAnsi="Arial" w:cs="Arial"/>
      <w:b/>
      <w:bCs/>
      <w:color w:val="5A5A59"/>
      <w:szCs w:val="25"/>
    </w:rPr>
  </w:style>
  <w:style w:type="paragraph" w:styleId="EndnoteText">
    <w:name w:val="endnote text"/>
    <w:basedOn w:val="Normal"/>
    <w:link w:val="EndnoteTextChar"/>
    <w:uiPriority w:val="99"/>
    <w:semiHidden/>
    <w:qFormat/>
    <w:locked/>
    <w:rsid w:val="00980015"/>
    <w:pPr>
      <w:spacing w:before="120" w:after="240"/>
    </w:pPr>
    <w:rPr>
      <w:b/>
      <w:color w:val="5A5A59"/>
      <w:szCs w:val="24"/>
    </w:rPr>
  </w:style>
  <w:style w:type="character" w:customStyle="1" w:styleId="EndnoteTextChar">
    <w:name w:val="Endnote Text Char"/>
    <w:basedOn w:val="DefaultParagraphFont"/>
    <w:link w:val="EndnoteText"/>
    <w:uiPriority w:val="99"/>
    <w:semiHidden/>
    <w:rsid w:val="005711D2"/>
    <w:rPr>
      <w:rFonts w:ascii="Arial" w:hAnsi="Arial" w:cs="Arial"/>
      <w:b/>
      <w:color w:val="5A5A59"/>
      <w:sz w:val="18"/>
    </w:rPr>
  </w:style>
  <w:style w:type="character" w:customStyle="1" w:styleId="Heading2Char">
    <w:name w:val="Heading 2 Char"/>
    <w:basedOn w:val="DefaultParagraphFont"/>
    <w:link w:val="Heading2"/>
    <w:uiPriority w:val="9"/>
    <w:semiHidden/>
    <w:rsid w:val="005711D2"/>
    <w:rPr>
      <w:rFonts w:ascii="Arial" w:eastAsiaTheme="majorEastAsia" w:hAnsi="Arial" w:cstheme="majorBidi"/>
      <w:b/>
      <w:caps/>
      <w:color w:val="AF272F"/>
      <w:sz w:val="20"/>
      <w:szCs w:val="20"/>
    </w:rPr>
  </w:style>
  <w:style w:type="character" w:styleId="Strong">
    <w:name w:val="Strong"/>
    <w:basedOn w:val="DefaultParagraphFont"/>
    <w:uiPriority w:val="22"/>
    <w:semiHidden/>
    <w:qFormat/>
    <w:locked/>
    <w:rsid w:val="00980015"/>
    <w:rPr>
      <w:b/>
      <w:bCs/>
    </w:rPr>
  </w:style>
  <w:style w:type="paragraph" w:styleId="Header">
    <w:name w:val="header"/>
    <w:basedOn w:val="Normal"/>
    <w:link w:val="HeaderChar"/>
    <w:uiPriority w:val="99"/>
    <w:semiHidden/>
    <w:lock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711D2"/>
    <w:rPr>
      <w:rFonts w:ascii="Arial" w:hAnsi="Arial" w:cs="Arial"/>
      <w:sz w:val="18"/>
      <w:szCs w:val="18"/>
    </w:rPr>
  </w:style>
  <w:style w:type="character" w:customStyle="1" w:styleId="Heading3Char">
    <w:name w:val="Heading 3 Char"/>
    <w:basedOn w:val="DefaultParagraphFont"/>
    <w:link w:val="Heading3"/>
    <w:uiPriority w:val="9"/>
    <w:semiHidden/>
    <w:rsid w:val="005711D2"/>
    <w:rPr>
      <w:rFonts w:ascii="Arial" w:hAnsi="Arial" w:cs="Arial"/>
      <w:b/>
      <w:color w:val="000000" w:themeColor="text1"/>
      <w:sz w:val="20"/>
      <w:szCs w:val="18"/>
    </w:rPr>
  </w:style>
  <w:style w:type="paragraph" w:styleId="TOAHeading">
    <w:name w:val="toa heading"/>
    <w:basedOn w:val="Normal"/>
    <w:next w:val="Normal"/>
    <w:uiPriority w:val="99"/>
    <w:semiHidden/>
    <w:locked/>
    <w:rsid w:val="00751081"/>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qFormat/>
    <w:locked/>
    <w:rsid w:val="000F155E"/>
    <w:pPr>
      <w:spacing w:before="240" w:after="0"/>
      <w:outlineLvl w:val="9"/>
    </w:pPr>
    <w:rPr>
      <w:rFonts w:asciiTheme="majorHAnsi" w:hAnsiTheme="majorHAnsi"/>
      <w:b w:val="0"/>
      <w:bCs w:val="0"/>
      <w:caps w:val="0"/>
      <w:color w:val="365F91" w:themeColor="accent1" w:themeShade="BF"/>
      <w:sz w:val="32"/>
      <w:szCs w:val="32"/>
    </w:rPr>
  </w:style>
  <w:style w:type="paragraph" w:customStyle="1" w:styleId="ESHeading3">
    <w:name w:val="ES_Heading 3"/>
    <w:basedOn w:val="Heading3"/>
    <w:qFormat/>
    <w:rsid w:val="00583B58"/>
    <w:pPr>
      <w:spacing w:before="160" w:after="60"/>
    </w:pPr>
  </w:style>
  <w:style w:type="paragraph" w:customStyle="1" w:styleId="ESBodyText">
    <w:name w:val="ES_Body Text"/>
    <w:basedOn w:val="Normal"/>
    <w:qFormat/>
    <w:rsid w:val="00D049D0"/>
  </w:style>
  <w:style w:type="paragraph" w:styleId="FootnoteText">
    <w:name w:val="footnote text"/>
    <w:basedOn w:val="Normal"/>
    <w:link w:val="FootnoteTextChar"/>
    <w:uiPriority w:val="99"/>
    <w:unhideWhenUsed/>
    <w:locked/>
    <w:rsid w:val="00271F77"/>
    <w:pPr>
      <w:spacing w:after="40" w:line="240" w:lineRule="auto"/>
    </w:pPr>
    <w:rPr>
      <w:sz w:val="11"/>
      <w:szCs w:val="11"/>
    </w:rPr>
  </w:style>
  <w:style w:type="paragraph" w:customStyle="1" w:styleId="NoteLevel1">
    <w:name w:val="Note Level 1"/>
    <w:basedOn w:val="Normal"/>
    <w:uiPriority w:val="99"/>
    <w:locked/>
    <w:rsid w:val="00895870"/>
    <w:pPr>
      <w:keepNext/>
      <w:numPr>
        <w:numId w:val="11"/>
      </w:numPr>
      <w:spacing w:before="120"/>
      <w:ind w:left="284"/>
      <w:contextualSpacing/>
      <w:outlineLvl w:val="0"/>
    </w:pPr>
  </w:style>
  <w:style w:type="paragraph" w:customStyle="1" w:styleId="NoteLevel2">
    <w:name w:val="Note Level 2"/>
    <w:basedOn w:val="Normal"/>
    <w:uiPriority w:val="99"/>
    <w:locked/>
    <w:rsid w:val="00D84C0F"/>
    <w:pPr>
      <w:keepNext/>
      <w:numPr>
        <w:ilvl w:val="1"/>
        <w:numId w:val="11"/>
      </w:numPr>
      <w:spacing w:after="0"/>
      <w:ind w:firstLine="164"/>
      <w:contextualSpacing/>
      <w:outlineLvl w:val="1"/>
    </w:pPr>
  </w:style>
  <w:style w:type="paragraph" w:customStyle="1" w:styleId="NoteLevel3">
    <w:name w:val="Note Level 3"/>
    <w:basedOn w:val="Normal"/>
    <w:uiPriority w:val="99"/>
    <w:locked/>
    <w:rsid w:val="00D84C0F"/>
    <w:pPr>
      <w:keepNext/>
      <w:numPr>
        <w:ilvl w:val="2"/>
        <w:numId w:val="11"/>
      </w:numPr>
      <w:spacing w:after="0"/>
      <w:ind w:firstLine="164"/>
      <w:contextualSpacing/>
      <w:outlineLvl w:val="2"/>
    </w:pPr>
  </w:style>
  <w:style w:type="paragraph" w:customStyle="1" w:styleId="NoteLevel4">
    <w:name w:val="Note Level 4"/>
    <w:basedOn w:val="Normal"/>
    <w:uiPriority w:val="99"/>
    <w:locked/>
    <w:rsid w:val="00D84C0F"/>
    <w:pPr>
      <w:keepNext/>
      <w:numPr>
        <w:ilvl w:val="3"/>
        <w:numId w:val="11"/>
      </w:numPr>
      <w:spacing w:after="0"/>
      <w:ind w:firstLine="164"/>
      <w:contextualSpacing/>
      <w:outlineLvl w:val="3"/>
    </w:pPr>
  </w:style>
  <w:style w:type="paragraph" w:customStyle="1" w:styleId="NoteLevel5">
    <w:name w:val="Note Level 5"/>
    <w:basedOn w:val="Normal"/>
    <w:uiPriority w:val="99"/>
    <w:locked/>
    <w:rsid w:val="00D84C0F"/>
    <w:pPr>
      <w:keepNext/>
      <w:numPr>
        <w:ilvl w:val="4"/>
        <w:numId w:val="11"/>
      </w:numPr>
      <w:spacing w:after="0"/>
      <w:ind w:left="1985" w:firstLine="164"/>
      <w:contextualSpacing/>
      <w:outlineLvl w:val="4"/>
    </w:pPr>
  </w:style>
  <w:style w:type="paragraph" w:customStyle="1" w:styleId="NoteLevel6">
    <w:name w:val="Note Level 6"/>
    <w:basedOn w:val="Normal"/>
    <w:uiPriority w:val="99"/>
    <w:locked/>
    <w:rsid w:val="00D84C0F"/>
    <w:pPr>
      <w:keepNext/>
      <w:numPr>
        <w:ilvl w:val="5"/>
        <w:numId w:val="11"/>
      </w:numPr>
      <w:spacing w:after="0"/>
      <w:ind w:firstLine="164"/>
      <w:contextualSpacing/>
      <w:outlineLvl w:val="5"/>
    </w:pPr>
  </w:style>
  <w:style w:type="paragraph" w:customStyle="1" w:styleId="NoteLevel7">
    <w:name w:val="Note Level 7"/>
    <w:basedOn w:val="NoteLevel5"/>
    <w:uiPriority w:val="99"/>
    <w:locked/>
    <w:rsid w:val="00D84C0F"/>
    <w:pPr>
      <w:ind w:left="3402" w:firstLine="0"/>
    </w:pPr>
  </w:style>
  <w:style w:type="character" w:customStyle="1" w:styleId="FootnoteTextChar">
    <w:name w:val="Footnote Text Char"/>
    <w:basedOn w:val="DefaultParagraphFont"/>
    <w:link w:val="FootnoteText"/>
    <w:uiPriority w:val="99"/>
    <w:rsid w:val="00271F77"/>
    <w:rPr>
      <w:rFonts w:ascii="Arial" w:hAnsi="Arial" w:cs="Arial"/>
      <w:sz w:val="11"/>
      <w:szCs w:val="11"/>
    </w:rPr>
  </w:style>
  <w:style w:type="paragraph" w:customStyle="1" w:styleId="NoteLevel8">
    <w:name w:val="Note Level 8"/>
    <w:basedOn w:val="Normal"/>
    <w:uiPriority w:val="99"/>
    <w:locked/>
    <w:rsid w:val="00D84C0F"/>
    <w:pPr>
      <w:keepNext/>
      <w:numPr>
        <w:ilvl w:val="7"/>
        <w:numId w:val="11"/>
      </w:numPr>
      <w:spacing w:after="0"/>
      <w:contextualSpacing/>
      <w:outlineLvl w:val="7"/>
    </w:pPr>
  </w:style>
  <w:style w:type="paragraph" w:customStyle="1" w:styleId="ESImageorGraphTitle">
    <w:name w:val="ES_Image or Graph Title"/>
    <w:basedOn w:val="ESHeading2"/>
    <w:qFormat/>
    <w:rsid w:val="006935C9"/>
    <w:pPr>
      <w:spacing w:before="320" w:after="200"/>
    </w:pPr>
    <w:rPr>
      <w:caps w:val="0"/>
      <w:sz w:val="18"/>
    </w:rPr>
  </w:style>
  <w:style w:type="character" w:styleId="FootnoteReference">
    <w:name w:val="footnote reference"/>
    <w:basedOn w:val="DefaultParagraphFont"/>
    <w:uiPriority w:val="99"/>
    <w:unhideWhenUsed/>
    <w:locked/>
    <w:rsid w:val="00271F77"/>
    <w:rPr>
      <w:color w:val="AF272F"/>
      <w:sz w:val="13"/>
      <w:szCs w:val="13"/>
      <w:vertAlign w:val="superscript"/>
    </w:rPr>
  </w:style>
  <w:style w:type="paragraph" w:customStyle="1" w:styleId="ESSubheading1">
    <w:name w:val="ES_Subheading 1"/>
    <w:basedOn w:val="ESIntroParagraph"/>
    <w:qFormat/>
    <w:rsid w:val="00D84C0F"/>
    <w:pPr>
      <w:ind w:left="-567"/>
    </w:pPr>
    <w:rPr>
      <w:color w:val="AF272F"/>
      <w:sz w:val="28"/>
    </w:rPr>
  </w:style>
  <w:style w:type="paragraph" w:customStyle="1" w:styleId="ESSubheading1White">
    <w:name w:val="ES_Subheading 1 (White)"/>
    <w:basedOn w:val="ESSubheading1"/>
    <w:qFormat/>
    <w:rsid w:val="00D84C0F"/>
    <w:rPr>
      <w:color w:val="FFFFFF" w:themeColor="background1"/>
    </w:rPr>
  </w:style>
  <w:style w:type="paragraph" w:customStyle="1" w:styleId="ESQuote">
    <w:name w:val="ES_Quote"/>
    <w:basedOn w:val="Quote"/>
    <w:qFormat/>
    <w:rsid w:val="0057654B"/>
    <w:pPr>
      <w:spacing w:before="320" w:after="200" w:line="320" w:lineRule="atLeast"/>
    </w:pPr>
    <w:rPr>
      <w:b w:val="0"/>
      <w:i/>
    </w:rPr>
  </w:style>
  <w:style w:type="paragraph" w:customStyle="1" w:styleId="ESQuoteAuthor">
    <w:name w:val="ES_Quote Author"/>
    <w:basedOn w:val="EndnoteText"/>
    <w:qFormat/>
    <w:rsid w:val="00D84C0F"/>
  </w:style>
  <w:style w:type="paragraph" w:customStyle="1" w:styleId="NoteLevel9">
    <w:name w:val="Note Level 9"/>
    <w:basedOn w:val="Normal"/>
    <w:uiPriority w:val="99"/>
    <w:locked/>
    <w:rsid w:val="00D84C0F"/>
    <w:pPr>
      <w:keepNext/>
      <w:numPr>
        <w:ilvl w:val="8"/>
        <w:numId w:val="11"/>
      </w:numPr>
      <w:spacing w:after="0"/>
      <w:contextualSpacing/>
      <w:outlineLvl w:val="8"/>
    </w:pPr>
  </w:style>
  <w:style w:type="character" w:customStyle="1" w:styleId="WHITE">
    <w:name w:val="WHITE"/>
    <w:basedOn w:val="DefaultParagraphFont"/>
    <w:uiPriority w:val="1"/>
    <w:qFormat/>
    <w:rsid w:val="000F4C22"/>
    <w:rPr>
      <w:color w:val="EEECE1" w:themeColor="background2"/>
    </w:rPr>
  </w:style>
  <w:style w:type="paragraph" w:styleId="TOC3">
    <w:name w:val="toc 3"/>
    <w:basedOn w:val="Normal"/>
    <w:next w:val="Normal"/>
    <w:autoRedefine/>
    <w:uiPriority w:val="39"/>
    <w:unhideWhenUsed/>
    <w:locked/>
    <w:rsid w:val="00895870"/>
    <w:pPr>
      <w:ind w:left="360"/>
    </w:pPr>
  </w:style>
  <w:style w:type="paragraph" w:styleId="TOC1">
    <w:name w:val="toc 1"/>
    <w:basedOn w:val="Normal"/>
    <w:next w:val="Normal"/>
    <w:autoRedefine/>
    <w:uiPriority w:val="39"/>
    <w:unhideWhenUsed/>
    <w:locked/>
    <w:rsid w:val="00895870"/>
    <w:pPr>
      <w:tabs>
        <w:tab w:val="right" w:leader="dot" w:pos="9346"/>
      </w:tabs>
      <w:spacing w:after="100"/>
    </w:pPr>
    <w:rPr>
      <w:b/>
      <w:color w:val="AF272F"/>
    </w:rPr>
  </w:style>
  <w:style w:type="paragraph" w:styleId="TOC2">
    <w:name w:val="toc 2"/>
    <w:basedOn w:val="Normal"/>
    <w:next w:val="Normal"/>
    <w:autoRedefine/>
    <w:uiPriority w:val="39"/>
    <w:unhideWhenUsed/>
    <w:locked/>
    <w:rsid w:val="00895870"/>
    <w:pPr>
      <w:spacing w:after="100"/>
      <w:ind w:left="180"/>
    </w:pPr>
    <w:rPr>
      <w:color w:val="AF272F"/>
    </w:rPr>
  </w:style>
  <w:style w:type="paragraph" w:styleId="TOC4">
    <w:name w:val="toc 4"/>
    <w:basedOn w:val="Normal"/>
    <w:next w:val="Normal"/>
    <w:autoRedefine/>
    <w:uiPriority w:val="39"/>
    <w:unhideWhenUsed/>
    <w:locked/>
    <w:rsid w:val="00895870"/>
    <w:pPr>
      <w:ind w:left="540"/>
    </w:pPr>
  </w:style>
  <w:style w:type="paragraph" w:styleId="TOC5">
    <w:name w:val="toc 5"/>
    <w:basedOn w:val="Normal"/>
    <w:next w:val="Normal"/>
    <w:autoRedefine/>
    <w:uiPriority w:val="39"/>
    <w:unhideWhenUsed/>
    <w:locked/>
    <w:rsid w:val="00895870"/>
    <w:pPr>
      <w:ind w:left="720"/>
    </w:pPr>
  </w:style>
  <w:style w:type="paragraph" w:styleId="TOC6">
    <w:name w:val="toc 6"/>
    <w:basedOn w:val="Normal"/>
    <w:next w:val="Normal"/>
    <w:autoRedefine/>
    <w:uiPriority w:val="39"/>
    <w:unhideWhenUsed/>
    <w:locked/>
    <w:rsid w:val="00895870"/>
    <w:pPr>
      <w:ind w:left="900"/>
    </w:pPr>
  </w:style>
  <w:style w:type="paragraph" w:styleId="TOC7">
    <w:name w:val="toc 7"/>
    <w:basedOn w:val="Normal"/>
    <w:next w:val="Normal"/>
    <w:autoRedefine/>
    <w:uiPriority w:val="39"/>
    <w:unhideWhenUsed/>
    <w:locked/>
    <w:rsid w:val="00895870"/>
    <w:pPr>
      <w:ind w:left="1080"/>
    </w:pPr>
  </w:style>
  <w:style w:type="paragraph" w:styleId="TOC8">
    <w:name w:val="toc 8"/>
    <w:basedOn w:val="Normal"/>
    <w:next w:val="Normal"/>
    <w:autoRedefine/>
    <w:uiPriority w:val="39"/>
    <w:unhideWhenUsed/>
    <w:locked/>
    <w:rsid w:val="00895870"/>
    <w:pPr>
      <w:ind w:left="1260"/>
    </w:pPr>
  </w:style>
  <w:style w:type="paragraph" w:styleId="TOC9">
    <w:name w:val="toc 9"/>
    <w:basedOn w:val="Normal"/>
    <w:next w:val="Normal"/>
    <w:autoRedefine/>
    <w:uiPriority w:val="39"/>
    <w:unhideWhenUsed/>
    <w:locked/>
    <w:rsid w:val="00895870"/>
    <w:pPr>
      <w:ind w:left="1440"/>
    </w:pPr>
  </w:style>
  <w:style w:type="character" w:styleId="EndnoteReference">
    <w:name w:val="endnote reference"/>
    <w:uiPriority w:val="99"/>
    <w:unhideWhenUsed/>
    <w:locked/>
    <w:rsid w:val="00271F77"/>
    <w:rPr>
      <w:b w:val="0"/>
      <w:i w:val="0"/>
      <w:sz w:val="15"/>
      <w:szCs w:val="15"/>
      <w:lang w:val="en-AU"/>
    </w:rPr>
  </w:style>
  <w:style w:type="paragraph" w:customStyle="1" w:styleId="ESDisclaimer">
    <w:name w:val="ES_Disclaimer"/>
    <w:basedOn w:val="Normal"/>
    <w:qFormat/>
    <w:rsid w:val="00271F77"/>
    <w:pPr>
      <w:spacing w:after="40" w:line="240" w:lineRule="auto"/>
    </w:pPr>
    <w:rPr>
      <w:rFonts w:cstheme="minorHAnsi"/>
      <w:color w:val="7F7F7F" w:themeColor="text1" w:themeTint="80"/>
      <w:sz w:val="13"/>
      <w:szCs w:val="13"/>
    </w:rPr>
  </w:style>
  <w:style w:type="table" w:customStyle="1" w:styleId="TableGrid1">
    <w:name w:val="Table Grid1"/>
    <w:basedOn w:val="TableNormal"/>
    <w:next w:val="TableGrid"/>
    <w:uiPriority w:val="39"/>
    <w:rsid w:val="00F97B56"/>
    <w:rPr>
      <w:rFonts w:eastAsia="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locked/>
    <w:rsid w:val="00F97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semiHidden/>
    <w:qFormat/>
    <w:locked/>
    <w:rsid w:val="00F97B56"/>
    <w:pPr>
      <w:ind w:left="720"/>
      <w:contextualSpacing/>
    </w:pPr>
  </w:style>
  <w:style w:type="paragraph" w:customStyle="1" w:styleId="ESWhiteTableHeading">
    <w:name w:val="ES_White Table Heading"/>
    <w:basedOn w:val="Normal"/>
    <w:qFormat/>
    <w:rsid w:val="00F8548F"/>
    <w:rPr>
      <w:rFonts w:eastAsia="Arial"/>
      <w:b/>
      <w:color w:val="FFFFFF" w:themeColor="background1"/>
      <w:sz w:val="20"/>
      <w:szCs w:val="20"/>
      <w:lang w:val="en-AU"/>
    </w:rPr>
  </w:style>
  <w:style w:type="paragraph" w:customStyle="1" w:styleId="ESBulletsinTable">
    <w:name w:val="ES_Bullets in Table"/>
    <w:basedOn w:val="ListParagraph"/>
    <w:qFormat/>
    <w:rsid w:val="00226B71"/>
    <w:pPr>
      <w:numPr>
        <w:numId w:val="17"/>
      </w:numPr>
      <w:spacing w:after="80" w:line="240" w:lineRule="auto"/>
    </w:pPr>
    <w:rPr>
      <w:rFonts w:eastAsia="Arial" w:cs="Times New Roman"/>
      <w:szCs w:val="22"/>
      <w:lang w:val="en-AU"/>
    </w:rPr>
  </w:style>
  <w:style w:type="paragraph" w:customStyle="1" w:styleId="ESBulletsinTableLevel2">
    <w:name w:val="ES_Bullets in Table Level 2"/>
    <w:basedOn w:val="ListParagraph"/>
    <w:qFormat/>
    <w:rsid w:val="00226B71"/>
    <w:pPr>
      <w:numPr>
        <w:ilvl w:val="1"/>
        <w:numId w:val="17"/>
      </w:numPr>
      <w:spacing w:after="80" w:line="240" w:lineRule="auto"/>
      <w:ind w:left="592"/>
    </w:pPr>
    <w:rPr>
      <w:rFonts w:eastAsia="Arial" w:cs="Times New Roman"/>
      <w:szCs w:val="22"/>
      <w:lang w:val="en-AU"/>
    </w:rPr>
  </w:style>
  <w:style w:type="character" w:customStyle="1" w:styleId="Red">
    <w:name w:val="Red"/>
    <w:basedOn w:val="DefaultParagraphFont"/>
    <w:uiPriority w:val="1"/>
    <w:qFormat/>
    <w:rsid w:val="007B2B29"/>
    <w:rPr>
      <w:color w:val="FFFFFF" w:themeColor="background1"/>
    </w:rPr>
  </w:style>
  <w:style w:type="character" w:styleId="PageNumber">
    <w:name w:val="page number"/>
    <w:basedOn w:val="DefaultParagraphFont"/>
    <w:uiPriority w:val="99"/>
    <w:semiHidden/>
    <w:unhideWhenUsed/>
    <w:locked/>
    <w:rsid w:val="007B2B29"/>
  </w:style>
  <w:style w:type="paragraph" w:styleId="NormalWeb">
    <w:name w:val="Normal (Web)"/>
    <w:basedOn w:val="Normal"/>
    <w:uiPriority w:val="99"/>
    <w:semiHidden/>
    <w:unhideWhenUsed/>
    <w:locked/>
    <w:rsid w:val="00C259B6"/>
    <w:pPr>
      <w:spacing w:before="100" w:beforeAutospacing="1" w:after="100" w:afterAutospacing="1" w:line="240" w:lineRule="auto"/>
    </w:pPr>
    <w:rPr>
      <w:rFonts w:ascii="Times New Roman" w:hAnsi="Times New Roman" w:cs="Times New Roman"/>
      <w:sz w:val="24"/>
      <w:szCs w:val="24"/>
    </w:rPr>
  </w:style>
  <w:style w:type="character" w:customStyle="1" w:styleId="Heading4Char">
    <w:name w:val="Heading 4 Char"/>
    <w:basedOn w:val="DefaultParagraphFont"/>
    <w:link w:val="Heading4"/>
    <w:uiPriority w:val="9"/>
    <w:rsid w:val="003E4341"/>
    <w:rPr>
      <w:rFonts w:asciiTheme="majorHAnsi" w:eastAsiaTheme="majorEastAsia" w:hAnsiTheme="majorHAnsi" w:cstheme="majorBidi"/>
      <w:i/>
      <w:iCs/>
      <w:color w:val="365F91" w:themeColor="accent1" w:themeShade="BF"/>
      <w:sz w:val="18"/>
      <w:szCs w:val="18"/>
    </w:rPr>
  </w:style>
  <w:style w:type="character" w:styleId="Hyperlink">
    <w:name w:val="Hyperlink"/>
    <w:basedOn w:val="DefaultParagraphFont"/>
    <w:uiPriority w:val="99"/>
    <w:semiHidden/>
    <w:unhideWhenUsed/>
    <w:locked/>
    <w:rsid w:val="00973D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5.xml"/><Relationship Id="rId26" Type="http://schemas.openxmlformats.org/officeDocument/2006/relationships/header" Target="header11.xml"/><Relationship Id="rId39"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header" Target="header7.xml"/><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4.xml"/><Relationship Id="rId25" Type="http://schemas.openxmlformats.org/officeDocument/2006/relationships/header" Target="header10.xml"/><Relationship Id="rId33" Type="http://schemas.openxmlformats.org/officeDocument/2006/relationships/header" Target="header16.xml"/><Relationship Id="rId38" Type="http://schemas.openxmlformats.org/officeDocument/2006/relationships/header" Target="header20.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9.xml"/><Relationship Id="rId32" Type="http://schemas.openxmlformats.org/officeDocument/2006/relationships/header" Target="header15.xml"/><Relationship Id="rId37" Type="http://schemas.openxmlformats.org/officeDocument/2006/relationships/header" Target="header19.xml"/><Relationship Id="rId40" Type="http://schemas.openxmlformats.org/officeDocument/2006/relationships/header" Target="header2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3.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footnotes" Target="footnotes.xml"/><Relationship Id="rId19" Type="http://schemas.openxmlformats.org/officeDocument/2006/relationships/footer" Target="footer2.xml"/><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8.xml"/><Relationship Id="rId27" Type="http://schemas.openxmlformats.org/officeDocument/2006/relationships/footer" Target="footer4.xml"/><Relationship Id="rId30" Type="http://schemas.openxmlformats.org/officeDocument/2006/relationships/header" Target="header14.xml"/><Relationship Id="rId35" Type="http://schemas.openxmlformats.org/officeDocument/2006/relationships/footer" Target="footer6.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footer6.xml.rels><?xml version="1.0" encoding="UTF-8" standalone="yes"?>
<Relationships xmlns="http://schemas.openxmlformats.org/package/2006/relationships"><Relationship Id="rId1" Type="http://schemas.openxmlformats.org/officeDocument/2006/relationships/image" Target="media/image3.png"/></Relationships>
</file>

<file path=word/_rels/footer7.xml.rels><?xml version="1.0" encoding="UTF-8" standalone="yes"?>
<Relationships xmlns="http://schemas.openxmlformats.org/package/2006/relationships"><Relationship Id="rId1" Type="http://schemas.openxmlformats.org/officeDocument/2006/relationships/image" Target="media/image3.png"/></Relationships>
</file>

<file path=word/_rels/header11.xml.rels><?xml version="1.0" encoding="UTF-8" standalone="yes"?>
<Relationships xmlns="http://schemas.openxmlformats.org/package/2006/relationships"><Relationship Id="rId1" Type="http://schemas.openxmlformats.org/officeDocument/2006/relationships/image" Target="media/image2.png"/></Relationships>
</file>

<file path=word/_rels/header14.xml.rels><?xml version="1.0" encoding="UTF-8" standalone="yes"?>
<Relationships xmlns="http://schemas.openxmlformats.org/package/2006/relationships"><Relationship Id="rId1" Type="http://schemas.openxmlformats.org/officeDocument/2006/relationships/image" Target="media/image2.png"/></Relationships>
</file>

<file path=word/_rels/header17.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20.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8.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1FD8C52FF2EE1A4490B5AB85D7492BA0" ma:contentTypeVersion="1" ma:contentTypeDescription="Create a new document." ma:contentTypeScope="" ma:versionID="6c6ab83cbd5185eb98af1dec393eadd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8D826A-78A9-4A6C-8034-99F2E8A12FB7}">
  <ds:schemaRefs>
    <ds:schemaRef ds:uri="http://schemas.microsoft.com/sharepoint/events"/>
  </ds:schemaRefs>
</ds:datastoreItem>
</file>

<file path=customXml/itemProps2.xml><?xml version="1.0" encoding="utf-8"?>
<ds:datastoreItem xmlns:ds="http://schemas.openxmlformats.org/officeDocument/2006/customXml" ds:itemID="{43139D35-E501-4384-8888-880DF99BD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1081E9-3CD3-4F5B-803C-61E34248A148}">
  <ds:schemaRefs>
    <ds:schemaRef ds:uri="http://schemas.microsoft.com/sharepoint/v3/contenttype/forms"/>
  </ds:schemaRefs>
</ds:datastoreItem>
</file>

<file path=customXml/itemProps4.xml><?xml version="1.0" encoding="utf-8"?>
<ds:datastoreItem xmlns:ds="http://schemas.openxmlformats.org/officeDocument/2006/customXml" ds:itemID="{42BA66E8-BEDF-4CC9-A9D0-A0D341F95659}">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08216CCA-54A4-4E61-8ED1-8F589480F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52</Pages>
  <Words>9625</Words>
  <Characters>54869</Characters>
  <Application>Microsoft Office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 Maniatakis</dc:creator>
  <cp:lastModifiedBy>Robert Walsh</cp:lastModifiedBy>
  <cp:revision>2</cp:revision>
  <dcterms:created xsi:type="dcterms:W3CDTF">2022-05-24T05:02:00Z</dcterms:created>
  <dcterms:modified xsi:type="dcterms:W3CDTF">2022-05-24T05:02:00Z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0x0101001FD8C52FF2EE1A4490B5AB85D7492BA0</vt:lpwstr>
  </property>
</Properties>
</file>